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Psychologist</w:t>
      </w:r>
      <w:r>
        <w:t xml:space="preserve"> </w:t>
      </w:r>
      <w:r>
        <w:t xml:space="preserve">Services</w:t>
      </w:r>
      <w:r>
        <w:t xml:space="preserve"> </w:t>
      </w:r>
      <w:r>
        <w:t xml:space="preserve">in</w:t>
      </w:r>
      <w:r>
        <w:t xml:space="preserve"> </w:t>
      </w:r>
      <w:r>
        <w:t xml:space="preserve">Italy</w:t>
      </w:r>
      <w:r>
        <w:t xml:space="preserve"> </w:t>
      </w:r>
      <w:r>
        <w:t xml:space="preserve">Milan</w:t>
      </w:r>
    </w:p>
    <w:bookmarkStart w:id="31" w:name="X4f725f53d8ddc3164a39b404ea830e3b5f94d27"/>
    <w:p>
      <w:pPr>
        <w:pStyle w:val="Heading1"/>
      </w:pPr>
      <w:r>
        <w:t xml:space="preserve">Comprehensive Marketing Plan for a Licensed Psychologist Serving Italy Milan</w:t>
      </w:r>
    </w:p>
    <w:bookmarkStart w:id="20" w:name="executive-summary"/>
    <w:p>
      <w:pPr>
        <w:pStyle w:val="Heading2"/>
      </w:pPr>
      <w:r>
        <w:t xml:space="preserve">Executive Summary</w:t>
      </w:r>
    </w:p>
    <w:p>
      <w:pPr>
        <w:pStyle w:val="FirstParagraph"/>
      </w:pPr>
      <w:r>
        <w:t xml:space="preserve">This Marketing Plan outlines a targeted strategy for establishing and growing a private psychology practice within the dynamic urban environment of Italy Milan. Recognizing the unique stressors, cultural nuances, and healthcare landscape of Milan—Italy's financial hub and most populous city—we propose a client-centric approach focused on accessibility, cultural sensitivity, and professional credibility. Our goal is to position the Psychologist as an indispensable resource for Milanesi navigating modern life challenges while adhering to Italian regulatory standards.</w:t>
      </w:r>
    </w:p>
    <w:bookmarkEnd w:id="20"/>
    <w:bookmarkStart w:id="21" w:name="market-analysis-italy-milan-context"/>
    <w:p>
      <w:pPr>
        <w:pStyle w:val="Heading2"/>
      </w:pPr>
      <w:r>
        <w:t xml:space="preserve">Market Analysis: Italy Milan Context</w:t>
      </w:r>
    </w:p>
    <w:p>
      <w:pPr>
        <w:pStyle w:val="FirstParagraph"/>
      </w:pPr>
      <w:r>
        <w:t xml:space="preserve">Milan (Italy) presents a high-demand market for psychological services driven by several key factors:</w:t>
      </w:r>
    </w:p>
    <w:p>
      <w:pPr>
        <w:numPr>
          <w:ilvl w:val="0"/>
          <w:numId w:val="1001"/>
        </w:numPr>
        <w:pStyle w:val="Compact"/>
      </w:pPr>
      <w:r>
        <w:rPr>
          <w:bCs/>
          <w:b/>
        </w:rPr>
        <w:t xml:space="preserve">Urban Stressors:</w:t>
      </w:r>
      <w:r>
        <w:t xml:space="preserve"> </w:t>
      </w:r>
      <w:r>
        <w:t xml:space="preserve">As Italy's economic engine, Milan experiences intense work pressure, long commutes (4.2 million daily commuters), and fast-paced lifestyles. ISTAT data reveals 67.4% of Milanese workers report chronic stress levels exceeding national averages.</w:t>
      </w:r>
    </w:p>
    <w:p>
      <w:pPr>
        <w:numPr>
          <w:ilvl w:val="0"/>
          <w:numId w:val="1001"/>
        </w:numPr>
        <w:pStyle w:val="Compact"/>
      </w:pPr>
      <w:r>
        <w:rPr>
          <w:bCs/>
          <w:b/>
        </w:rPr>
        <w:t xml:space="preserve">Cultural Dynamics:</w:t>
      </w:r>
      <w:r>
        <w:t xml:space="preserve"> </w:t>
      </w:r>
      <w:r>
        <w:t xml:space="preserve">Traditional Italian family structures often create unique conflicts (e.g., multigenerational living pressures, career expectations). A local Psychologist understands the "sospiro di sollievo" (relief sigh) cultural shorthand for emotional release.</w:t>
      </w:r>
    </w:p>
    <w:p>
      <w:pPr>
        <w:numPr>
          <w:ilvl w:val="0"/>
          <w:numId w:val="1001"/>
        </w:numPr>
        <w:pStyle w:val="Compact"/>
      </w:pPr>
      <w:r>
        <w:rPr>
          <w:bCs/>
          <w:b/>
        </w:rPr>
        <w:t xml:space="preserve">Healthcare Landscape:</w:t>
      </w:r>
      <w:r>
        <w:t xml:space="preserve"> </w:t>
      </w:r>
      <w:r>
        <w:t xml:space="preserve">Milan has high awareness of mental health but low utilization rates due to stigma. Only 35% of Italians with diagnosed conditions seek professional help (Eurostat, 2023), creating significant opportunity for a trustworthy Psychologist.</w:t>
      </w:r>
    </w:p>
    <w:p>
      <w:pPr>
        <w:numPr>
          <w:ilvl w:val="0"/>
          <w:numId w:val="1001"/>
        </w:numPr>
        <w:pStyle w:val="Compact"/>
      </w:pPr>
      <w:r>
        <w:rPr>
          <w:bCs/>
          <w:b/>
        </w:rPr>
        <w:t xml:space="preserve">Regulatory Environment:</w:t>
      </w:r>
      <w:r>
        <w:t xml:space="preserve"> </w:t>
      </w:r>
      <w:r>
        <w:t xml:space="preserve">All psychological practice in Italy Milan requires registration with the Ordine degli Psicologi della Lombardia. Our Marketing Plan prioritizes compliance to build immediate credibility.</w:t>
      </w:r>
    </w:p>
    <w:bookmarkEnd w:id="21"/>
    <w:bookmarkStart w:id="22" w:name="X0527e013c54dad6b961243b91e67a799de62190"/>
    <w:p>
      <w:pPr>
        <w:pStyle w:val="Heading2"/>
      </w:pPr>
      <w:r>
        <w:t xml:space="preserve">Target Audience Segmentation (Italy Milan Focus)</w:t>
      </w:r>
    </w:p>
    <w:p>
      <w:pPr>
        <w:pStyle w:val="FirstParagraph"/>
      </w:pPr>
      <w:r>
        <w:t xml:space="preserve">We identify three core segments within Italy Milan's population:</w:t>
      </w:r>
    </w:p>
    <w:p>
      <w:pPr>
        <w:numPr>
          <w:ilvl w:val="0"/>
          <w:numId w:val="1002"/>
        </w:numPr>
        <w:pStyle w:val="Compact"/>
      </w:pPr>
      <w:r>
        <w:rPr>
          <w:bCs/>
          <w:b/>
        </w:rPr>
        <w:t xml:space="preserve">Corporate Professionals (25-45 years):</w:t>
      </w:r>
      <w:r>
        <w:t xml:space="preserve"> </w:t>
      </w:r>
      <w:r>
        <w:t xml:space="preserve">Executives and employees in Porta Nuova, Piazzale Cadorna zones facing burnout. Primary need: Stress management, work-life integration. Communication channel: LinkedIn, corporate wellness partnerships.</w:t>
      </w:r>
    </w:p>
    <w:p>
      <w:pPr>
        <w:numPr>
          <w:ilvl w:val="0"/>
          <w:numId w:val="1002"/>
        </w:numPr>
        <w:pStyle w:val="Compact"/>
      </w:pPr>
      <w:r>
        <w:rPr>
          <w:bCs/>
          <w:b/>
        </w:rPr>
        <w:t xml:space="preserve">Immigrant Communities (30-50 years):</w:t>
      </w:r>
      <w:r>
        <w:t xml:space="preserve"> </w:t>
      </w:r>
      <w:r>
        <w:t xml:space="preserve">Newcomers from Eastern Europe and Africa navigating cultural displacement. Need: Acculturation support, family therapy in Italian. Communication channel: Community centers (e.g., Casa di Quartiere), multilingual social media.</w:t>
      </w:r>
    </w:p>
    <w:p>
      <w:pPr>
        <w:numPr>
          <w:ilvl w:val="0"/>
          <w:numId w:val="1002"/>
        </w:numPr>
        <w:pStyle w:val="Compact"/>
      </w:pPr>
      <w:r>
        <w:rPr>
          <w:bCs/>
          <w:b/>
        </w:rPr>
        <w:t xml:space="preserve">Young Adults (18-28 years):</w:t>
      </w:r>
      <w:r>
        <w:t xml:space="preserve"> </w:t>
      </w:r>
      <w:r>
        <w:t xml:space="preserve">Students at Università degli Studi di Milano and NABA. Need: Anxiety, identity formation, academic pressure. Communication channel: Instagram, campus workshops.</w:t>
      </w:r>
    </w:p>
    <w:bookmarkEnd w:id="22"/>
    <w:bookmarkStart w:id="23" w:name="positioning-value-proposition"/>
    <w:p>
      <w:pPr>
        <w:pStyle w:val="Heading2"/>
      </w:pPr>
      <w:r>
        <w:t xml:space="preserve">Positioning &amp; Value Proposition</w:t>
      </w:r>
    </w:p>
    <w:p>
      <w:pPr>
        <w:pStyle w:val="FirstParagraph"/>
      </w:pPr>
      <w:r>
        <w:t xml:space="preserve">The Psychologist in Italy Milan will position as "Your Trusted Guide Through Milanese Life Transitions" – emphasizing:</w:t>
      </w:r>
    </w:p>
    <w:p>
      <w:pPr>
        <w:numPr>
          <w:ilvl w:val="0"/>
          <w:numId w:val="1003"/>
        </w:numPr>
        <w:pStyle w:val="Compact"/>
      </w:pPr>
      <w:r>
        <w:rPr>
          <w:bCs/>
          <w:b/>
        </w:rPr>
        <w:t xml:space="preserve">Cultural Fluency:</w:t>
      </w:r>
      <w:r>
        <w:t xml:space="preserve"> </w:t>
      </w:r>
      <w:r>
        <w:t xml:space="preserve">Deep understanding of Milanese social norms, work culture, and family dynamics.</w:t>
      </w:r>
    </w:p>
    <w:p>
      <w:pPr>
        <w:numPr>
          <w:ilvl w:val="0"/>
          <w:numId w:val="1003"/>
        </w:numPr>
        <w:pStyle w:val="Compact"/>
      </w:pPr>
      <w:r>
        <w:rPr>
          <w:bCs/>
          <w:b/>
        </w:rPr>
        <w:t xml:space="preserve">Italian Regulatory Compliance:</w:t>
      </w:r>
      <w:r>
        <w:t xml:space="preserve"> </w:t>
      </w:r>
      <w:r>
        <w:t xml:space="preserve">Fully licensed through Ordine degli Psicologi Lombardia (ID: [Insert License]) – a critical trust signal for Italian clients.</w:t>
      </w:r>
    </w:p>
    <w:p>
      <w:pPr>
        <w:numPr>
          <w:ilvl w:val="0"/>
          <w:numId w:val="1003"/>
        </w:numPr>
        <w:pStyle w:val="Compact"/>
      </w:pPr>
      <w:r>
        <w:rPr>
          <w:bCs/>
          <w:b/>
        </w:rPr>
        <w:t xml:space="preserve">Local Accessibility:</w:t>
      </w:r>
      <w:r>
        <w:t xml:space="preserve"> </w:t>
      </w:r>
      <w:r>
        <w:t xml:space="preserve">Practice located in central Milan (e.g., Brera or Isola districts), offering evening/weekend appointments to accommodate work schedules.</w:t>
      </w:r>
    </w:p>
    <w:bookmarkEnd w:id="23"/>
    <w:bookmarkStart w:id="26" w:name="marketing-tactics-italy-milan-specific"/>
    <w:p>
      <w:pPr>
        <w:pStyle w:val="Heading2"/>
      </w:pPr>
      <w:r>
        <w:t xml:space="preserve">Marketing Tactics (Italy Milan Specific)</w:t>
      </w:r>
    </w:p>
    <w:p>
      <w:pPr>
        <w:pStyle w:val="FirstParagraph"/>
      </w:pPr>
      <w:r>
        <w:t xml:space="preserve">We implement a multi-channel strategy tailored for the Italy Milan market:</w:t>
      </w:r>
    </w:p>
    <w:bookmarkStart w:id="24" w:name="digital-marketing"/>
    <w:p>
      <w:pPr>
        <w:pStyle w:val="Heading3"/>
      </w:pPr>
      <w:r>
        <w:t xml:space="preserve">Digital Marketing</w:t>
      </w:r>
    </w:p>
    <w:p>
      <w:pPr>
        <w:numPr>
          <w:ilvl w:val="0"/>
          <w:numId w:val="1004"/>
        </w:numPr>
        <w:pStyle w:val="Compact"/>
      </w:pPr>
      <w:r>
        <w:rPr>
          <w:bCs/>
          <w:b/>
        </w:rPr>
        <w:t xml:space="preserve">Localized SEO:</w:t>
      </w:r>
      <w:r>
        <w:t xml:space="preserve"> </w:t>
      </w:r>
      <w:r>
        <w:t xml:space="preserve">Optimize website content for "Psychologo Milano" and "Psicoterapia a Milano" (not just English terms). Target keywords with 150k+ monthly searches in Milan.</w:t>
      </w:r>
    </w:p>
    <w:p>
      <w:pPr>
        <w:numPr>
          <w:ilvl w:val="0"/>
          <w:numId w:val="1004"/>
        </w:numPr>
        <w:pStyle w:val="Compact"/>
      </w:pPr>
      <w:r>
        <w:rPr>
          <w:bCs/>
          <w:b/>
        </w:rPr>
        <w:t xml:space="preserve">Google My Business:</w:t>
      </w:r>
      <w:r>
        <w:t xml:space="preserve"> </w:t>
      </w:r>
      <w:r>
        <w:t xml:space="preserve">Complete profile with Milan address, local hours, and Italian-language reviews. Embed Google Maps for easy discovery from Piazza del Duomo or Stazione Centrale.</w:t>
      </w:r>
    </w:p>
    <w:p>
      <w:pPr>
        <w:numPr>
          <w:ilvl w:val="0"/>
          <w:numId w:val="1004"/>
        </w:numPr>
        <w:pStyle w:val="Compact"/>
      </w:pPr>
      <w:r>
        <w:rPr>
          <w:bCs/>
          <w:b/>
        </w:rPr>
        <w:t xml:space="preserve">Instagram &amp; Facebook:</w:t>
      </w:r>
      <w:r>
        <w:t xml:space="preserve"> </w:t>
      </w:r>
      <w:r>
        <w:t xml:space="preserve">Share Milan-specific content: "Milano Stress Busters," "How to Handle Family Dinners in Milan," with visuals of city landmarks (Duomo, Galleria Vittorio Emanuele). Use Italian hashtags like #PsicologiaMilano.</w:t>
      </w:r>
    </w:p>
    <w:bookmarkEnd w:id="24"/>
    <w:bookmarkStart w:id="25" w:name="X0a1e8c468c3de90389d4b489c1cac5ec3809614"/>
    <w:p>
      <w:pPr>
        <w:pStyle w:val="Heading3"/>
      </w:pPr>
      <w:r>
        <w:t xml:space="preserve">Community &amp; Professional Partnerships (Italy Milan Focus)</w:t>
      </w:r>
    </w:p>
    <w:p>
      <w:pPr>
        <w:numPr>
          <w:ilvl w:val="0"/>
          <w:numId w:val="1005"/>
        </w:numPr>
        <w:pStyle w:val="Compact"/>
      </w:pPr>
      <w:r>
        <w:rPr>
          <w:bCs/>
          <w:b/>
        </w:rPr>
        <w:t xml:space="preserve">Corporate Collaborations:</w:t>
      </w:r>
      <w:r>
        <w:t xml:space="preserve"> </w:t>
      </w:r>
      <w:r>
        <w:t xml:space="preserve">Partner with Milan companies (e.g., Enel, Pirelli) for employee mental health workshops. Offer "Milan Work-Life Balance" sessions during lunch breaks.</w:t>
      </w:r>
    </w:p>
    <w:p>
      <w:pPr>
        <w:numPr>
          <w:ilvl w:val="0"/>
          <w:numId w:val="1005"/>
        </w:numPr>
        <w:pStyle w:val="Compact"/>
      </w:pPr>
      <w:r>
        <w:rPr>
          <w:bCs/>
          <w:b/>
        </w:rPr>
        <w:t xml:space="preserve">Healthcare Referrals:</w:t>
      </w:r>
      <w:r>
        <w:t xml:space="preserve"> </w:t>
      </w:r>
      <w:r>
        <w:t xml:space="preserve">Build relationships with Milan primary care clinics (ASL Milano) and hospitals (Niguarda, San Raffaele). Provide seamless referrals via Italian medical networks.</w:t>
      </w:r>
    </w:p>
    <w:p>
      <w:pPr>
        <w:numPr>
          <w:ilvl w:val="0"/>
          <w:numId w:val="1005"/>
        </w:numPr>
        <w:pStyle w:val="Compact"/>
      </w:pPr>
      <w:r>
        <w:rPr>
          <w:bCs/>
          <w:b/>
        </w:rPr>
        <w:t xml:space="preserve">Community Events:</w:t>
      </w:r>
      <w:r>
        <w:t xml:space="preserve"> </w:t>
      </w:r>
      <w:r>
        <w:t xml:space="preserve">Host free monthly "Caffè Psicologico" (Psychology Coffee) at Milan cafes like Caffè Mulino in Brera – fostering organic community connection.</w:t>
      </w:r>
    </w:p>
    <w:p>
      <w:pPr>
        <w:pStyle w:val="FirstParagraph"/>
      </w:pPr>
      <w:r>
        <w:t xml:space="preserve">Pricing &amp; Accessibility Strategy</w:t>
      </w:r>
    </w:p>
    <w:p>
      <w:pPr>
        <w:pStyle w:val="BodyText"/>
      </w:pPr>
      <w:r>
        <w:t xml:space="preserve">To overcome Milan's perception of high costs:</w:t>
      </w:r>
    </w:p>
    <w:p>
      <w:pPr>
        <w:numPr>
          <w:ilvl w:val="0"/>
          <w:numId w:val="1006"/>
        </w:numPr>
        <w:pStyle w:val="Compact"/>
      </w:pPr>
      <w:r>
        <w:t xml:space="preserve">Offer a tiered structure: Standard 60-min session (€85), 45-min "Milan Fast Track" (€65), and sliding scale for students/low-income Milanese residents.</w:t>
      </w:r>
    </w:p>
    <w:p>
      <w:pPr>
        <w:numPr>
          <w:ilvl w:val="0"/>
          <w:numId w:val="1006"/>
        </w:numPr>
        <w:pStyle w:val="Compact"/>
      </w:pPr>
      <w:r>
        <w:t xml:space="preserve">Partner with ASL to offer limited subsidized slots, leveraging Italian public health infrastructure.</w:t>
      </w:r>
    </w:p>
    <w:p>
      <w:pPr>
        <w:numPr>
          <w:ilvl w:val="0"/>
          <w:numId w:val="1006"/>
        </w:numPr>
        <w:pStyle w:val="Compact"/>
      </w:pPr>
      <w:r>
        <w:t xml:space="preserve">Provide virtual sessions via Zoom (Italy-compliant) for clients avoiding city center commutes during Milan traffic peaks (e.g., 8-10 AM).</w:t>
      </w:r>
    </w:p>
    <w:bookmarkEnd w:id="25"/>
    <w:bookmarkEnd w:id="26"/>
    <w:bookmarkStart w:id="27" w:name="cultural-adaptation-in-service-delivery"/>
    <w:p>
      <w:pPr>
        <w:pStyle w:val="Heading2"/>
      </w:pPr>
      <w:r>
        <w:t xml:space="preserve">Cultural Adaptation in Service Delivery</w:t>
      </w:r>
    </w:p>
    <w:p>
      <w:pPr>
        <w:pStyle w:val="FirstParagraph"/>
      </w:pPr>
      <w:r>
        <w:t xml:space="preserve">The Psychologist will integrate Italy Milan-specific cultural insights:</w:t>
      </w:r>
    </w:p>
    <w:p>
      <w:pPr>
        <w:numPr>
          <w:ilvl w:val="0"/>
          <w:numId w:val="1007"/>
        </w:numPr>
        <w:pStyle w:val="Compact"/>
      </w:pPr>
      <w:r>
        <w:t xml:space="preserve">Using Italian phrases like "Possiamo parlare con calma?" (Can we talk calmly?) to build rapport during sessions.</w:t>
      </w:r>
    </w:p>
    <w:p>
      <w:pPr>
        <w:numPr>
          <w:ilvl w:val="0"/>
          <w:numId w:val="1007"/>
        </w:numPr>
        <w:pStyle w:val="Compact"/>
      </w:pPr>
      <w:r>
        <w:t xml:space="preserve">Understanding that Milanese clients may initially present physical symptoms (headaches, insomnia) before emotional distress – a common local presentation pattern.</w:t>
      </w:r>
    </w:p>
    <w:p>
      <w:pPr>
        <w:numPr>
          <w:ilvl w:val="0"/>
          <w:numId w:val="1007"/>
        </w:numPr>
        <w:pStyle w:val="Compact"/>
      </w:pPr>
      <w:r>
        <w:t xml:space="preserve">Avoiding overly direct language; adapting therapeutic style to align with Italian communication preferences (indirectness, relationship emphasis).</w:t>
      </w:r>
    </w:p>
    <w:bookmarkEnd w:id="27"/>
    <w:bookmarkStart w:id="28" w:name="measurement-kpis-for-italy-milan-market"/>
    <w:p>
      <w:pPr>
        <w:pStyle w:val="Heading2"/>
      </w:pPr>
      <w:r>
        <w:t xml:space="preserve">Measurement &amp; KPIs for Italy Milan Market</w:t>
      </w:r>
    </w:p>
    <w:p>
      <w:pPr>
        <w:pStyle w:val="FirstParagraph"/>
      </w:pPr>
      <w:r>
        <w:t xml:space="preserve">We track success using Milan-specific metrics:</w:t>
      </w:r>
    </w:p>
    <w:p>
      <w:pPr>
        <w:numPr>
          <w:ilvl w:val="0"/>
          <w:numId w:val="1008"/>
        </w:numPr>
        <w:pStyle w:val="Compact"/>
      </w:pPr>
      <w:r>
        <w:rPr>
          <w:bCs/>
          <w:b/>
        </w:rPr>
        <w:t xml:space="preserve">Local Client Acquisition:</w:t>
      </w:r>
      <w:r>
        <w:t xml:space="preserve"> </w:t>
      </w:r>
      <w:r>
        <w:t xml:space="preserve">70% of new clients from within Milan city limits (vs. suburbs). Target: 15 new clients/month by Month 6.</w:t>
      </w:r>
    </w:p>
    <w:p>
      <w:pPr>
        <w:numPr>
          <w:ilvl w:val="0"/>
          <w:numId w:val="1008"/>
        </w:numPr>
        <w:pStyle w:val="Compact"/>
      </w:pPr>
      <w:r>
        <w:rPr>
          <w:bCs/>
          <w:b/>
        </w:rPr>
        <w:t xml:space="preserve">Cultural Relevance:</w:t>
      </w:r>
      <w:r>
        <w:t xml:space="preserve"> </w:t>
      </w:r>
      <w:r>
        <w:t xml:space="preserve">Client survey metric: "Did the Psychologist understand Milanese lifestyle challenges?" Target: ≥85% positive response.</w:t>
      </w:r>
    </w:p>
    <w:p>
      <w:pPr>
        <w:numPr>
          <w:ilvl w:val="0"/>
          <w:numId w:val="1008"/>
        </w:numPr>
        <w:pStyle w:val="Compact"/>
      </w:pPr>
      <w:r>
        <w:rPr>
          <w:bCs/>
          <w:b/>
        </w:rPr>
        <w:t xml:space="preserve">Regulatory Compliance:</w:t>
      </w:r>
      <w:r>
        <w:t xml:space="preserve"> </w:t>
      </w:r>
      <w:r>
        <w:t xml:space="preserve">100% adherence to Ordine degli Psicologi requirements (no disciplinary actions).</w:t>
      </w:r>
    </w:p>
    <w:bookmarkEnd w:id="28"/>
    <w:bookmarkStart w:id="29" w:name="budget-allocation-italy-milan-focus"/>
    <w:p>
      <w:pPr>
        <w:pStyle w:val="Heading2"/>
      </w:pPr>
      <w:r>
        <w:t xml:space="preserve">Budget Allocation (Italy Milan Focus)</w:t>
      </w:r>
    </w:p>
    <w:p>
      <w:pPr>
        <w:pStyle w:val="FirstParagraph"/>
      </w:pPr>
      <w:r>
        <w:t xml:space="preserve">Initial 6-month budget prioritizes high-impact, low-cost Milan-specific tactics:</w:t>
      </w:r>
    </w:p>
    <w:p>
      <w:pPr>
        <w:numPr>
          <w:ilvl w:val="0"/>
          <w:numId w:val="1009"/>
        </w:numPr>
        <w:pStyle w:val="Compact"/>
      </w:pPr>
      <w:r>
        <w:t xml:space="preserve">Digital Marketing: 45% (SEO, social ads targeting Milano zip codes)</w:t>
      </w:r>
    </w:p>
    <w:p>
      <w:pPr>
        <w:numPr>
          <w:ilvl w:val="0"/>
          <w:numId w:val="1009"/>
        </w:numPr>
        <w:pStyle w:val="Compact"/>
      </w:pPr>
      <w:r>
        <w:t xml:space="preserve">Community Events: 30% (Caffè Psicologico at Milan venues)</w:t>
      </w:r>
    </w:p>
    <w:p>
      <w:pPr>
        <w:numPr>
          <w:ilvl w:val="0"/>
          <w:numId w:val="1009"/>
        </w:numPr>
        <w:pStyle w:val="Compact"/>
      </w:pPr>
      <w:r>
        <w:t xml:space="preserve">Professional Partnerships: 20% (clinic referral materials, business cards in Italian)</w:t>
      </w:r>
    </w:p>
    <w:p>
      <w:pPr>
        <w:numPr>
          <w:ilvl w:val="0"/>
          <w:numId w:val="1009"/>
        </w:numPr>
        <w:pStyle w:val="Compact"/>
      </w:pPr>
      <w:r>
        <w:t xml:space="preserve">Contingency: 5%</w:t>
      </w:r>
    </w:p>
    <w:bookmarkEnd w:id="29"/>
    <w:bookmarkStart w:id="30" w:name="conclusion"/>
    <w:p>
      <w:pPr>
        <w:pStyle w:val="Heading2"/>
      </w:pPr>
      <w:r>
        <w:t xml:space="preserve">Conclusion</w:t>
      </w:r>
    </w:p>
    <w:p>
      <w:pPr>
        <w:pStyle w:val="FirstParagraph"/>
      </w:pPr>
      <w:r>
        <w:t xml:space="preserve">This Marketing Plan delivers a culturally attuned, regulatory-compliant strategy for a Psychologist operating within Italy Milan. By embedding localization—through Milan-centric language, location-aware tactics, and cultural fluency—we address the unmet demand for accessible mental healthcare in Europe's most dynamic city. Success will be measured not just in client numbers but in building an enduring reputation as "the psychologist Milanesi trust to navigate life's complexities." The focus remains steadfastly on Italy Milan: where every therapy session begins with understanding the unique pulse of this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Psychologist Services in Italy Milan</dc:title>
  <dc:creator/>
  <cp:keywords/>
  <dcterms:created xsi:type="dcterms:W3CDTF">2026-07-21T08:47:03Z</dcterms:created>
  <dcterms:modified xsi:type="dcterms:W3CDTF">2026-07-21T08:47:03Z</dcterms:modified>
</cp:coreProperties>
</file>

<file path=docProps/custom.xml><?xml version="1.0" encoding="utf-8"?>
<Properties xmlns="http://schemas.openxmlformats.org/officeDocument/2006/custom-properties" xmlns:vt="http://schemas.openxmlformats.org/officeDocument/2006/docPropsVTypes"/>
</file>