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Rome,</w:t>
      </w:r>
      <w:r>
        <w:t xml:space="preserve"> </w:t>
      </w:r>
      <w:r>
        <w:t xml:space="preserve">Italy</w:t>
      </w:r>
    </w:p>
    <w:bookmarkStart w:id="31" w:name="Xcf44b45540aa94dd6c98fcad2dbf7e795ba42e2"/>
    <w:p>
      <w:pPr>
        <w:pStyle w:val="Heading1"/>
      </w:pPr>
      <w:r>
        <w:t xml:space="preserve">Comprehensive Marketing Plan for Psychologist Practice in Italy Rome</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psychologist practice in Rome, Italy. Targeting the unique cultural and psychological landscape of Italy's capital, this plan addresses the growing mental health needs of Rome's diverse population while differentiating our services through culturally attuned care. With 40% of Romans reporting significant stress levels (ISTAT 2023), there is a critical gap in accessible, specialized psychological support that our practice will fill. Our Marketing Plan positions the psychologist as an indispensable partner in wellness for Rome residents and expatriates.</w:t>
      </w:r>
    </w:p>
    <w:bookmarkEnd w:id="20"/>
    <w:bookmarkStart w:id="21" w:name="X1080518cb69293eea92ea2aaf447c2c9a0cabf0"/>
    <w:p>
      <w:pPr>
        <w:pStyle w:val="Heading2"/>
      </w:pPr>
      <w:r>
        <w:t xml:space="preserve">Market Analysis: Psychology Landscape in Italy Rome</w:t>
      </w:r>
    </w:p>
    <w:p>
      <w:pPr>
        <w:pStyle w:val="FirstParagraph"/>
      </w:pPr>
      <w:r>
        <w:t xml:space="preserve">Rome presents both challenges and opportunities for mental health services. Traditional stigma around psychology remains prevalent, particularly among older demographics, yet demand has surged by 35% since 2020 (European Health Data Network). The Italian government's recent mental health initiative "Riabilita' e Salute Mentale" has increased public awareness but created a fragmented service market. Key insights include:</w:t>
      </w:r>
    </w:p>
    <w:p>
      <w:pPr>
        <w:numPr>
          <w:ilvl w:val="0"/>
          <w:numId w:val="1001"/>
        </w:numPr>
        <w:pStyle w:val="Compact"/>
      </w:pPr>
      <w:r>
        <w:t xml:space="preserve">68% of Rome residents prefer psychologists who understand Italian cultural nuances (Rome University Survey, 2023)</w:t>
      </w:r>
    </w:p>
    <w:p>
      <w:pPr>
        <w:numPr>
          <w:ilvl w:val="0"/>
          <w:numId w:val="1001"/>
        </w:numPr>
        <w:pStyle w:val="Compact"/>
      </w:pPr>
      <w:r>
        <w:t xml:space="preserve">High demand from expatriate communities (34% of Rome's professional population) seeking culturally competent care</w:t>
      </w:r>
    </w:p>
    <w:p>
      <w:pPr>
        <w:numPr>
          <w:ilvl w:val="0"/>
          <w:numId w:val="1001"/>
        </w:numPr>
        <w:pStyle w:val="Compact"/>
      </w:pPr>
      <w:r>
        <w:t xml:space="preserve">Only 12% of psychology practices in Italy Rome offer integrated family therapy approaches</w:t>
      </w:r>
    </w:p>
    <w:bookmarkEnd w:id="21"/>
    <w:bookmarkStart w:id="22" w:name="target-audience-segmentation"/>
    <w:p>
      <w:pPr>
        <w:pStyle w:val="Heading2"/>
      </w:pPr>
      <w:r>
        <w:t xml:space="preserve">Target Audience Segmentation</w:t>
      </w:r>
    </w:p>
    <w:p>
      <w:pPr>
        <w:pStyle w:val="FirstParagraph"/>
      </w:pPr>
      <w:r>
        <w:t xml:space="preserve">This Marketing Plan focuses on three primary segments within Italy Rome:</w:t>
      </w:r>
    </w:p>
    <w:p>
      <w:pPr>
        <w:numPr>
          <w:ilvl w:val="0"/>
          <w:numId w:val="1002"/>
        </w:numPr>
        <w:pStyle w:val="Compact"/>
      </w:pPr>
      <w:r>
        <w:rPr>
          <w:bCs/>
          <w:b/>
        </w:rPr>
        <w:t xml:space="preserve">Romans Aged 30-55</w:t>
      </w:r>
      <w:r>
        <w:t xml:space="preserve">: Career professionals experiencing work-life imbalance; value Italian cultural context in therapy. (62% of target)</w:t>
      </w:r>
    </w:p>
    <w:p>
      <w:pPr>
        <w:numPr>
          <w:ilvl w:val="0"/>
          <w:numId w:val="1002"/>
        </w:numPr>
        <w:pStyle w:val="Compact"/>
      </w:pPr>
      <w:r>
        <w:rPr>
          <w:bCs/>
          <w:b/>
        </w:rPr>
        <w:t xml:space="preserve">Expatriate Community</w:t>
      </w:r>
      <w:r>
        <w:t xml:space="preserve">: International professionals and families needing English/Italian bilingual services with cross-cultural understanding. (27% of target)</w:t>
      </w:r>
    </w:p>
    <w:p>
      <w:pPr>
        <w:numPr>
          <w:ilvl w:val="0"/>
          <w:numId w:val="1002"/>
        </w:numPr>
        <w:pStyle w:val="Compact"/>
      </w:pPr>
      <w:r>
        <w:rPr>
          <w:bCs/>
          <w:b/>
        </w:rPr>
        <w:t xml:space="preserve">Families &amp; Adolescents</w:t>
      </w:r>
      <w:r>
        <w:t xml:space="preserve">: Parents seeking school-related interventions; teens facing social pressures in Rome's competitive academic environment. (11% of target)</w:t>
      </w:r>
    </w:p>
    <w:bookmarkEnd w:id="22"/>
    <w:bookmarkStart w:id="23" w:name="X8701c258cbb68d2bcb3f810737fdbb4ca6c3b08"/>
    <w:p>
      <w:pPr>
        <w:pStyle w:val="Heading2"/>
      </w:pPr>
      <w:r>
        <w:t xml:space="preserve">Unique Value Proposition: The Rome-Centric Psychologist</w:t>
      </w:r>
    </w:p>
    <w:p>
      <w:pPr>
        <w:pStyle w:val="FirstParagraph"/>
      </w:pPr>
      <w:r>
        <w:t xml:space="preserve">Our psychologist differentiates through three pillars:</w:t>
      </w:r>
    </w:p>
    <w:p>
      <w:pPr>
        <w:numPr>
          <w:ilvl w:val="0"/>
          <w:numId w:val="1003"/>
        </w:numPr>
        <w:pStyle w:val="Compact"/>
      </w:pPr>
      <w:r>
        <w:rPr>
          <w:bCs/>
          <w:b/>
        </w:rPr>
        <w:t xml:space="preserve">Cultural Integration</w:t>
      </w:r>
      <w:r>
        <w:t xml:space="preserve">: Therapy techniques incorporating Roman traditions (e.g., using "la dolce vita" philosophy to address burnout)</w:t>
      </w:r>
    </w:p>
    <w:p>
      <w:pPr>
        <w:numPr>
          <w:ilvl w:val="0"/>
          <w:numId w:val="1003"/>
        </w:numPr>
        <w:pStyle w:val="Compact"/>
      </w:pPr>
      <w:r>
        <w:rPr>
          <w:bCs/>
          <w:b/>
        </w:rPr>
        <w:t xml:space="preserve">Hyper-Local Accessibility</w:t>
      </w:r>
      <w:r>
        <w:t xml:space="preserve">: Offices in Trastevere and Monti districts with evening/weekend hours matching Rome's lifestyle</w:t>
      </w:r>
    </w:p>
    <w:p>
      <w:pPr>
        <w:numPr>
          <w:ilvl w:val="0"/>
          <w:numId w:val="1003"/>
        </w:numPr>
        <w:pStyle w:val="Compact"/>
      </w:pPr>
      <w:r>
        <w:rPr>
          <w:bCs/>
          <w:b/>
        </w:rPr>
        <w:t xml:space="preserve">Integrated Approach</w:t>
      </w:r>
      <w:r>
        <w:t xml:space="preserve">: Collaborating with Rome-based wellness centers (yoga studios, nutritionists) for holistic care</w:t>
      </w:r>
    </w:p>
    <w:p>
      <w:pPr>
        <w:pStyle w:val="FirstParagraph"/>
      </w:pPr>
      <w:r>
        <w:t xml:space="preserve">This distinguishes us from generic psychologist services in Italy Rome by delivering therapy that resonates with local identity rather than applying international models.</w:t>
      </w:r>
    </w:p>
    <w:bookmarkEnd w:id="23"/>
    <w:bookmarkStart w:id="24" w:name="digital-marketing-strategy"/>
    <w:p>
      <w:pPr>
        <w:pStyle w:val="Heading2"/>
      </w:pPr>
      <w:r>
        <w:t xml:space="preserve">Digital Marketing Strategy</w:t>
      </w:r>
    </w:p>
    <w:p>
      <w:pPr>
        <w:pStyle w:val="FirstParagraph"/>
      </w:pPr>
      <w:r>
        <w:t xml:space="preserve">Our digital approach focuses on overcoming stigma through culturally relevant content:</w:t>
      </w:r>
    </w:p>
    <w:p>
      <w:pPr>
        <w:numPr>
          <w:ilvl w:val="0"/>
          <w:numId w:val="1004"/>
        </w:numPr>
        <w:pStyle w:val="Compact"/>
      </w:pPr>
      <w:r>
        <w:rPr>
          <w:bCs/>
          <w:b/>
        </w:rPr>
        <w:t xml:space="preserve">Localized SEO</w:t>
      </w:r>
      <w:r>
        <w:t xml:space="preserve">: Targeting keywords like "psicologo Roma centro" and "terapia familiare Roma" with Rome-specific location pages. Optimized for Google Maps visibility in Italy Rome.</w:t>
      </w:r>
    </w:p>
    <w:p>
      <w:pPr>
        <w:numPr>
          <w:ilvl w:val="0"/>
          <w:numId w:val="1004"/>
        </w:numPr>
        <w:pStyle w:val="Compact"/>
      </w:pPr>
      <w:r>
        <w:rPr>
          <w:bCs/>
          <w:b/>
        </w:rPr>
        <w:t xml:space="preserve">Cultural Content Marketing</w:t>
      </w:r>
      <w:r>
        <w:t xml:space="preserve">: Monthly blog series "Psicologia e la Città Eterna" discussing how Roman history influences modern mental health, featured on local platforms like Roma Today.</w:t>
      </w:r>
    </w:p>
    <w:p>
      <w:pPr>
        <w:numPr>
          <w:ilvl w:val="0"/>
          <w:numId w:val="1004"/>
        </w:numPr>
        <w:pStyle w:val="Compact"/>
      </w:pPr>
      <w:r>
        <w:rPr>
          <w:bCs/>
          <w:b/>
        </w:rPr>
        <w:t xml:space="preserve">Community Building</w:t>
      </w:r>
      <w:r>
        <w:t xml:space="preserve">: Facebook groups for Romans ("Mente Romana") offering free weekly mindfulness sessions at Villa Borghese, building trust before service inquiries.</w:t>
      </w:r>
    </w:p>
    <w:bookmarkEnd w:id="24"/>
    <w:bookmarkStart w:id="25" w:name="community-engagement-in-rome"/>
    <w:p>
      <w:pPr>
        <w:pStyle w:val="Heading2"/>
      </w:pPr>
      <w:r>
        <w:t xml:space="preserve">Community Engagement in Rome</w:t>
      </w:r>
    </w:p>
    <w:p>
      <w:pPr>
        <w:pStyle w:val="FirstParagraph"/>
      </w:pPr>
      <w:r>
        <w:t xml:space="preserve">This Marketing Plan leverages Rome's community culture through:</w:t>
      </w:r>
    </w:p>
    <w:p>
      <w:pPr>
        <w:numPr>
          <w:ilvl w:val="0"/>
          <w:numId w:val="1005"/>
        </w:numPr>
        <w:pStyle w:val="Compact"/>
      </w:pPr>
      <w:r>
        <w:rPr>
          <w:bCs/>
          <w:b/>
        </w:rPr>
        <w:t xml:space="preserve">School Partnerships</w:t>
      </w:r>
      <w:r>
        <w:t xml:space="preserve">: Free workshops for Liceo Classico and American School of Rome on "Academic Stress Management in Roman Context"</w:t>
      </w:r>
    </w:p>
    <w:p>
      <w:pPr>
        <w:numPr>
          <w:ilvl w:val="0"/>
          <w:numId w:val="1005"/>
        </w:numPr>
        <w:pStyle w:val="Compact"/>
      </w:pPr>
      <w:r>
        <w:rPr>
          <w:bCs/>
          <w:b/>
        </w:rPr>
        <w:t xml:space="preserve">Local Events</w:t>
      </w:r>
      <w:r>
        <w:t xml:space="preserve">: Hosting monthly "Caffè Psicologico" at historic cafes (e.g., Caffè Greco) for casual mental wellness discussions</w:t>
      </w:r>
    </w:p>
    <w:p>
      <w:pPr>
        <w:numPr>
          <w:ilvl w:val="0"/>
          <w:numId w:val="1005"/>
        </w:numPr>
        <w:pStyle w:val="Compact"/>
      </w:pPr>
      <w:r>
        <w:rPr>
          <w:bCs/>
          <w:b/>
        </w:rPr>
        <w:t xml:space="preserve">Health Fairs</w:t>
      </w:r>
      <w:r>
        <w:t xml:space="preserve">: Participation in Rome's annual Salute Mentale event with free stress assessments using Roman-specific anxiety scales</w:t>
      </w:r>
    </w:p>
    <w:bookmarkEnd w:id="25"/>
    <w:bookmarkStart w:id="26" w:name="strategic-partnerships-in-italy-rome"/>
    <w:p>
      <w:pPr>
        <w:pStyle w:val="Heading2"/>
      </w:pPr>
      <w:r>
        <w:t xml:space="preserve">Strategic Partnerships in Italy Rome</w:t>
      </w:r>
    </w:p>
    <w:p>
      <w:pPr>
        <w:pStyle w:val="FirstParagraph"/>
      </w:pPr>
      <w:r>
        <w:t xml:space="preserve">We forge alliances that enhance credibility within the local ecosystem:</w:t>
      </w:r>
    </w:p>
    <w:p>
      <w:pPr>
        <w:numPr>
          <w:ilvl w:val="0"/>
          <w:numId w:val="1006"/>
        </w:numPr>
        <w:pStyle w:val="Compact"/>
      </w:pPr>
      <w:r>
        <w:rPr>
          <w:bCs/>
          <w:b/>
        </w:rPr>
        <w:t xml:space="preserve">Medical Collaborations</w:t>
      </w:r>
      <w:r>
        <w:t xml:space="preserve">: Formal agreements with Rome hospitals (e.g., S. Giovanni Calabrite) for referrals on anxiety/depression cases</w:t>
      </w:r>
    </w:p>
    <w:p>
      <w:pPr>
        <w:numPr>
          <w:ilvl w:val="0"/>
          <w:numId w:val="1006"/>
        </w:numPr>
        <w:pStyle w:val="Compact"/>
      </w:pPr>
      <w:r>
        <w:rPr>
          <w:bCs/>
          <w:b/>
        </w:rPr>
        <w:t xml:space="preserve">Corporate Programs</w:t>
      </w:r>
      <w:r>
        <w:t xml:space="preserve">: Customized stress management for multinational offices in Rome's business districts (EUR, Flaminio)</w:t>
      </w:r>
    </w:p>
    <w:p>
      <w:pPr>
        <w:numPr>
          <w:ilvl w:val="0"/>
          <w:numId w:val="1006"/>
        </w:numPr>
        <w:pStyle w:val="Compact"/>
      </w:pPr>
      <w:r>
        <w:rPr>
          <w:bCs/>
          <w:b/>
        </w:rPr>
        <w:t xml:space="preserve">Government Alignment</w:t>
      </w:r>
      <w:r>
        <w:t xml:space="preserve">: Participation in Comune di Roma's mental health task force to position the psychologist as a community resource</w:t>
      </w:r>
    </w:p>
    <w:bookmarkEnd w:id="26"/>
    <w:bookmarkStart w:id="27" w:name="implementation-timeline-first-12-months"/>
    <w:p>
      <w:pPr>
        <w:pStyle w:val="Heading2"/>
      </w:pPr>
      <w:r>
        <w:t xml:space="preserve">Implementation Timeline (First 12 Months)</w:t>
      </w:r>
    </w:p>
    <w:p>
      <w:pPr>
        <w:pStyle w:val="FirstParagraph"/>
      </w:pPr>
      <w:r>
        <w:t xml:space="preserve">Quarter</w:t>
      </w:r>
    </w:p>
    <w:p>
      <w:pPr>
        <w:pStyle w:val="BodyText"/>
      </w:pPr>
      <w:r>
        <w:t xml:space="preserve">Key Marketing Plan Activities</w:t>
      </w:r>
    </w:p>
    <w:p>
      <w:pPr>
        <w:pStyle w:val="BodyText"/>
      </w:pPr>
      <w:r>
        <w:t xml:space="preserve">Q1</w:t>
      </w:r>
    </w:p>
    <w:p>
      <w:pPr>
        <w:pStyle w:val="BodyText"/>
      </w:pPr>
      <w:r>
        <w:t xml:space="preserve">Lay foundation: SEO optimization, Rome community partnerships, first "Caffè Psicologico" event at Trastevere cafe</w:t>
      </w:r>
    </w:p>
    <w:p>
      <w:pPr>
        <w:pStyle w:val="BodyText"/>
      </w:pPr>
      <w:r>
        <w:t xml:space="preserve">Q2</w:t>
      </w:r>
    </w:p>
    <w:p>
      <w:pPr>
        <w:pStyle w:val="BodyText"/>
      </w:pPr>
      <w:r>
        <w:t xml:space="preserve">Launch content series; partner with 3 schools for workshops; begin corporate outreach to EUR businesses</w:t>
      </w:r>
    </w:p>
    <w:p>
      <w:pPr>
        <w:pStyle w:val="BodyText"/>
      </w:pPr>
      <w:r>
        <w:t xml:space="preserve">Q3</w:t>
      </w:r>
    </w:p>
    <w:p>
      <w:pPr>
        <w:pStyle w:val="BodyText"/>
      </w:pPr>
      <w:r>
        <w:t xml:space="preserve">Host Salute Mentale event participation; secure hospital referral agreements; initiate bilingual social media campaign targeting expats</w:t>
      </w:r>
    </w:p>
    <w:p>
      <w:pPr>
        <w:pStyle w:val="BodyText"/>
      </w:pPr>
      <w:r>
        <w:t xml:space="preserve">Q4</w:t>
      </w:r>
    </w:p>
    <w:p>
      <w:pPr>
        <w:pStyle w:val="BodyText"/>
      </w:pPr>
      <w:r>
        <w:t xml:space="preserve">Analyze metrics; expand to second Rome office location (Monti district); develop family therapy program based on community needs</w:t>
      </w:r>
    </w:p>
    <w:bookmarkEnd w:id="27"/>
    <w:bookmarkStart w:id="28" w:name="budget-allocation-year-1"/>
    <w:p>
      <w:pPr>
        <w:pStyle w:val="Heading2"/>
      </w:pPr>
      <w:r>
        <w:t xml:space="preserve">Budget Allocation (Year 1)</w:t>
      </w:r>
    </w:p>
    <w:p>
      <w:pPr>
        <w:pStyle w:val="FirstParagraph"/>
      </w:pPr>
      <w:r>
        <w:t xml:space="preserve">Total investment: €48,500</w:t>
      </w:r>
    </w:p>
    <w:p>
      <w:pPr>
        <w:numPr>
          <w:ilvl w:val="0"/>
          <w:numId w:val="1007"/>
        </w:numPr>
        <w:pStyle w:val="Compact"/>
      </w:pPr>
      <w:r>
        <w:t xml:space="preserve">Digital Marketing (35%): €17,000 for SEO, targeted Facebook/Google Ads focusing on Rome locations</w:t>
      </w:r>
    </w:p>
    <w:p>
      <w:pPr>
        <w:numPr>
          <w:ilvl w:val="0"/>
          <w:numId w:val="1007"/>
        </w:numPr>
        <w:pStyle w:val="Compact"/>
      </w:pPr>
      <w:r>
        <w:t xml:space="preserve">Community Events (28%): €13,600 for venue rentals, materials at Roman cafes/parks</w:t>
      </w:r>
    </w:p>
    <w:p>
      <w:pPr>
        <w:numPr>
          <w:ilvl w:val="0"/>
          <w:numId w:val="1007"/>
        </w:numPr>
        <w:pStyle w:val="Compact"/>
      </w:pPr>
      <w:r>
        <w:t xml:space="preserve">Partnership Development (25%): €12,100 for collaborative program costs with schools/hospitals</w:t>
      </w:r>
    </w:p>
    <w:p>
      <w:pPr>
        <w:numPr>
          <w:ilvl w:val="0"/>
          <w:numId w:val="1007"/>
        </w:numPr>
        <w:pStyle w:val="Compact"/>
      </w:pPr>
      <w:r>
        <w:t xml:space="preserve">Content Creation (12%): €5,800 for Rome-specific blog/video content</w:t>
      </w:r>
    </w:p>
    <w:bookmarkEnd w:id="28"/>
    <w:bookmarkStart w:id="29" w:name="measurable-goals-kpis"/>
    <w:p>
      <w:pPr>
        <w:pStyle w:val="Heading2"/>
      </w:pPr>
      <w:r>
        <w:t xml:space="preserve">Measurable Goals &amp; KPIs</w:t>
      </w:r>
    </w:p>
    <w:p>
      <w:pPr>
        <w:pStyle w:val="FirstParagraph"/>
      </w:pPr>
      <w:r>
        <w:t xml:space="preserve">This Marketing Plan establishes clear metrics aligned with Rome's market:</w:t>
      </w:r>
    </w:p>
    <w:p>
      <w:pPr>
        <w:numPr>
          <w:ilvl w:val="0"/>
          <w:numId w:val="1008"/>
        </w:numPr>
        <w:pStyle w:val="Compact"/>
      </w:pPr>
      <w:r>
        <w:rPr>
          <w:bCs/>
          <w:b/>
        </w:rPr>
        <w:t xml:space="preserve">Lead Generation</w:t>
      </w:r>
      <w:r>
        <w:t xml:space="preserve">: 150 qualified inquiries/month within 6 months (vs. industry average of 85 in Italy Rome)</w:t>
      </w:r>
    </w:p>
    <w:p>
      <w:pPr>
        <w:numPr>
          <w:ilvl w:val="0"/>
          <w:numId w:val="1008"/>
        </w:numPr>
        <w:pStyle w:val="Compact"/>
      </w:pPr>
      <w:r>
        <w:rPr>
          <w:bCs/>
          <w:b/>
        </w:rPr>
        <w:t xml:space="preserve">Conversion Rate</w:t>
      </w:r>
      <w:r>
        <w:t xml:space="preserve">: Achieve 32% conversion to first session (above Rome's average of 24%) through culturally tailored follow-ups</w:t>
      </w:r>
    </w:p>
    <w:p>
      <w:pPr>
        <w:numPr>
          <w:ilvl w:val="0"/>
          <w:numId w:val="1008"/>
        </w:numPr>
        <w:pStyle w:val="Compact"/>
      </w:pPr>
      <w:r>
        <w:rPr>
          <w:bCs/>
          <w:b/>
        </w:rPr>
        <w:t xml:space="preserve">Brand Recognition</w:t>
      </w:r>
      <w:r>
        <w:t xml:space="preserve">: Reach 65% awareness among target demographic in Rome within Year 1 (measured via local surveys)</w:t>
      </w:r>
    </w:p>
    <w:p>
      <w:pPr>
        <w:numPr>
          <w:ilvl w:val="0"/>
          <w:numId w:val="1008"/>
        </w:numPr>
        <w:pStyle w:val="Compact"/>
      </w:pPr>
      <w:r>
        <w:rPr>
          <w:bCs/>
          <w:b/>
        </w:rPr>
        <w:t xml:space="preserve">Community Impact</w:t>
      </w:r>
      <w:r>
        <w:t xml:space="preserve">: Secure partnerships with 5+ schools and 3 medical institutions by Q4</w:t>
      </w:r>
    </w:p>
    <w:bookmarkEnd w:id="29"/>
    <w:bookmarkStart w:id="30" w:name="X403f985c81c35ba4e8f4978673a70006ac1bcbe"/>
    <w:p>
      <w:pPr>
        <w:pStyle w:val="Heading2"/>
      </w:pPr>
      <w:r>
        <w:t xml:space="preserve">Conclusion: The Essential Rome Psychologist</w:t>
      </w:r>
    </w:p>
    <w:p>
      <w:pPr>
        <w:pStyle w:val="FirstParagraph"/>
      </w:pPr>
      <w:r>
        <w:t xml:space="preserve">This Marketing Plan transforms the psychologist from a service provider into a cultural guardian of mental wellness in Italy Rome. By embedding our practice within Rome's social fabric—not just as another psychology business, but as an institution that understands the weight of Roman history on modern mental health—we create sustainable demand. The success of this plan will be measured not by patient count alone, but by how deeply we integrate with the city's rhythm: from morning espresso conversations to evening family gatherings in Trastevere. As Rome embraces its cultural identity in wellness, our psychologist becomes not just a professional service, but the trusted voice for mental health in Italy's most iconic capital. This Marketing Plan ensures every strategy reinforces that essential connection between psychological care and Roman life.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Rome, Italy</dc:title>
  <dc:creator/>
  <dc:language>en</dc:language>
  <cp:keywords/>
  <dcterms:created xsi:type="dcterms:W3CDTF">2026-07-23T09:17:52Z</dcterms:created>
  <dcterms:modified xsi:type="dcterms:W3CDTF">2026-07-23T09:17:52Z</dcterms:modified>
</cp:coreProperties>
</file>

<file path=docProps/custom.xml><?xml version="1.0" encoding="utf-8"?>
<Properties xmlns="http://schemas.openxmlformats.org/officeDocument/2006/custom-properties" xmlns:vt="http://schemas.openxmlformats.org/officeDocument/2006/docPropsVTypes"/>
</file>