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Psychologist</w:t>
      </w:r>
      <w:r>
        <w:t xml:space="preserve"> </w:t>
      </w:r>
      <w:r>
        <w:t xml:space="preserve">Services</w:t>
      </w:r>
      <w:r>
        <w:t xml:space="preserve"> </w:t>
      </w:r>
      <w:r>
        <w:t xml:space="preserve">in</w:t>
      </w:r>
      <w:r>
        <w:t xml:space="preserve"> </w:t>
      </w:r>
      <w:r>
        <w:t xml:space="preserve">Islamabad,</w:t>
      </w:r>
      <w:r>
        <w:t xml:space="preserve"> </w:t>
      </w:r>
      <w:r>
        <w:t xml:space="preserve">Pakistan</w:t>
      </w:r>
    </w:p>
    <w:bookmarkStart w:id="30" w:name="Xfe483078716d9f50daab20603cc286bd8071588"/>
    <w:p>
      <w:pPr>
        <w:pStyle w:val="Heading1"/>
      </w:pPr>
      <w:r>
        <w:t xml:space="preserve">Comprehensive Marketing Plan for a Licensed Psychologist in Islamabad, Pakistan</w:t>
      </w:r>
    </w:p>
    <w:bookmarkStart w:id="20" w:name="executive-summary"/>
    <w:p>
      <w:pPr>
        <w:pStyle w:val="Heading2"/>
      </w:pPr>
      <w:r>
        <w:t xml:space="preserve">Executive Summary</w:t>
      </w:r>
    </w:p>
    <w:p>
      <w:pPr>
        <w:pStyle w:val="FirstParagraph"/>
      </w:pPr>
      <w:r>
        <w:t xml:space="preserve">This Marketing Plan outlines a strategic roadmap for establishing and growing a private psychology practice within the capital city of Pakistan Islamabad. Recognizing the rapidly increasing mental health awareness and unmet demand in this urban center, this plan targets culturally sensitive, evidence-based psychological services tailored to the unique social fabric of Pakistan Islamabad. The core objective is to position the Psychologist as a trusted local expert while addressing critical barriers like stigma, accessibility, and cultural relevance within the Pakistani context.</w:t>
      </w:r>
    </w:p>
    <w:bookmarkEnd w:id="20"/>
    <w:bookmarkStart w:id="21" w:name="Xeb51362403ac6fc38724ad85d8e7d7b0c65de41"/>
    <w:p>
      <w:pPr>
        <w:pStyle w:val="Heading2"/>
      </w:pPr>
      <w:r>
        <w:t xml:space="preserve">Market Analysis: Pakistan Islamabad Context</w:t>
      </w:r>
    </w:p>
    <w:p>
      <w:pPr>
        <w:pStyle w:val="FirstParagraph"/>
      </w:pPr>
      <w:r>
        <w:t xml:space="preserve">Islamabad, as Pakistan's capital and home to significant government institutions, multinational organizations, and affluent communities (e.g., DHA Phase V, Blue Area), presents a fertile market. However, mental health services remain severely underdeveloped compared to demand. A 2023 WHO report highlighted that over 70% of Pakistanis experiencing mental health issues do not seek professional help due to stigma, cost, or lack of awareness – particularly acute in Islamabad where high-pressure academic and corporate environments exacerbate stress. Competitors are often foreign-trained with limited local cultural understanding. This Marketing Plan capitalizes on the gap for a Pakistani-licensed Psychologist deeply embedded in Islamabad's socio-cultural landscape.</w:t>
      </w:r>
    </w:p>
    <w:bookmarkEnd w:id="21"/>
    <w:bookmarkStart w:id="22" w:name="target-audience-segmentation"/>
    <w:p>
      <w:pPr>
        <w:pStyle w:val="Heading2"/>
      </w:pPr>
      <w:r>
        <w:t xml:space="preserve">Target Audience Segmentation</w:t>
      </w:r>
    </w:p>
    <w:p>
      <w:pPr>
        <w:pStyle w:val="FirstParagraph"/>
      </w:pPr>
      <w:r>
        <w:t xml:space="preserve">Primary targets include:</w:t>
      </w:r>
    </w:p>
    <w:p>
      <w:pPr>
        <w:numPr>
          <w:ilvl w:val="0"/>
          <w:numId w:val="1001"/>
        </w:numPr>
        <w:pStyle w:val="Compact"/>
      </w:pPr>
      <w:r>
        <w:rPr>
          <w:bCs/>
          <w:b/>
        </w:rPr>
        <w:t xml:space="preserve">Urban Professionals (25-45):</w:t>
      </w:r>
      <w:r>
        <w:t xml:space="preserve"> </w:t>
      </w:r>
      <w:r>
        <w:t xml:space="preserve">Government employees, corporate staff in sectors like IT, finance &amp; NGOs in Islamabad. Struggling with work-life balance, job stress, and career transitions.</w:t>
      </w:r>
    </w:p>
    <w:p>
      <w:pPr>
        <w:numPr>
          <w:ilvl w:val="0"/>
          <w:numId w:val="1001"/>
        </w:numPr>
        <w:pStyle w:val="Compact"/>
      </w:pPr>
      <w:r>
        <w:rPr>
          <w:bCs/>
          <w:b/>
        </w:rPr>
        <w:t xml:space="preserve">Students &amp; Academics:</w:t>
      </w:r>
      <w:r>
        <w:t xml:space="preserve"> </w:t>
      </w:r>
      <w:r>
        <w:t xml:space="preserve">University students (Quaid-e-Azam University, NUST) and faculty facing exam pressure, academic anxiety, and adjustment issues common in Pakistani educational systems.</w:t>
      </w:r>
    </w:p>
    <w:p>
      <w:pPr>
        <w:numPr>
          <w:ilvl w:val="0"/>
          <w:numId w:val="1001"/>
        </w:numPr>
        <w:pStyle w:val="Compact"/>
      </w:pPr>
      <w:r>
        <w:rPr>
          <w:bCs/>
          <w:b/>
        </w:rPr>
        <w:t xml:space="preserve">Family Units &amp; Couples:</w:t>
      </w:r>
      <w:r>
        <w:t xml:space="preserve"> </w:t>
      </w:r>
      <w:r>
        <w:t xml:space="preserve">Increasing awareness among married couples seeking relationship counseling; parents navigating adolescent behavioral issues within Pakistani family structures.</w:t>
      </w:r>
    </w:p>
    <w:p>
      <w:pPr>
        <w:numPr>
          <w:ilvl w:val="0"/>
          <w:numId w:val="1001"/>
        </w:numPr>
        <w:pStyle w:val="Compact"/>
      </w:pPr>
      <w:r>
        <w:rPr>
          <w:bCs/>
          <w:b/>
        </w:rPr>
        <w:t xml:space="preserve">High-Net-Worth Individuals (HNWIs):</w:t>
      </w:r>
      <w:r>
        <w:t xml:space="preserve"> </w:t>
      </w:r>
      <w:r>
        <w:t xml:space="preserve">Residents of elite neighborhoods (e.g., F-10, G-8) prioritizing holistic well-being but previously relying on overseas consultations or unqualified local practitioners.</w:t>
      </w:r>
    </w:p>
    <w:bookmarkEnd w:id="22"/>
    <w:bookmarkStart w:id="23" w:name="unique-value-proposition-uvp"/>
    <w:p>
      <w:pPr>
        <w:pStyle w:val="Heading2"/>
      </w:pPr>
      <w:r>
        <w:t xml:space="preserve">Unique Value Proposition (UVP)</w:t>
      </w:r>
    </w:p>
    <w:p>
      <w:pPr>
        <w:pStyle w:val="FirstParagraph"/>
      </w:pPr>
      <w:r>
        <w:t xml:space="preserve">This Psychologist offers a culturally intelligent approach grounded in both Western evidence-based practices (CBT, DBT) and deep understanding of Pakistani societal norms, religious values, and family dynamics. Services are provided in English or Urdu upon request. The UVP is: "Your Trusted Islamabad Psychologist – Evidence-Based Therapy Rooted in Pakistani Culture." This directly addresses the key unmet need: professional help that respects cultural identity without compromising clinical efficacy.</w:t>
      </w:r>
    </w:p>
    <w:bookmarkEnd w:id="23"/>
    <w:bookmarkStart w:id="26" w:name="marketing-strategies"/>
    <w:p>
      <w:pPr>
        <w:pStyle w:val="Heading2"/>
      </w:pPr>
      <w:r>
        <w:t xml:space="preserve">Marketing Strategies</w:t>
      </w:r>
    </w:p>
    <w:bookmarkStart w:id="24" w:name="Xb7f01c6597c262e1aecfd4586c130d37906001b"/>
    <w:p>
      <w:pPr>
        <w:pStyle w:val="Heading3"/>
      </w:pPr>
      <w:r>
        <w:t xml:space="preserve">1. Digital &amp; Localized Online Presence (Core Strategy)</w:t>
      </w:r>
    </w:p>
    <w:p>
      <w:pPr>
        <w:pStyle w:val="FirstParagraph"/>
      </w:pPr>
      <w:r>
        <w:t xml:space="preserve">• **SEO-Optimized Website:** Develop a professional site with keywords like "Psychologist Islamabad," "Counseling Pakistan," "Mental Health Clinic Islamabad." Include localized content: blogs on topics like "Managing Exam Stress in Pakistani Schools" or "Navigating Family Expectations with Anxiety." Ensure mobile-first design (critical for Pakistan internet usage).</w:t>
      </w:r>
    </w:p>
    <w:p>
      <w:pPr>
        <w:pStyle w:val="BodyText"/>
      </w:pPr>
      <w:r>
        <w:t xml:space="preserve">• **Social Media Engagement (Facebook &amp; WhatsApp Focus):** Primary platforms in Pakistan. Run targeted ads to Islamabad residents aged 25-45 focusing on "Reducing Stress in Islamabad Work Culture" or "Parenting Support for Pakistani Families." Share testimonials (with consent) featuring Urdu/English captions highlighting local experiences. Utilize WhatsApp Business for appointment scheduling and confidential queries.</w:t>
      </w:r>
    </w:p>
    <w:p>
      <w:pPr>
        <w:pStyle w:val="BodyText"/>
      </w:pPr>
      <w:r>
        <w:t xml:space="preserve">• **Google My Business:** Optimize listing with accurate Islamabad address, hours, phone number, and services. Encourage client reviews specifically mentioning "Islamabad Psychologist" or "Helpful in Pakistani Context."</w:t>
      </w:r>
    </w:p>
    <w:bookmarkEnd w:id="24"/>
    <w:bookmarkStart w:id="25" w:name="X7ba13954475b1f01f539ad1c264f358d8eb5b6c"/>
    <w:p>
      <w:pPr>
        <w:pStyle w:val="Heading3"/>
      </w:pPr>
      <w:r>
        <w:t xml:space="preserve">2. Community Integration &amp; Trust Building (Pakistan-Specific)</w:t>
      </w:r>
    </w:p>
    <w:p>
      <w:pPr>
        <w:pStyle w:val="FirstParagraph"/>
      </w:pPr>
      <w:r>
        <w:t xml:space="preserve">• **Partnerships:** Collaborate with reputable Islamabad institutions:</w:t>
      </w:r>
      <w:r>
        <w:t xml:space="preserve"> </w:t>
      </w:r>
      <w:r>
        <w:t xml:space="preserve">* Government hospitals (e.g., Benazir Bhutto Hospital) for referral networks.</w:t>
      </w:r>
      <w:r>
        <w:t xml:space="preserve"> </w:t>
      </w:r>
      <w:r>
        <w:t xml:space="preserve">* Universities (e.g., IQRA University, Riphah) for student wellness workshops on campus.</w:t>
      </w:r>
      <w:r>
        <w:t xml:space="preserve"> </w:t>
      </w:r>
      <w:r>
        <w:t xml:space="preserve">* Local mosques/chapels for co-hosting culturally sensitive mental health awareness sessions (addressing stigma through religiously-aligned messaging).</w:t>
      </w:r>
    </w:p>
    <w:p>
      <w:pPr>
        <w:pStyle w:val="BodyText"/>
      </w:pPr>
      <w:r>
        <w:t xml:space="preserve">• **Free Community Workshops:** Host monthly free sessions at community centers (e.g., in Bahria Town, Park View) on topics like "Understanding Depression in Pakistan" or "Building Resilience for Islamabad Professionals." Partner with local NGOs focused on women's health or youth development.</w:t>
      </w:r>
    </w:p>
    <w:p>
      <w:pPr>
        <w:pStyle w:val="BodyText"/>
      </w:pPr>
      <w:r>
        <w:t xml:space="preserve">3. Strategic Referral Program</w:t>
      </w:r>
    </w:p>
    <w:p>
      <w:pPr>
        <w:pStyle w:val="BodyText"/>
      </w:pPr>
      <w:r>
        <w:t xml:space="preserve">Develop a formal referral network within Islamabad:</w:t>
      </w:r>
      <w:r>
        <w:t xml:space="preserve"> </w:t>
      </w:r>
      <w:r>
        <w:t xml:space="preserve">* Offer discounted rates to doctors (especially GPs, ENTs in clinics across F-7, Blue Area) who refer patients.</w:t>
      </w:r>
      <w:r>
        <w:t xml:space="preserve"> </w:t>
      </w:r>
      <w:r>
        <w:t xml:space="preserve">* Partner with HR departments of major Islamabad-based companies (e.g., PTCL, banks) for employee wellness programs. Position the Psychologist as a cost-effective solution for workplace stress.</w:t>
      </w:r>
      <w:r>
        <w:t xml:space="preserve"> </w:t>
      </w:r>
      <w:r>
        <w:t xml:space="preserve">* Create a simple referral form and incentives for existing clients (e.g., 10% off next session).</w:t>
      </w:r>
    </w:p>
    <w:bookmarkEnd w:id="25"/>
    <w:bookmarkEnd w:id="26"/>
    <w:bookmarkStart w:id="27" w:name="budget-allocation-year-1"/>
    <w:p>
      <w:pPr>
        <w:pStyle w:val="Heading2"/>
      </w:pPr>
      <w:r>
        <w:t xml:space="preserve">Budget Allocation (Year 1)</w:t>
      </w:r>
    </w:p>
    <w:p>
      <w:pPr>
        <w:pStyle w:val="FirstParagraph"/>
      </w:pPr>
      <w:r>
        <w:t xml:space="preserve">• Digital Marketing &amp; SEO: 40% ($8,000) – Website development, targeted ads, content creation.</w:t>
      </w:r>
    </w:p>
    <w:p>
      <w:pPr>
        <w:pStyle w:val="BodyText"/>
      </w:pPr>
      <w:r>
        <w:t xml:space="preserve">• Community Outreach &amp; Events: 35% ($7,000) – Workshop materials, venue costs at Islamabad community centers.</w:t>
      </w:r>
    </w:p>
    <w:p>
      <w:pPr>
        <w:pStyle w:val="BodyText"/>
      </w:pPr>
      <w:r>
        <w:t xml:space="preserve">• Referral Program Incentives: 15% ($3,000) – Discounts for referring partners/clients.</w:t>
      </w:r>
    </w:p>
    <w:p>
      <w:pPr>
        <w:pStyle w:val="BodyText"/>
      </w:pPr>
      <w:r>
        <w:t xml:space="preserve">• Traditional Materials (Business Cards): 10% ($2,000) – Professionally designed cards in English/Urdu.</w:t>
      </w:r>
    </w:p>
    <w:bookmarkEnd w:id="27"/>
    <w:bookmarkStart w:id="28" w:name="key-performance-indicators-kpis"/>
    <w:p>
      <w:pPr>
        <w:pStyle w:val="Heading2"/>
      </w:pPr>
      <w:r>
        <w:t xml:space="preserve">Key Performance Indicators (KPIs)</w:t>
      </w:r>
    </w:p>
    <w:p>
      <w:pPr>
        <w:pStyle w:val="FirstParagraph"/>
      </w:pPr>
      <w:r>
        <w:t xml:space="preserve">• Short-Term (3-6 months): Achieve 5+ monthly new client bookings from Islamabad-based digital campaigns; 15+ community workshop attendees per month.</w:t>
      </w:r>
    </w:p>
    <w:p>
      <w:pPr>
        <w:pStyle w:val="BodyText"/>
      </w:pPr>
      <w:r>
        <w:t xml:space="preserve">• Medium-Term (6-12 months): Secure 3 formal referral partnerships with Islamabad clinics/HR departments; attain a client satisfaction rate of ≥85% (measured via post-session surveys mentioning "cultural understanding").</w:t>
      </w:r>
    </w:p>
    <w:p>
      <w:pPr>
        <w:pStyle w:val="BodyText"/>
      </w:pPr>
      <w:r>
        <w:t xml:space="preserve">• Long-Term (Year 1): Build a consistent caseload of 30+ active clients per month within Islamabad, establishing the practice as the preferred culturally competent Psychologist in Pakistan's capital.</w:t>
      </w:r>
    </w:p>
    <w:bookmarkEnd w:id="28"/>
    <w:bookmarkStart w:id="29" w:name="Xbea321be725cc7d5cb4fa378153af46e4eef2b7"/>
    <w:p>
      <w:pPr>
        <w:pStyle w:val="Heading2"/>
      </w:pPr>
      <w:r>
        <w:t xml:space="preserve">Conclusion: Positioning for Success in Pakistan Islamabad</w:t>
      </w:r>
    </w:p>
    <w:p>
      <w:pPr>
        <w:pStyle w:val="FirstParagraph"/>
      </w:pPr>
      <w:r>
        <w:t xml:space="preserve">This Marketing Plan is meticulously designed to overcome the specific challenges facing mental health services in Pakistan Islamabad. By centering cultural competence, leveraging digital channels dominant in Pakistani society, and actively integrating into Islamabad's community fabric, this Psychologist will not only attract clients but build sustainable trust. Success hinges on consistently demonstrating that understanding "Pakistan Islamabad" – its values, stressors, and social context – is inseparable from providing effective psychological care. This Marketing Plan ensures the Psychologist becomes synonymous with accessible, respectful mental health support for Islamabad's evolving population.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Psychologist Services in Islamabad, Pakistan</dc:title>
  <dc:creator/>
  <dc:language>en</dc:language>
  <cp:keywords/>
  <dcterms:created xsi:type="dcterms:W3CDTF">2026-07-24T14:46:20Z</dcterms:created>
  <dcterms:modified xsi:type="dcterms:W3CDTF">2026-07-24T14:46:20Z</dcterms:modified>
</cp:coreProperties>
</file>

<file path=docProps/custom.xml><?xml version="1.0" encoding="utf-8"?>
<Properties xmlns="http://schemas.openxmlformats.org/officeDocument/2006/custom-properties" xmlns:vt="http://schemas.openxmlformats.org/officeDocument/2006/docPropsVTypes"/>
</file>