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Psychological</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92e95d1262a0155a0160263964aa1ff17579074"/>
    <w:p>
      <w:pPr>
        <w:pStyle w:val="Heading1"/>
      </w:pPr>
      <w:r>
        <w:t xml:space="preserve">Comprehensive Marketing Plan for Premium Psychological Services in Saint Petersburg, Russia</w:t>
      </w:r>
    </w:p>
    <w:bookmarkStart w:id="20" w:name="executive-summary"/>
    <w:p>
      <w:pPr>
        <w:pStyle w:val="Heading2"/>
      </w:pPr>
      <w:r>
        <w:t xml:space="preserve">Executive Summary</w:t>
      </w:r>
    </w:p>
    <w:p>
      <w:pPr>
        <w:pStyle w:val="FirstParagraph"/>
      </w:pPr>
      <w:r>
        <w:t xml:space="preserve">This Marketing Plan outlines a strategic approach to establish and grow a premium</w:t>
      </w:r>
      <w:r>
        <w:t xml:space="preserve"> </w:t>
      </w:r>
      <w:r>
        <w:rPr>
          <w:bCs/>
          <w:b/>
        </w:rPr>
        <w:t xml:space="preserve">Psychologist</w:t>
      </w:r>
      <w:r>
        <w:t xml:space="preserve">'s private practice within the dynamic urban landscape of</w:t>
      </w:r>
      <w:r>
        <w:t xml:space="preserve"> </w:t>
      </w:r>
      <w:r>
        <w:rPr>
          <w:bCs/>
          <w:b/>
        </w:rPr>
        <w:t xml:space="preserve">Russia Saint Petersburg</w:t>
      </w:r>
      <w:r>
        <w:t xml:space="preserve">. Recognizing the critical gap in accessible, culturally attuned mental health services, this plan targets Saint Petersburg's professional elite and educated urban population. By addressing unique cultural stigmas and leveraging local demographics, we position our</w:t>
      </w:r>
      <w:r>
        <w:t xml:space="preserve"> </w:t>
      </w:r>
      <w:r>
        <w:rPr>
          <w:bCs/>
          <w:b/>
        </w:rPr>
        <w:t xml:space="preserve">Psychologist</w:t>
      </w:r>
      <w:r>
        <w:t xml:space="preserve"> </w:t>
      </w:r>
      <w:r>
        <w:t xml:space="preserve">as an indispensable partner for well-being in</w:t>
      </w:r>
      <w:r>
        <w:t xml:space="preserve"> </w:t>
      </w:r>
      <w:r>
        <w:rPr>
          <w:bCs/>
          <w:b/>
        </w:rPr>
        <w:t xml:space="preserve">Russia</w:t>
      </w:r>
      <w:r>
        <w:t xml:space="preserve">'s second-largest city.</w:t>
      </w:r>
    </w:p>
    <w:bookmarkEnd w:id="20"/>
    <w:bookmarkStart w:id="21" w:name="X22e5862d9541e75bb9bd389d8cf697294b406ad"/>
    <w:p>
      <w:pPr>
        <w:pStyle w:val="Heading2"/>
      </w:pPr>
      <w:r>
        <w:t xml:space="preserve">Market Analysis: The Saint Petersburg Context</w:t>
      </w:r>
    </w:p>
    <w:p>
      <w:pPr>
        <w:pStyle w:val="FirstParagraph"/>
      </w:pPr>
      <w:r>
        <w:t xml:space="preserve">Saint Petersburg presents a distinctive market with high demand but low current penetration for professional psychological services. Key factors shaping our strategy include:</w:t>
      </w:r>
    </w:p>
    <w:p>
      <w:pPr>
        <w:numPr>
          <w:ilvl w:val="0"/>
          <w:numId w:val="1001"/>
        </w:numPr>
        <w:pStyle w:val="Compact"/>
      </w:pPr>
      <w:r>
        <w:rPr>
          <w:bCs/>
          <w:b/>
        </w:rPr>
        <w:t xml:space="preserve">Cultural Stigma:</w:t>
      </w:r>
      <w:r>
        <w:t xml:space="preserve"> </w:t>
      </w:r>
      <w:r>
        <w:t xml:space="preserve">Traditional Russian attitudes often view seeking psychological help as a sign of weakness, particularly in business and academic circles prevalent in Saint Petersburg.</w:t>
      </w:r>
    </w:p>
    <w:p>
      <w:pPr>
        <w:numPr>
          <w:ilvl w:val="0"/>
          <w:numId w:val="1001"/>
        </w:numPr>
        <w:pStyle w:val="Compact"/>
      </w:pPr>
      <w:r>
        <w:rPr>
          <w:bCs/>
          <w:b/>
        </w:rPr>
        <w:t xml:space="preserve">Demographic Needs:</w:t>
      </w:r>
      <w:r>
        <w:t xml:space="preserve"> </w:t>
      </w:r>
      <w:r>
        <w:t xml:space="preserve">With a population exceeding 5 million, Saint Petersburg hosts a large cohort of high-stress professionals (IT, tourism, academia), expatriates requiring culturally sensitive support, and students at world-renowned institutions like SPbSU and ITMO University.</w:t>
      </w:r>
    </w:p>
    <w:p>
      <w:pPr>
        <w:numPr>
          <w:ilvl w:val="0"/>
          <w:numId w:val="1001"/>
        </w:numPr>
        <w:pStyle w:val="Compact"/>
      </w:pPr>
      <w:r>
        <w:rPr>
          <w:bCs/>
          <w:b/>
        </w:rPr>
        <w:t xml:space="preserve">Competitive Landscape:</w:t>
      </w:r>
      <w:r>
        <w:t xml:space="preserve"> </w:t>
      </w:r>
      <w:r>
        <w:t xml:space="preserve">Most services are either under-resourced public clinics or foreign-branded online platforms lacking local cultural nuance. A locally rooted, Russian-speaking</w:t>
      </w:r>
      <w:r>
        <w:t xml:space="preserve"> </w:t>
      </w:r>
      <w:r>
        <w:rPr>
          <w:bCs/>
          <w:b/>
        </w:rPr>
        <w:t xml:space="preserve">Psychologist</w:t>
      </w:r>
      <w:r>
        <w:t xml:space="preserve"> </w:t>
      </w:r>
      <w:r>
        <w:t xml:space="preserve">offering in-person, confidential care has significant untapped potential.</w:t>
      </w:r>
    </w:p>
    <w:p>
      <w:pPr>
        <w:numPr>
          <w:ilvl w:val="0"/>
          <w:numId w:val="1001"/>
        </w:numPr>
        <w:pStyle w:val="Compact"/>
      </w:pPr>
      <w:r>
        <w:rPr>
          <w:bCs/>
          <w:b/>
        </w:rPr>
        <w:t xml:space="preserve">Economic Factor:</w:t>
      </w:r>
      <w:r>
        <w:t xml:space="preserve"> </w:t>
      </w:r>
      <w:r>
        <w:t xml:space="preserve">Middle to high-income professionals (average salary ~$700/month for non-specialized roles) are increasingly willing to invest in well-being after financial stability post-2022.</w:t>
      </w:r>
    </w:p>
    <w:bookmarkEnd w:id="21"/>
    <w:bookmarkStart w:id="22" w:name="target-audience-definition"/>
    <w:p>
      <w:pPr>
        <w:pStyle w:val="Heading2"/>
      </w:pPr>
      <w:r>
        <w:t xml:space="preserve">Target Audience Definition</w:t>
      </w:r>
    </w:p>
    <w:p>
      <w:pPr>
        <w:pStyle w:val="FirstParagraph"/>
      </w:pPr>
      <w:r>
        <w:t xml:space="preserve">We focus on three core segments within</w:t>
      </w:r>
      <w:r>
        <w:t xml:space="preserve"> </w:t>
      </w:r>
      <w:r>
        <w:rPr>
          <w:bCs/>
          <w:b/>
        </w:rPr>
        <w:t xml:space="preserve">Russia Saint Petersburg</w:t>
      </w:r>
      <w:r>
        <w:t xml:space="preserve">:</w:t>
      </w:r>
    </w:p>
    <w:p>
      <w:pPr>
        <w:numPr>
          <w:ilvl w:val="0"/>
          <w:numId w:val="1002"/>
        </w:numPr>
        <w:pStyle w:val="Compact"/>
      </w:pPr>
      <w:r>
        <w:rPr>
          <w:bCs/>
          <w:b/>
        </w:rPr>
        <w:t xml:space="preserve">Professional Elite:</w:t>
      </w:r>
      <w:r>
        <w:t xml:space="preserve"> </w:t>
      </w:r>
      <w:r>
        <w:t xml:space="preserve">35-55 year-olds in management, IT, and creative industries (e.g., companies like Yandex, Gazprom Neft) experiencing work burnout and leadership stress.</w:t>
      </w:r>
    </w:p>
    <w:p>
      <w:pPr>
        <w:numPr>
          <w:ilvl w:val="0"/>
          <w:numId w:val="1002"/>
        </w:numPr>
        <w:pStyle w:val="Compact"/>
      </w:pPr>
      <w:r>
        <w:rPr>
          <w:bCs/>
          <w:b/>
        </w:rPr>
        <w:t xml:space="preserve">Educated Urbanites:</w:t>
      </w:r>
      <w:r>
        <w:t xml:space="preserve"> </w:t>
      </w:r>
      <w:r>
        <w:t xml:space="preserve">University students and young professionals (22-34) navigating academic pressure, social anxiety, or identity transitions common in Saint Petersburg's cosmopolitan environment.</w:t>
      </w:r>
    </w:p>
    <w:p>
      <w:pPr>
        <w:numPr>
          <w:ilvl w:val="0"/>
          <w:numId w:val="1002"/>
        </w:numPr>
        <w:pStyle w:val="Compact"/>
      </w:pPr>
      <w:r>
        <w:rPr>
          <w:bCs/>
          <w:b/>
        </w:rPr>
        <w:t xml:space="preserve">Expatriate Community:</w:t>
      </w:r>
      <w:r>
        <w:t xml:space="preserve"> </w:t>
      </w:r>
      <w:r>
        <w:t xml:space="preserve">Foreign residents needing culturally competent therapy addressing acculturation stress and isolation within a Russian-speaking context.</w:t>
      </w:r>
    </w:p>
    <w:bookmarkEnd w:id="22"/>
    <w:bookmarkStart w:id="23" w:name="unique-value-proposition-uvp"/>
    <w:p>
      <w:pPr>
        <w:pStyle w:val="Heading2"/>
      </w:pPr>
      <w:r>
        <w:t xml:space="preserve">Unique Value Proposition (UVP)</w:t>
      </w:r>
    </w:p>
    <w:p>
      <w:pPr>
        <w:pStyle w:val="FirstParagraph"/>
      </w:pPr>
      <w:r>
        <w:t xml:space="preserve">"Tailored Psychological Well-being for Saint Petersburg's Resilient Minds: A Certified Russian Psychologist, Not an Overseas Service."</w:t>
      </w:r>
    </w:p>
    <w:p>
      <w:pPr>
        <w:pStyle w:val="BodyText"/>
      </w:pPr>
      <w:r>
        <w:t xml:space="preserve">We differentiate by:</w:t>
      </w:r>
    </w:p>
    <w:p>
      <w:pPr>
        <w:numPr>
          <w:ilvl w:val="0"/>
          <w:numId w:val="1003"/>
        </w:numPr>
        <w:pStyle w:val="Compact"/>
      </w:pPr>
      <w:r>
        <w:rPr>
          <w:bCs/>
          <w:b/>
        </w:rPr>
        <w:t xml:space="preserve">Cultural Mastery:</w:t>
      </w:r>
      <w:r>
        <w:t xml:space="preserve"> </w:t>
      </w:r>
      <w:r>
        <w:t xml:space="preserve">Deep understanding of Saint Petersburg's unique social dynamics (e.g., historical trauma, elite academic pressures) and Russian communication styles.</w:t>
      </w:r>
    </w:p>
    <w:p>
      <w:pPr>
        <w:numPr>
          <w:ilvl w:val="0"/>
          <w:numId w:val="1003"/>
        </w:numPr>
        <w:pStyle w:val="Compact"/>
      </w:pPr>
      <w:r>
        <w:rPr>
          <w:bCs/>
          <w:b/>
        </w:rPr>
        <w:t xml:space="preserve">Local Presence:</w:t>
      </w:r>
      <w:r>
        <w:t xml:space="preserve"> </w:t>
      </w:r>
      <w:r>
        <w:t xml:space="preserve">Practice located in a discreet, accessible area (e.g., Nevsky Prospect or Liteyny district), offering evening/weekend sessions for working professionals.</w:t>
      </w:r>
    </w:p>
    <w:p>
      <w:pPr>
        <w:numPr>
          <w:ilvl w:val="0"/>
          <w:numId w:val="1003"/>
        </w:numPr>
        <w:pStyle w:val="Compact"/>
      </w:pPr>
      <w:r>
        <w:rPr>
          <w:bCs/>
          <w:b/>
        </w:rPr>
        <w:t xml:space="preserve">Integrated Approach:</w:t>
      </w:r>
      <w:r>
        <w:t xml:space="preserve"> </w:t>
      </w:r>
      <w:r>
        <w:t xml:space="preserve">Combining evidence-based Western techniques with respect for Russian cultural values around family and community support.</w:t>
      </w:r>
    </w:p>
    <w:bookmarkEnd w:id="23"/>
    <w:bookmarkStart w:id="28" w:name="X7f5372eb033c7c0411339e7a2f7d0b49856c9cf"/>
    <w:p>
      <w:pPr>
        <w:pStyle w:val="Heading2"/>
      </w:pPr>
      <w:r>
        <w:t xml:space="preserve">Tactical Marketing Plan (6-Month Execution)</w:t>
      </w:r>
    </w:p>
    <w:bookmarkStart w:id="24" w:name="X44a38a177c1a4aa59a3290ba187a26a7e7a4c23"/>
    <w:p>
      <w:pPr>
        <w:pStyle w:val="Heading3"/>
      </w:pPr>
      <w:r>
        <w:t xml:space="preserve">1. Brand Positioning &amp; Digital Presence (Months 1-2)</w:t>
      </w:r>
    </w:p>
    <w:p>
      <w:pPr>
        <w:pStyle w:val="FirstParagraph"/>
      </w:pPr>
      <w:r>
        <w:t xml:space="preserve">Develop a sophisticated, culturally resonant brand:</w:t>
      </w:r>
    </w:p>
    <w:p>
      <w:pPr>
        <w:numPr>
          <w:ilvl w:val="0"/>
          <w:numId w:val="1004"/>
        </w:numPr>
        <w:pStyle w:val="Compact"/>
      </w:pPr>
      <w:r>
        <w:t xml:space="preserve">Create a professional website in Russian (</w:t>
      </w:r>
      <w:r>
        <w:rPr>
          <w:iCs/>
          <w:i/>
        </w:rPr>
        <w:t xml:space="preserve">сайт на русском</w:t>
      </w:r>
      <w:r>
        <w:t xml:space="preserve">) with clear explanations of services, process, and confidentiality. Avoid clinical jargon; use empathetic language like "ваша поддержка" (your support).</w:t>
      </w:r>
    </w:p>
    <w:p>
      <w:pPr>
        <w:numPr>
          <w:ilvl w:val="0"/>
          <w:numId w:val="1004"/>
        </w:numPr>
        <w:pStyle w:val="Compact"/>
      </w:pPr>
      <w:r>
        <w:t xml:space="preserve">Launch targeted Facebook/Instagram ads using Saint Petersburg geo-filters, focusing on keywords: "психолог Санкт-Петербург", "стресс работа", "помощь психолога".</w:t>
      </w:r>
    </w:p>
    <w:p>
      <w:pPr>
        <w:numPr>
          <w:ilvl w:val="0"/>
          <w:numId w:val="1004"/>
        </w:numPr>
        <w:pStyle w:val="Compact"/>
      </w:pPr>
      <w:r>
        <w:t xml:space="preserve">Optimize for local search: Ensure Google My Business listing includes "Психолог Санкт-Петербург" and all relevant service areas (Petrogradsky, Admiralteysky districts).</w:t>
      </w:r>
    </w:p>
    <w:bookmarkEnd w:id="24"/>
    <w:bookmarkStart w:id="25" w:name="X39d93e8cc9f761cf6bae82979bb3d1fb1b90e36"/>
    <w:p>
      <w:pPr>
        <w:pStyle w:val="Heading3"/>
      </w:pPr>
      <w:r>
        <w:t xml:space="preserve">2. Strategic Community Integration (Months 2-4)</w:t>
      </w:r>
    </w:p>
    <w:p>
      <w:pPr>
        <w:pStyle w:val="FirstParagraph"/>
      </w:pPr>
      <w:r>
        <w:t xml:space="preserve">Build trust through local engagement:</w:t>
      </w:r>
    </w:p>
    <w:p>
      <w:pPr>
        <w:numPr>
          <w:ilvl w:val="0"/>
          <w:numId w:val="1005"/>
        </w:numPr>
        <w:pStyle w:val="Compact"/>
      </w:pPr>
      <w:r>
        <w:rPr>
          <w:bCs/>
          <w:b/>
        </w:rPr>
        <w:t xml:space="preserve">Partnerships:</w:t>
      </w:r>
      <w:r>
        <w:t xml:space="preserve"> </w:t>
      </w:r>
      <w:r>
        <w:t xml:space="preserve">Collaborate with Saint Petersburg-based companies for employee wellness workshops (e.g., "Stress Management for Petrograd Professionals"). Offer free initial sessions for HR departments.</w:t>
      </w:r>
    </w:p>
    <w:p>
      <w:pPr>
        <w:numPr>
          <w:ilvl w:val="0"/>
          <w:numId w:val="1005"/>
        </w:numPr>
        <w:pStyle w:val="Compact"/>
      </w:pPr>
      <w:r>
        <w:rPr>
          <w:bCs/>
          <w:b/>
        </w:rPr>
        <w:t xml:space="preserve">University Outreach:</w:t>
      </w:r>
      <w:r>
        <w:t xml:space="preserve"> </w:t>
      </w:r>
      <w:r>
        <w:t xml:space="preserve">Partner with SPbSU and ITMO University counseling centers to host informational sessions on mental health, emphasizing confidentiality and local cultural relevance.</w:t>
      </w:r>
    </w:p>
    <w:p>
      <w:pPr>
        <w:numPr>
          <w:ilvl w:val="0"/>
          <w:numId w:val="1005"/>
        </w:numPr>
        <w:pStyle w:val="Compact"/>
      </w:pPr>
      <w:r>
        <w:rPr>
          <w:bCs/>
          <w:b/>
        </w:rPr>
        <w:t xml:space="preserve">Local Media:</w:t>
      </w:r>
      <w:r>
        <w:t xml:space="preserve"> </w:t>
      </w:r>
      <w:r>
        <w:t xml:space="preserve">Pitch stories to Saint Petersburg publications (</w:t>
      </w:r>
      <w:r>
        <w:rPr>
          <w:iCs/>
          <w:i/>
        </w:rPr>
        <w:t xml:space="preserve">Fontanka</w:t>
      </w:r>
      <w:r>
        <w:t xml:space="preserve">,</w:t>
      </w:r>
      <w:r>
        <w:t xml:space="preserve"> </w:t>
      </w:r>
      <w:r>
        <w:rPr>
          <w:iCs/>
          <w:i/>
        </w:rPr>
        <w:t xml:space="preserve">Petersburg Times</w:t>
      </w:r>
      <w:r>
        <w:t xml:space="preserve">) on "Breaking the Silence: Mental Health in Modern Saint Petersburg."</w:t>
      </w:r>
    </w:p>
    <w:bookmarkEnd w:id="25"/>
    <w:bookmarkStart w:id="26" w:name="X2823593c1a786745ed34fdb3e64bd4100f2c049"/>
    <w:p>
      <w:pPr>
        <w:pStyle w:val="Heading3"/>
      </w:pPr>
      <w:r>
        <w:t xml:space="preserve">3. Content Marketing for Stigma Reduction (Ongoing)</w:t>
      </w:r>
    </w:p>
    <w:p>
      <w:pPr>
        <w:pStyle w:val="FirstParagraph"/>
      </w:pPr>
      <w:r>
        <w:t xml:space="preserve">Create educational content to normalize seeking help:</w:t>
      </w:r>
    </w:p>
    <w:p>
      <w:pPr>
        <w:numPr>
          <w:ilvl w:val="0"/>
          <w:numId w:val="1006"/>
        </w:numPr>
        <w:pStyle w:val="Compact"/>
      </w:pPr>
      <w:r>
        <w:t xml:space="preserve">Weekly Telegram channel with short, anonymized case studies (e.g., "How a Saint Petersburg Engineer Overcame Burnout") emphasizing cultural context.</w:t>
      </w:r>
    </w:p>
    <w:p>
      <w:pPr>
        <w:numPr>
          <w:ilvl w:val="0"/>
          <w:numId w:val="1006"/>
        </w:numPr>
        <w:pStyle w:val="Compact"/>
      </w:pPr>
      <w:r>
        <w:t xml:space="preserve">Blog posts on the website addressing local concerns: "Coping with Saint Petersburg’s Long Winters: Seasonal Affective Disorder," "Navigating Family Expectations in Russian Society."</w:t>
      </w:r>
    </w:p>
    <w:p>
      <w:pPr>
        <w:numPr>
          <w:ilvl w:val="0"/>
          <w:numId w:val="1006"/>
        </w:numPr>
        <w:pStyle w:val="Compact"/>
      </w:pPr>
      <w:r>
        <w:t xml:space="preserve">Short videos for VKontakte explaining therapy processes in simple Russian, filmed on location at iconic Saint Petersburg landmarks to build local connection.</w:t>
      </w:r>
    </w:p>
    <w:bookmarkEnd w:id="26"/>
    <w:bookmarkStart w:id="27" w:name="Xd893a44d131187cf4a5bd0621e2760b3a3a41f1"/>
    <w:p>
      <w:pPr>
        <w:pStyle w:val="Heading3"/>
      </w:pPr>
      <w:r>
        <w:t xml:space="preserve">4. Referral Program &amp; Trust Building (Months 3-6)</w:t>
      </w:r>
    </w:p>
    <w:p>
      <w:pPr>
        <w:pStyle w:val="FirstParagraph"/>
      </w:pPr>
      <w:r>
        <w:t xml:space="preserve">Leverage word-of-mouth – crucial in Russia:</w:t>
      </w:r>
    </w:p>
    <w:p>
      <w:pPr>
        <w:numPr>
          <w:ilvl w:val="0"/>
          <w:numId w:val="1007"/>
        </w:numPr>
        <w:pStyle w:val="Compact"/>
      </w:pPr>
      <w:r>
        <w:t xml:space="preserve">Implement a "Refer-a-Friend" program offering a 15% discount for both parties.</w:t>
      </w:r>
    </w:p>
    <w:p>
      <w:pPr>
        <w:numPr>
          <w:ilvl w:val="0"/>
          <w:numId w:val="1007"/>
        </w:numPr>
        <w:pStyle w:val="Compact"/>
      </w:pPr>
      <w:r>
        <w:t xml:space="preserve">Secure testimonials from early clients (with permission) featuring Saint Petersburg-specific locations (e.g., "After sessions at my Saint Petersburg office, I felt confident returning to work at my Nevsky Prospect company").</w:t>
      </w:r>
    </w:p>
    <w:p>
      <w:pPr>
        <w:numPr>
          <w:ilvl w:val="0"/>
          <w:numId w:val="1007"/>
        </w:numPr>
        <w:pStyle w:val="Compact"/>
      </w:pPr>
      <w:r>
        <w:t xml:space="preserve">Host quarterly free community events in a neutral venue (e.g., a quiet café in the historic center), titled "Conversations on Well-being: A Saint Petersburg Perspective."</w:t>
      </w:r>
    </w:p>
    <w:bookmarkEnd w:id="27"/>
    <w:bookmarkEnd w:id="28"/>
    <w:bookmarkStart w:id="29" w:name="budget-allocation-first-6-months"/>
    <w:p>
      <w:pPr>
        <w:pStyle w:val="Heading2"/>
      </w:pPr>
      <w:r>
        <w:t xml:space="preserve">Budget Allocation (First 6 Months)</w:t>
      </w:r>
    </w:p>
    <w:p>
      <w:pPr>
        <w:pStyle w:val="FirstParagraph"/>
      </w:pPr>
      <w:r>
        <w:t xml:space="preserve">Channel</w:t>
      </w:r>
    </w:p>
    <w:p>
      <w:pPr>
        <w:pStyle w:val="BodyText"/>
      </w:pPr>
      <w:r>
        <w:t xml:space="preserve">Allocation (% of Budget)</w:t>
      </w:r>
    </w:p>
    <w:p>
      <w:pPr>
        <w:pStyle w:val="BodyText"/>
      </w:pPr>
      <w:r>
        <w:t xml:space="preserve">Purpose</w:t>
      </w:r>
    </w:p>
    <w:p>
      <w:pPr>
        <w:pStyle w:val="BodyText"/>
      </w:pPr>
      <w:r>
        <w:t xml:space="preserve">Digital Advertising (FB/IG)</w:t>
      </w:r>
    </w:p>
    <w:p>
      <w:pPr>
        <w:pStyle w:val="BodyText"/>
      </w:pPr>
      <w:r>
        <w:t xml:space="preserve">35%</w:t>
      </w:r>
    </w:p>
    <w:p>
      <w:pPr>
        <w:pStyle w:val="BodyText"/>
      </w:pPr>
      <w:r>
        <w:t xml:space="preserve">Targeted lead generation for core segments</w:t>
      </w:r>
    </w:p>
    <w:p>
      <w:pPr>
        <w:pStyle w:val="BodyText"/>
      </w:pPr>
      <w:r>
        <w:t xml:space="preserve">Local Partnerships &amp; Events</w:t>
      </w:r>
    </w:p>
    <w:p>
      <w:pPr>
        <w:pStyle w:val="BodyText"/>
      </w:pPr>
      <w:r>
        <w:t xml:space="preserve">25%</w:t>
      </w:r>
    </w:p>
    <w:p>
      <w:pPr>
        <w:pStyle w:val="BodyText"/>
      </w:pPr>
      <w:r>
        <w:t xml:space="preserve">Leveraging Saint Petersburg's business/academic ecosystem</w:t>
      </w:r>
    </w:p>
    <w:p>
      <w:pPr>
        <w:pStyle w:val="BodyText"/>
      </w:pPr>
      <w:r>
        <w:t xml:space="preserve">Content Creation (Website, Blog, Video)</w:t>
      </w:r>
    </w:p>
    <w:p>
      <w:pPr>
        <w:pStyle w:val="BodyText"/>
      </w:pPr>
      <w:r>
        <w:t xml:space="preserve">20%</w:t>
      </w:r>
    </w:p>
    <w:p>
      <w:pPr>
        <w:pStyle w:val="BodyText"/>
      </w:pPr>
      <w:r>
        <w:t xml:space="preserve">Educating audience and reducing stigma</w:t>
      </w:r>
    </w:p>
    <w:p>
      <w:pPr>
        <w:pStyle w:val="BodyText"/>
      </w:pPr>
      <w:r>
        <w:t xml:space="preserve">Print Materials &amp; Local Media</w:t>
      </w:r>
    </w:p>
    <w:p>
      <w:pPr>
        <w:pStyle w:val="BodyText"/>
      </w:pPr>
      <w:r>
        <w:t xml:space="preserve">&lt;</w:t>
      </w:r>
    </w:p>
    <w:p>
      <w:pPr>
        <w:pStyle w:val="BodyText"/>
      </w:pPr>
      <w:r>
        <w:t xml:space="preserve">15%</w:t>
      </w:r>
    </w:p>
    <w:p>
      <w:pPr>
        <w:pStyle w:val="BodyText"/>
      </w:pPr>
      <w:r>
        <w:t xml:space="preserve">Credibility building in Saint Petersburg community</w:t>
      </w:r>
    </w:p>
    <w:p>
      <w:pPr>
        <w:pStyle w:val="BodyText"/>
      </w:pPr>
      <w:r>
        <w:t xml:space="preserve">Contingency (10%)</w:t>
      </w:r>
    </w:p>
    <w:p>
      <w:pPr>
        <w:pStyle w:val="BodyText"/>
      </w:pPr>
      <w:r>
        <w:t xml:space="preserve">5%</w:t>
      </w:r>
    </w:p>
    <w:bookmarkEnd w:id="29"/>
    <w:bookmarkStart w:id="30" w:name="X2716749bdb6c4b33eb1cf533eb3b04b1a76c0bd"/>
    <w:p>
      <w:pPr>
        <w:pStyle w:val="Heading2"/>
      </w:pPr>
      <w:r>
        <w:t xml:space="preserve">KPIs for Success in Russia Saint Petersburg</w:t>
      </w:r>
    </w:p>
    <w:p>
      <w:pPr>
        <w:pStyle w:val="FirstParagraph"/>
      </w:pPr>
      <w:r>
        <w:t xml:space="preserve">We measure success through metrics relevant to the local market:</w:t>
      </w:r>
    </w:p>
    <w:p>
      <w:pPr>
        <w:numPr>
          <w:ilvl w:val="0"/>
          <w:numId w:val="1008"/>
        </w:numPr>
        <w:pStyle w:val="Compact"/>
      </w:pPr>
      <w:r>
        <w:rPr>
          <w:bCs/>
          <w:b/>
        </w:rPr>
        <w:t xml:space="preserve">Client Acquisition:</w:t>
      </w:r>
      <w:r>
        <w:t xml:space="preserve"> </w:t>
      </w:r>
      <w:r>
        <w:t xml:space="preserve">15 new paying clients within 6 months (targeting Saint Petersburg residents).</w:t>
      </w:r>
    </w:p>
    <w:p>
      <w:pPr>
        <w:numPr>
          <w:ilvl w:val="0"/>
          <w:numId w:val="1008"/>
        </w:numPr>
        <w:pStyle w:val="Compact"/>
      </w:pPr>
      <w:r>
        <w:rPr>
          <w:bCs/>
          <w:b/>
        </w:rPr>
        <w:t xml:space="preserve">Brand Awareness:</w:t>
      </w:r>
      <w:r>
        <w:t xml:space="preserve"> </w:t>
      </w:r>
      <w:r>
        <w:t xml:space="preserve">40% increase in website traffic from Saint Petersburg IP addresses by Month 4.</w:t>
      </w:r>
    </w:p>
    <w:p>
      <w:pPr>
        <w:numPr>
          <w:ilvl w:val="0"/>
          <w:numId w:val="1008"/>
        </w:numPr>
        <w:pStyle w:val="Compact"/>
      </w:pPr>
      <w:r>
        <w:rPr>
          <w:bCs/>
          <w:b/>
        </w:rPr>
        <w:t xml:space="preserve">Social Proof:</w:t>
      </w:r>
      <w:r>
        <w:t xml:space="preserve"> </w:t>
      </w:r>
      <w:r>
        <w:t xml:space="preserve">Achieve at least 15 positive testimonials on Google Reviews and VKontakte, mentioning "Saint Petersburg" or local landmarks.</w:t>
      </w:r>
    </w:p>
    <w:p>
      <w:pPr>
        <w:numPr>
          <w:ilvl w:val="0"/>
          <w:numId w:val="1008"/>
        </w:numPr>
        <w:pStyle w:val="Compact"/>
      </w:pPr>
      <w:r>
        <w:rPr>
          <w:bCs/>
          <w:b/>
        </w:rPr>
        <w:t xml:space="preserve">Partnership Growth:</w:t>
      </w:r>
      <w:r>
        <w:t xml:space="preserve"> </w:t>
      </w:r>
      <w:r>
        <w:t xml:space="preserve">Secure 3 corporate wellness agreements with Saint Petersburg-based companies by Month 6.</w:t>
      </w:r>
    </w:p>
    <w:bookmarkEnd w:id="30"/>
    <w:bookmarkStart w:id="31" w:name="X96596b5ffab1d8b71ae0d5c88d6ee13c0547f81"/>
    <w:p>
      <w:pPr>
        <w:pStyle w:val="Heading2"/>
      </w:pPr>
      <w:r>
        <w:t xml:space="preserve">Conclusion: The Saint Petersburg Imperative</w:t>
      </w:r>
    </w:p>
    <w:p>
      <w:pPr>
        <w:pStyle w:val="FirstParagraph"/>
      </w:pPr>
      <w:r>
        <w:t xml:space="preserve">The demand for a culturally intelligent</w:t>
      </w:r>
      <w:r>
        <w:t xml:space="preserve"> </w:t>
      </w:r>
      <w:r>
        <w:rPr>
          <w:bCs/>
          <w:b/>
        </w:rPr>
        <w:t xml:space="preserve">Psychologist</w:t>
      </w:r>
      <w:r>
        <w:t xml:space="preserve"> </w:t>
      </w:r>
      <w:r>
        <w:t xml:space="preserve">in</w:t>
      </w:r>
      <w:r>
        <w:t xml:space="preserve"> </w:t>
      </w:r>
      <w:r>
        <w:rPr>
          <w:bCs/>
          <w:b/>
        </w:rPr>
        <w:t xml:space="preserve">Russia Saint Petersburg</w:t>
      </w:r>
      <w:r>
        <w:t xml:space="preserve"> </w:t>
      </w:r>
      <w:r>
        <w:t xml:space="preserve">is not merely present—it is urgent. As mental health awareness grows across Russia, our strategy positions the practice as the trusted, local solution uniquely equipped to navigate Saint Petersburg’s complex social fabric. By embedding ourselves within the city's professional and cultural life—through language, location, partnerships, and content—we move beyond being just another service to becoming an essential pillar of resilience for Saint Petersburg’s most vital community members. This Marketing Plan is not just about attracting clients; it’s about fostering a healthier, more supported future for</w:t>
      </w:r>
      <w:r>
        <w:t xml:space="preserve"> </w:t>
      </w:r>
      <w:r>
        <w:rPr>
          <w:bCs/>
          <w:b/>
        </w:rPr>
        <w:t xml:space="preserve">Russia Saint Petersburg</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Psychological Services in Saint Petersburg, Russia</dc:title>
  <dc:creator/>
  <dc:language>en</dc:language>
  <cp:keywords/>
  <dcterms:created xsi:type="dcterms:W3CDTF">2026-07-24T14:48:05Z</dcterms:created>
  <dcterms:modified xsi:type="dcterms:W3CDTF">2026-07-24T14:48:05Z</dcterms:modified>
</cp:coreProperties>
</file>

<file path=docProps/custom.xml><?xml version="1.0" encoding="utf-8"?>
<Properties xmlns="http://schemas.openxmlformats.org/officeDocument/2006/custom-properties" xmlns:vt="http://schemas.openxmlformats.org/officeDocument/2006/docPropsVTypes"/>
</file>