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880fb16e3d5d3e8eadd4caf9dd3d9c593da41a4"/>
    <w:p>
      <w:pPr>
        <w:pStyle w:val="Heading1"/>
      </w:pPr>
      <w:r>
        <w:t xml:space="preserve">Comprehensive Marketing Plan: Specialized Psychologist Services in Saudi Arabia Jeddah</w:t>
      </w:r>
    </w:p>
    <w:bookmarkStart w:id="20" w:name="executive-summary"/>
    <w:p>
      <w:pPr>
        <w:pStyle w:val="Heading2"/>
      </w:pPr>
      <w:r>
        <w:t xml:space="preserve">Executive Summary</w:t>
      </w:r>
    </w:p>
    <w:p>
      <w:pPr>
        <w:pStyle w:val="FirstParagraph"/>
      </w:pPr>
      <w:r>
        <w:t xml:space="preserve">This Marketing Plan outlines a culturally sensitive strategy for establishing and promoting premium psychologist services in Jeddah, Saudi Arabia. Recognizing the growing mental health awareness and unique cultural landscape of Saudi Arabia, this plan targets underserved segments while aligning with Islamic values and local traditions. Our approach positions our</w:t>
      </w:r>
      <w:r>
        <w:t xml:space="preserve"> </w:t>
      </w:r>
      <w:r>
        <w:rPr>
          <w:bCs/>
          <w:b/>
        </w:rPr>
        <w:t xml:space="preserve">Psychologist</w:t>
      </w:r>
      <w:r>
        <w:t xml:space="preserve"> </w:t>
      </w:r>
      <w:r>
        <w:t xml:space="preserve">practice as the leading ethical solution for holistic well-being in</w:t>
      </w:r>
      <w:r>
        <w:t xml:space="preserve"> </w:t>
      </w:r>
      <w:r>
        <w:rPr>
          <w:bCs/>
          <w:b/>
        </w:rPr>
        <w:t xml:space="preserve">Saudi Arabia Jeddah</w:t>
      </w:r>
      <w:r>
        <w:t xml:space="preserve">, addressing stigma through community education and faith-integrated care.</w:t>
      </w:r>
    </w:p>
    <w:bookmarkEnd w:id="20"/>
    <w:bookmarkStart w:id="21" w:name="X25bda8d133ef94fe90153dad048f089313fa4eb"/>
    <w:p>
      <w:pPr>
        <w:pStyle w:val="Heading2"/>
      </w:pPr>
      <w:r>
        <w:t xml:space="preserve">Market Analysis: Cultural Context in Saudi Arabia Jeddah</w:t>
      </w:r>
    </w:p>
    <w:p>
      <w:pPr>
        <w:pStyle w:val="FirstParagraph"/>
      </w:pPr>
      <w:r>
        <w:t xml:space="preserve">Jeddah, as Saudi Arabia's commercial hub and cultural melting pot, presents both opportunities and challenges for mental health services. Despite increasing government initiatives like the National Mental Health Program (2017), stigma remains significant—only 35% of Saudis seek professional help due to cultural concerns about privacy and religious compatibility. Jeddah's expatriate population (over 30%) creates a dual market: local Saudi residents seeking culturally attuned care, and foreigners requiring English-speaking</w:t>
      </w:r>
      <w:r>
        <w:t xml:space="preserve"> </w:t>
      </w:r>
      <w:r>
        <w:rPr>
          <w:bCs/>
          <w:b/>
        </w:rPr>
        <w:t xml:space="preserve">Psychologist</w:t>
      </w:r>
      <w:r>
        <w:t xml:space="preserve"> </w:t>
      </w:r>
      <w:r>
        <w:t xml:space="preserve">services. Crucially, Saudi Arabia's Vision 2030 emphasizes mental wellness as part of societal progress, creating unprecedented regulatory support for ethical psychological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Saudi Professionals (Ages 25-45):</w:t>
      </w:r>
      <w:r>
        <w:t xml:space="preserve"> </w:t>
      </w:r>
      <w:r>
        <w:t xml:space="preserve">Corporate employees facing work-life imbalance; increasingly open to therapy but require female therapists for women clients per cultural norms.</w:t>
      </w:r>
    </w:p>
    <w:p>
      <w:pPr>
        <w:numPr>
          <w:ilvl w:val="0"/>
          <w:numId w:val="1001"/>
        </w:numPr>
        <w:pStyle w:val="Compact"/>
      </w:pPr>
      <w:r>
        <w:rPr>
          <w:bCs/>
          <w:b/>
        </w:rPr>
        <w:t xml:space="preserve">Expatriate Community:</w:t>
      </w:r>
      <w:r>
        <w:t xml:space="preserve"> </w:t>
      </w:r>
      <w:r>
        <w:t xml:space="preserve">International professionals needing bilingual counseling, especially in English and Arabic, with flexibility for Western therapeutic approaches.</w:t>
      </w:r>
    </w:p>
    <w:p>
      <w:pPr>
        <w:numPr>
          <w:ilvl w:val="0"/>
          <w:numId w:val="1001"/>
        </w:numPr>
        <w:pStyle w:val="Compact"/>
      </w:pPr>
      <w:r>
        <w:rPr>
          <w:bCs/>
          <w:b/>
        </w:rPr>
        <w:t xml:space="preserve">Families &amp; Adolescents:</w:t>
      </w:r>
      <w:r>
        <w:t xml:space="preserve"> </w:t>
      </w:r>
      <w:r>
        <w:t xml:space="preserve">Parents seeking school-based mental health support; growing acceptance of child psychology services amid rising youth anxiety rates.</w:t>
      </w:r>
    </w:p>
    <w:p>
      <w:pPr>
        <w:numPr>
          <w:ilvl w:val="0"/>
          <w:numId w:val="1001"/>
        </w:numPr>
        <w:pStyle w:val="Compact"/>
      </w:pPr>
      <w:r>
        <w:rPr>
          <w:bCs/>
          <w:b/>
        </w:rPr>
        <w:t xml:space="preserve">Religious Institutions:</w:t>
      </w:r>
      <w:r>
        <w:t xml:space="preserve"> </w:t>
      </w:r>
      <w:r>
        <w:t xml:space="preserve">Mosques and Islamic centers partnering for faith-integrated workshops addressing depression/anxiety through Quranic counseling frameworks.</w:t>
      </w:r>
    </w:p>
    <w:bookmarkEnd w:id="22"/>
    <w:bookmarkStart w:id="23" w:name="unique-value-proposition"/>
    <w:p>
      <w:pPr>
        <w:pStyle w:val="Heading2"/>
      </w:pPr>
      <w:r>
        <w:t xml:space="preserve">Unique Value Proposition</w:t>
      </w:r>
    </w:p>
    <w:p>
      <w:pPr>
        <w:pStyle w:val="FirstParagraph"/>
      </w:pPr>
      <w:r>
        <w:t xml:space="preserve">We differentiate by offering:</w:t>
      </w:r>
      <w:r>
        <w:br/>
      </w:r>
      <w:r>
        <w:t xml:space="preserve">•</w:t>
      </w:r>
      <w:r>
        <w:t xml:space="preserve"> </w:t>
      </w:r>
      <w:r>
        <w:rPr>
          <w:iCs/>
          <w:i/>
        </w:rPr>
        <w:t xml:space="preserve">Culturally Certified Therapists:</w:t>
      </w:r>
      <w:r>
        <w:t xml:space="preserve"> </w:t>
      </w:r>
      <w:r>
        <w:t xml:space="preserve">All practitioners are Saudi-certified psychologists with specialized training in Islamic psychology (e.g., integrating Quranic principles with CBT).</w:t>
      </w:r>
      <w:r>
        <w:br/>
      </w:r>
      <w:r>
        <w:t xml:space="preserve">•</w:t>
      </w:r>
      <w:r>
        <w:t xml:space="preserve"> </w:t>
      </w:r>
      <w:r>
        <w:rPr>
          <w:iCs/>
          <w:i/>
        </w:rPr>
        <w:t xml:space="preserve">Gender-Appropriate Care:</w:t>
      </w:r>
      <w:r>
        <w:t xml:space="preserve"> </w:t>
      </w:r>
      <w:r>
        <w:t xml:space="preserve">Female therapists for women clients, male therapists for men/children—addressing core cultural barriers.</w:t>
      </w:r>
      <w:r>
        <w:br/>
      </w:r>
      <w:r>
        <w:t xml:space="preserve">•</w:t>
      </w:r>
      <w:r>
        <w:t xml:space="preserve"> </w:t>
      </w:r>
      <w:r>
        <w:rPr>
          <w:iCs/>
          <w:i/>
        </w:rPr>
        <w:t xml:space="preserve">Proactive Community Engagement:</w:t>
      </w:r>
      <w:r>
        <w:t xml:space="preserve"> </w:t>
      </w:r>
      <w:r>
        <w:t xml:space="preserve">Free workshops at Jeddah mosques and community centers on "Mental Wellness in Islamic Context," reducing stigma through education.</w:t>
      </w:r>
    </w:p>
    <w:bookmarkEnd w:id="23"/>
    <w:bookmarkStart w:id="27" w:name="marketing-strategy-tactics"/>
    <w:p>
      <w:pPr>
        <w:pStyle w:val="Heading2"/>
      </w:pPr>
      <w:r>
        <w:t xml:space="preserve">Marketing Strategy &amp; Tactics</w:t>
      </w:r>
    </w:p>
    <w:bookmarkStart w:id="24" w:name="digital-presence-60-budget-allocation"/>
    <w:p>
      <w:pPr>
        <w:pStyle w:val="Heading3"/>
      </w:pPr>
      <w:r>
        <w:t xml:space="preserve">Digital Presence (60% Budget Allocation)</w:t>
      </w:r>
    </w:p>
    <w:p>
      <w:pPr>
        <w:numPr>
          <w:ilvl w:val="0"/>
          <w:numId w:val="1002"/>
        </w:numPr>
        <w:pStyle w:val="Compact"/>
      </w:pPr>
      <w:r>
        <w:rPr>
          <w:iCs/>
          <w:i/>
        </w:rPr>
        <w:t xml:space="preserve">Localized Website:</w:t>
      </w:r>
      <w:r>
        <w:t xml:space="preserve"> </w:t>
      </w:r>
      <w:r>
        <w:t xml:space="preserve">Arabic/English bilingual platform featuring testimonials from respected Jeddah community leaders, emphasizing "Islamic-Informed Therapy" in all content.</w:t>
      </w:r>
    </w:p>
    <w:p>
      <w:pPr>
        <w:numPr>
          <w:ilvl w:val="0"/>
          <w:numId w:val="1002"/>
        </w:numPr>
        <w:pStyle w:val="Compact"/>
      </w:pPr>
      <w:r>
        <w:rPr>
          <w:iCs/>
          <w:i/>
        </w:rPr>
        <w:t xml:space="preserve">Meta &amp; Google Ads:</w:t>
      </w:r>
      <w:r>
        <w:t xml:space="preserve"> </w:t>
      </w:r>
      <w:r>
        <w:t xml:space="preserve">Targeted campaigns using keywords like "professional psychologist Jeddah," "female therapist Saudi Arabia," avoiding Western clinical jargon.</w:t>
      </w:r>
    </w:p>
    <w:p>
      <w:pPr>
        <w:numPr>
          <w:ilvl w:val="0"/>
          <w:numId w:val="1002"/>
        </w:numPr>
        <w:pStyle w:val="Compact"/>
      </w:pPr>
      <w:r>
        <w:rPr>
          <w:iCs/>
          <w:i/>
        </w:rPr>
        <w:t xml:space="preserve">Instagram &amp; WhatsApp Campaigns:</w:t>
      </w:r>
      <w:r>
        <w:t xml:space="preserve"> </w:t>
      </w:r>
      <w:r>
        <w:t xml:space="preserve">Sharing short videos of therapists explaining mental health in Islamic context (e.g., "Quranic Perspectives on Anxiety")—approved by local religious authorities.</w:t>
      </w:r>
    </w:p>
    <w:bookmarkEnd w:id="24"/>
    <w:bookmarkStart w:id="25" w:name="X573cbf96136965b84fbc06ec20ba88bc5b1919c"/>
    <w:p>
      <w:pPr>
        <w:pStyle w:val="Heading3"/>
      </w:pPr>
      <w:r>
        <w:t xml:space="preserve">Community Partnerships (30% Budget Allocation)</w:t>
      </w:r>
    </w:p>
    <w:p>
      <w:pPr>
        <w:numPr>
          <w:ilvl w:val="0"/>
          <w:numId w:val="1003"/>
        </w:numPr>
        <w:pStyle w:val="Compact"/>
      </w:pPr>
      <w:r>
        <w:rPr>
          <w:iCs/>
          <w:i/>
        </w:rPr>
        <w:t xml:space="preserve">Mosque Collaborations:</w:t>
      </w:r>
      <w:r>
        <w:t xml:space="preserve"> </w:t>
      </w:r>
      <w:r>
        <w:t xml:space="preserve">Partnering with Jeddah's Al-Haramain Mosque to host monthly "Wellness Sundays" on stress management using Islamic teachings.</w:t>
      </w:r>
    </w:p>
    <w:p>
      <w:pPr>
        <w:numPr>
          <w:ilvl w:val="0"/>
          <w:numId w:val="1003"/>
        </w:numPr>
        <w:pStyle w:val="Compact"/>
      </w:pPr>
      <w:r>
        <w:rPr>
          <w:iCs/>
          <w:i/>
        </w:rPr>
        <w:t xml:space="preserve">Corporate Tie-ups:</w:t>
      </w:r>
      <w:r>
        <w:t xml:space="preserve"> </w:t>
      </w:r>
      <w:r>
        <w:t xml:space="preserve">Offering confidential sessions at Jeddah corporate hubs (e.g., King Abdullah Financial District) as part of employee wellness programs.</w:t>
      </w:r>
    </w:p>
    <w:p>
      <w:pPr>
        <w:numPr>
          <w:ilvl w:val="0"/>
          <w:numId w:val="1003"/>
        </w:numPr>
        <w:pStyle w:val="Compact"/>
      </w:pPr>
      <w:r>
        <w:rPr>
          <w:iCs/>
          <w:i/>
        </w:rPr>
        <w:t xml:space="preserve">School Programs:</w:t>
      </w:r>
      <w:r>
        <w:t xml:space="preserve"> </w:t>
      </w:r>
      <w:r>
        <w:t xml:space="preserve">Working with Jeddah private schools to train teachers on early childhood anxiety recognition, positioning our</w:t>
      </w:r>
      <w:r>
        <w:t xml:space="preserve"> </w:t>
      </w:r>
      <w:r>
        <w:rPr>
          <w:bCs/>
          <w:b/>
        </w:rPr>
        <w:t xml:space="preserve">Psychologist</w:t>
      </w:r>
      <w:r>
        <w:t xml:space="preserve"> </w:t>
      </w:r>
      <w:r>
        <w:t xml:space="preserve">team as school partners.</w:t>
      </w:r>
    </w:p>
    <w:bookmarkEnd w:id="25"/>
    <w:bookmarkStart w:id="26" w:name="cultural-sensitivity-measures"/>
    <w:p>
      <w:pPr>
        <w:pStyle w:val="Heading3"/>
      </w:pPr>
      <w:r>
        <w:t xml:space="preserve">Cultural Sensitivity Measures</w:t>
      </w:r>
    </w:p>
    <w:p>
      <w:pPr>
        <w:pStyle w:val="FirstParagraph"/>
      </w:pPr>
      <w:r>
        <w:t xml:space="preserve">All materials avoid Western imagery (e.g., no handshakes in photos). Appointments are scheduled after prayer times. Therapists undergo mandatory training on Saudi cultural protocols—such as never discussing family matters with unrelated male therapists for women clients. We work with the Ministry of Health to ensure all services comply with Saudi regulations for mental health providers.</w:t>
      </w:r>
    </w:p>
    <w:bookmarkEnd w:id="26"/>
    <w:bookmarkEnd w:id="27"/>
    <w:bookmarkStart w:id="28" w:name="service-offerings-tailored-for-jeddah"/>
    <w:p>
      <w:pPr>
        <w:pStyle w:val="Heading2"/>
      </w:pPr>
      <w:r>
        <w:t xml:space="preserve">Service Offerings Tailored for Jeddah</w:t>
      </w:r>
    </w:p>
    <w:p>
      <w:pPr>
        <w:numPr>
          <w:ilvl w:val="0"/>
          <w:numId w:val="1004"/>
        </w:numPr>
        <w:pStyle w:val="Compact"/>
      </w:pPr>
      <w:r>
        <w:rPr>
          <w:iCs/>
          <w:i/>
        </w:rPr>
        <w:t xml:space="preserve">Family Therapy:</w:t>
      </w:r>
      <w:r>
        <w:t xml:space="preserve"> </w:t>
      </w:r>
      <w:r>
        <w:t xml:space="preserve">Addressing generational conflicts common in Saudi families, using family-centered Islamic counseling models.</w:t>
      </w:r>
    </w:p>
    <w:p>
      <w:pPr>
        <w:numPr>
          <w:ilvl w:val="0"/>
          <w:numId w:val="1004"/>
        </w:numPr>
        <w:pStyle w:val="Compact"/>
      </w:pPr>
      <w:r>
        <w:rPr>
          <w:iCs/>
          <w:i/>
        </w:rPr>
        <w:t xml:space="preserve">Saudi Women’s Wellness Program:</w:t>
      </w:r>
      <w:r>
        <w:t xml:space="preserve"> </w:t>
      </w:r>
      <w:r>
        <w:t xml:space="preserve">Group sessions for women on postpartum depression, marital stress—held at gender-segregated community centers.</w:t>
      </w:r>
    </w:p>
    <w:p>
      <w:pPr>
        <w:numPr>
          <w:ilvl w:val="0"/>
          <w:numId w:val="1004"/>
        </w:numPr>
        <w:pStyle w:val="Compact"/>
      </w:pPr>
      <w:r>
        <w:rPr>
          <w:iCs/>
          <w:i/>
        </w:rPr>
        <w:t xml:space="preserve">Islamic Trauma Counseling:</w:t>
      </w:r>
      <w:r>
        <w:t xml:space="preserve"> </w:t>
      </w:r>
      <w:r>
        <w:t xml:space="preserve">Specialized support for PTSD in military personnel or those affected by Hajj pilgrim trauma.</w:t>
      </w:r>
    </w:p>
    <w:p>
      <w:pPr>
        <w:numPr>
          <w:ilvl w:val="0"/>
          <w:numId w:val="1004"/>
        </w:numPr>
        <w:pStyle w:val="Compact"/>
      </w:pPr>
      <w:r>
        <w:rPr>
          <w:iCs/>
          <w:i/>
        </w:rPr>
        <w:t xml:space="preserve">Vision 2030 Mental Health Workshops:</w:t>
      </w:r>
      <w:r>
        <w:t xml:space="preserve"> </w:t>
      </w:r>
      <w:r>
        <w:t xml:space="preserve">Free sessions for university students on career anxiety, aligning with national goals.</w:t>
      </w:r>
    </w:p>
    <w:bookmarkEnd w:id="28"/>
    <w:bookmarkStart w:id="29" w:name="budget-overview-year-1"/>
    <w:p>
      <w:pPr>
        <w:pStyle w:val="Heading2"/>
      </w:pPr>
      <w:r>
        <w:t xml:space="preserve">Budget Overview (Year 1)</w:t>
      </w:r>
    </w:p>
    <w:p>
      <w:pPr>
        <w:pStyle w:val="FirstParagraph"/>
      </w:pPr>
      <w:r>
        <w:t xml:space="preserve">Component</w:t>
      </w:r>
    </w:p>
    <w:p>
      <w:pPr>
        <w:pStyle w:val="BodyText"/>
      </w:pPr>
      <w:r>
        <w:t xml:space="preserve">Allocation</w:t>
      </w:r>
    </w:p>
    <w:p>
      <w:pPr>
        <w:pStyle w:val="BodyText"/>
      </w:pPr>
      <w:r>
        <w:t xml:space="preserve">Description</w:t>
      </w:r>
    </w:p>
    <w:p>
      <w:pPr>
        <w:pStyle w:val="BodyText"/>
      </w:pPr>
      <w:r>
        <w:t xml:space="preserve">Digital Marketing</w:t>
      </w:r>
    </w:p>
    <w:p>
      <w:pPr>
        <w:pStyle w:val="BodyText"/>
      </w:pPr>
      <w:r>
        <w:t xml:space="preserve">60%</w:t>
      </w:r>
    </w:p>
    <w:p>
      <w:pPr>
        <w:pStyle w:val="BodyText"/>
      </w:pPr>
      <w:r>
        <w:t xml:space="preserve">Campaigns, website, SEO with Saudi-specific keywords.</w:t>
      </w:r>
    </w:p>
    <w:p>
      <w:pPr>
        <w:pStyle w:val="BodyText"/>
      </w:pPr>
      <w:r>
        <w:t xml:space="preserve">Community Partnerships</w:t>
      </w:r>
    </w:p>
    <w:p>
      <w:pPr>
        <w:pStyle w:val="BodyText"/>
      </w:pPr>
      <w:r>
        <w:t xml:space="preserve">30%</w:t>
      </w:r>
    </w:p>
    <w:p>
      <w:pPr>
        <w:pStyle w:val="BodyText"/>
      </w:pPr>
      <w:r>
        <w:t xml:space="preserve">Mosque workshops, school programs, corporate agreements.</w:t>
      </w:r>
    </w:p>
    <w:p>
      <w:pPr>
        <w:pStyle w:val="BodyText"/>
      </w:pPr>
      <w:r>
        <w:t xml:space="preserve">Cultural Compliance Training</w:t>
      </w:r>
    </w:p>
    <w:p>
      <w:pPr>
        <w:pStyle w:val="BodyText"/>
      </w:pPr>
      <w:r>
        <w:t xml:space="preserve">&lt;</w:t>
      </w:r>
    </w:p>
    <w:p>
      <w:pPr>
        <w:pStyle w:val="BodyText"/>
      </w:pPr>
      <w:r>
        <w:t xml:space="preserve">10%</w:t>
      </w:r>
    </w:p>
    <w:p>
      <w:pPr>
        <w:pStyle w:val="BodyText"/>
      </w:pPr>
      <w:r>
        <w:t xml:space="preserve">Therapist training on Saudi cultural/religious norms.</w:t>
      </w:r>
    </w:p>
    <w:bookmarkEnd w:id="29"/>
    <w:bookmarkStart w:id="30" w:name="kpis-expected-outcomes"/>
    <w:p>
      <w:pPr>
        <w:pStyle w:val="Heading2"/>
      </w:pPr>
      <w:r>
        <w:t xml:space="preserve">KPIs &amp; Expected Outcomes</w:t>
      </w:r>
    </w:p>
    <w:p>
      <w:pPr>
        <w:numPr>
          <w:ilvl w:val="0"/>
          <w:numId w:val="1005"/>
        </w:numPr>
        <w:pStyle w:val="Compact"/>
      </w:pPr>
      <w:r>
        <w:t xml:space="preserve">Acquire 150 new clients within 18 months (40% local Saudis, 60% expats).</w:t>
      </w:r>
    </w:p>
    <w:p>
      <w:pPr>
        <w:numPr>
          <w:ilvl w:val="0"/>
          <w:numId w:val="1005"/>
        </w:numPr>
        <w:pStyle w:val="Compact"/>
      </w:pPr>
      <w:r>
        <w:t xml:space="preserve">Secure partnerships with 5+ mosques and 3 corporate entities in Jeddah.</w:t>
      </w:r>
    </w:p>
    <w:p>
      <w:pPr>
        <w:numPr>
          <w:ilvl w:val="0"/>
          <w:numId w:val="1005"/>
        </w:numPr>
        <w:pStyle w:val="Compact"/>
      </w:pPr>
      <w:r>
        <w:t xml:space="preserve">Reduce perceived stigma by achieving a 25% increase in workshop attendance (measured via pre/post surveys).</w:t>
      </w:r>
    </w:p>
    <w:p>
      <w:pPr>
        <w:numPr>
          <w:ilvl w:val="0"/>
          <w:numId w:val="1005"/>
        </w:numPr>
        <w:pStyle w:val="Compact"/>
      </w:pPr>
      <w:r>
        <w:t xml:space="preserve">Attain 4.8/5 average client satisfaction score on Arabic-language review platforms.</w:t>
      </w:r>
    </w:p>
    <w:bookmarkEnd w:id="30"/>
    <w:bookmarkStart w:id="31" w:name="X9a57709485e0854475e840e672d1abdc43b9a21"/>
    <w:p>
      <w:pPr>
        <w:pStyle w:val="Heading2"/>
      </w:pPr>
      <w:r>
        <w:t xml:space="preserve">Conclusion: Building Trust in Saudi Arabia Jeddah</w:t>
      </w:r>
    </w:p>
    <w:p>
      <w:pPr>
        <w:pStyle w:val="FirstParagraph"/>
      </w:pPr>
      <w:r>
        <w:t xml:space="preserve">This Marketing Plan positions our psychologist practice as the culturally competent solution for Saudi Arabia's evolving mental health landscape. By embedding Islamic values into every service and leveraging Jeddah's unique position as a bridge between tradition and modernity, we transcend typical clinical offerings. The strategy addresses the core barrier in</w:t>
      </w:r>
      <w:r>
        <w:t xml:space="preserve"> </w:t>
      </w:r>
      <w:r>
        <w:rPr>
          <w:bCs/>
          <w:b/>
        </w:rPr>
        <w:t xml:space="preserve">Saudi Arabia Jeddah</w:t>
      </w:r>
      <w:r>
        <w:t xml:space="preserve">: trust. Through mosque partnerships, gender-appropriate care, and Vision 2030 alignment, we transform "psychologist" from a Western term into an accepted pillar of community wellness—proving that mental health in Saudi Arabia doesn't require abandoning faith to embrace healing.</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Saudi Arabia Jeddah</dc:title>
  <dc:creator/>
  <dc:language>en</dc:language>
  <cp:keywords/>
  <dcterms:created xsi:type="dcterms:W3CDTF">2026-07-23T12:52:18Z</dcterms:created>
  <dcterms:modified xsi:type="dcterms:W3CDTF">2026-07-23T12:52:18Z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