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Marketing</w:t>
      </w:r>
      <w:r>
        <w:t xml:space="preserve"> </w:t>
      </w:r>
      <w:r>
        <w:t xml:space="preserve">Plan</w:t>
      </w:r>
      <w:r>
        <w:t xml:space="preserve"> </w:t>
      </w:r>
      <w:r>
        <w:t xml:space="preserve">-</w:t>
      </w:r>
      <w:r>
        <w:t xml:space="preserve"> </w:t>
      </w:r>
      <w:r>
        <w:t xml:space="preserve">Johannesburg,</w:t>
      </w:r>
      <w:r>
        <w:t xml:space="preserve"> </w:t>
      </w:r>
      <w:r>
        <w:t xml:space="preserve">South</w:t>
      </w:r>
      <w:r>
        <w:t xml:space="preserve"> </w:t>
      </w:r>
      <w:r>
        <w:t xml:space="preserve">Africa</w:t>
      </w:r>
    </w:p>
    <w:bookmarkStart w:id="33" w:name="X23e46a728e222a749f43a48f1015abf15680ed0"/>
    <w:p>
      <w:pPr>
        <w:pStyle w:val="Heading1"/>
      </w:pPr>
      <w:r>
        <w:t xml:space="preserve">Comprehensive Marketing Plan for Private Practice Psychologist in South Africa Johannesburg</w:t>
      </w:r>
    </w:p>
    <w:bookmarkStart w:id="20" w:name="executive-summary"/>
    <w:p>
      <w:pPr>
        <w:pStyle w:val="Heading2"/>
      </w:pPr>
      <w:r>
        <w:t xml:space="preserve">Executive Summary</w:t>
      </w:r>
    </w:p>
    <w:p>
      <w:pPr>
        <w:pStyle w:val="FirstParagraph"/>
      </w:pPr>
      <w:r>
        <w:t xml:space="preserve">This marketing plan outlines a strategic approach for establishing and growing a private psychology practice in Johannesburg, South Africa. Targeting the rapidly expanding mental health needs of Johannesburg's diverse population, this plan addresses critical gaps in accessible, culturally competent psychological services. As South Africa continues to face high rates of anxiety, depression and trauma-related conditions—particularly exacerbated by socioeconomic challenges—the demand for ethical and specialized psychological care has never been more urgent. This Marketing Plan positions the Psychologist as a trusted community resource while ensuring sustainable growth within the Johannesburg market.</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as South Africa's largest city and economic hub, presents unique opportunities and challenges for mental health professionals. With over 6 million residents across diverse cultural groups (Zulu, Xhosa, Sotho, Indian and White communities), there is significant unmet need for culturally sensitive psychological services. Current statistics from the South African Depression and Anxiety Group (SADAG) indicate that 1 in 3 Johannesburg residents experience mental health issues annually, yet less than 20% access professional care due to stigma, cost barriers, and service shortages. Key competitors include large hospital-based psychology departments and a few private practitioners who often lack specialized training in South Africa-specific trauma contexts (e.g., post-apartheid societal healing, urban violence exposure). This gap represents a strategic opportunity for an independent Psychologist offering tailored services.</w:t>
      </w:r>
    </w:p>
    <w:bookmarkEnd w:id="21"/>
    <w:bookmarkStart w:id="22" w:name="target-audience"/>
    <w:p>
      <w:pPr>
        <w:pStyle w:val="Heading2"/>
      </w:pPr>
      <w:r>
        <w:t xml:space="preserve">Target Audience</w:t>
      </w:r>
    </w:p>
    <w:p>
      <w:pPr>
        <w:pStyle w:val="FirstParagraph"/>
      </w:pPr>
      <w:r>
        <w:t xml:space="preserve">This Marketing Plan identifies three primary segments:</w:t>
      </w:r>
    </w:p>
    <w:p>
      <w:pPr>
        <w:numPr>
          <w:ilvl w:val="0"/>
          <w:numId w:val="1001"/>
        </w:numPr>
        <w:pStyle w:val="Compact"/>
      </w:pPr>
      <w:r>
        <w:rPr>
          <w:bCs/>
          <w:b/>
        </w:rPr>
        <w:t xml:space="preserve">Urban Professionals (25-45 years):</w:t>
      </w:r>
      <w:r>
        <w:t xml:space="preserve"> </w:t>
      </w:r>
      <w:r>
        <w:t xml:space="preserve">Corporate employees in Sandton, Rosebank and Johannesburg CBD experiencing work-related stress and burnout. They seek discreet, high-quality therapy aligned with Western evidence-based practices.</w:t>
      </w:r>
    </w:p>
    <w:p>
      <w:pPr>
        <w:numPr>
          <w:ilvl w:val="0"/>
          <w:numId w:val="1001"/>
        </w:numPr>
        <w:pStyle w:val="Compact"/>
      </w:pPr>
      <w:r>
        <w:rPr>
          <w:bCs/>
          <w:b/>
        </w:rPr>
        <w:t xml:space="preserve">Youth &amp; Students (18-24 years):</w:t>
      </w:r>
      <w:r>
        <w:t xml:space="preserve"> </w:t>
      </w:r>
      <w:r>
        <w:t xml:space="preserve">University students at Wits, UJ and Tshwane University facing academic pressure and identity challenges. This group requires affordable, tech-integrated services (e.g., teletherapy).</w:t>
      </w:r>
    </w:p>
    <w:p>
      <w:pPr>
        <w:numPr>
          <w:ilvl w:val="0"/>
          <w:numId w:val="1001"/>
        </w:numPr>
        <w:pStyle w:val="Compact"/>
      </w:pPr>
      <w:r>
        <w:rPr>
          <w:bCs/>
          <w:b/>
        </w:rPr>
        <w:t xml:space="preserve">Community Groups:</w:t>
      </w:r>
      <w:r>
        <w:t xml:space="preserve"> </w:t>
      </w:r>
      <w:r>
        <w:t xml:space="preserve">Faith-based organizations, township initiatives (e.g., Soweto), and NGOs serving marginalized communities needing trauma-informed workshops on resilience building.</w:t>
      </w:r>
    </w:p>
    <w:bookmarkEnd w:id="22"/>
    <w:bookmarkStart w:id="23" w:name="marketing-objectives"/>
    <w:p>
      <w:pPr>
        <w:pStyle w:val="Heading2"/>
      </w:pPr>
      <w:r>
        <w:t xml:space="preserve">Marketing Objectives</w:t>
      </w:r>
    </w:p>
    <w:p>
      <w:pPr>
        <w:pStyle w:val="FirstParagraph"/>
      </w:pPr>
      <w:r>
        <w:t xml:space="preserve">This 18-month Marketing Plan sets measurable targets for South Africa Johannesburg operations:</w:t>
      </w:r>
    </w:p>
    <w:p>
      <w:pPr>
        <w:numPr>
          <w:ilvl w:val="0"/>
          <w:numId w:val="1002"/>
        </w:numPr>
        <w:pStyle w:val="Compact"/>
      </w:pPr>
      <w:r>
        <w:t xml:space="preserve">Acquire 40 new clients within the first 6 months through community partnerships and digital outreach.</w:t>
      </w:r>
    </w:p>
    <w:p>
      <w:pPr>
        <w:numPr>
          <w:ilvl w:val="0"/>
          <w:numId w:val="1002"/>
        </w:numPr>
        <w:pStyle w:val="Compact"/>
      </w:pPr>
      <w:r>
        <w:t xml:space="preserve">Secure contracts with 3 corporate entities (e.g., banks, tech firms) for employee wellness programs by Month 9.</w:t>
      </w:r>
    </w:p>
    <w:p>
      <w:pPr>
        <w:numPr>
          <w:ilvl w:val="0"/>
          <w:numId w:val="1002"/>
        </w:numPr>
        <w:pStyle w:val="Compact"/>
      </w:pPr>
      <w:r>
        <w:t xml:space="preserve">Achieve 75% client retention rate through personalized follow-up systems.</w:t>
      </w:r>
    </w:p>
    <w:p>
      <w:pPr>
        <w:numPr>
          <w:ilvl w:val="0"/>
          <w:numId w:val="1002"/>
        </w:numPr>
        <w:pStyle w:val="Compact"/>
      </w:pPr>
      <w:r>
        <w:t xml:space="preserve">Establish the Psychologist as a recognized expert via media appearances in Johannesburg publications (e.g., Daily Maverick, Sowetan).</w:t>
      </w:r>
    </w:p>
    <w:bookmarkEnd w:id="23"/>
    <w:bookmarkStart w:id="28" w:name="marketing-strategies-tactics"/>
    <w:p>
      <w:pPr>
        <w:pStyle w:val="Heading2"/>
      </w:pPr>
      <w:r>
        <w:t xml:space="preserve">Marketing Strategies &amp; Tactics</w:t>
      </w:r>
    </w:p>
    <w:p>
      <w:pPr>
        <w:pStyle w:val="FirstParagraph"/>
      </w:pPr>
      <w:r>
        <w:t xml:space="preserve">Aligned with South Africa's cultural landscape and Johannesburg's urban dynamics, our strategies prioritize accessibility and trust:</w:t>
      </w:r>
    </w:p>
    <w:bookmarkStart w:id="24" w:name="culturally-responsive-service-design"/>
    <w:p>
      <w:pPr>
        <w:pStyle w:val="Heading3"/>
      </w:pPr>
      <w:r>
        <w:t xml:space="preserve">1. Culturally Responsive Service Design</w:t>
      </w:r>
    </w:p>
    <w:p>
      <w:pPr>
        <w:pStyle w:val="FirstParagraph"/>
      </w:pPr>
      <w:r>
        <w:t xml:space="preserve">The Psychologist will offer bilingual services (English/IsiZulu/IsiXhosa) for key communities, integrate African-centered therapeutic models (e.g., Ubuntu principles), and host free monthly workshops at community centers in Alexandra and Hillbrow. This addresses South Africa's cultural competency gap identified by the Health Professions Council of South Africa.</w:t>
      </w:r>
    </w:p>
    <w:bookmarkEnd w:id="24"/>
    <w:bookmarkStart w:id="25" w:name="digital-strategy-for-johannesburg-reach"/>
    <w:p>
      <w:pPr>
        <w:pStyle w:val="Heading3"/>
      </w:pPr>
      <w:r>
        <w:t xml:space="preserve">2. Digital Strategy for Johannesburg Reach</w:t>
      </w:r>
    </w:p>
    <w:p>
      <w:pPr>
        <w:pStyle w:val="FirstParagraph"/>
      </w:pPr>
      <w:r>
        <w:t xml:space="preserve">A mobile-optimized website with a Johannesburg-specific landing page ("Psychologist Services in Joburg") will feature:</w:t>
      </w:r>
      <w:r>
        <w:t xml:space="preserve"> </w:t>
      </w:r>
      <w:r>
        <w:t xml:space="preserve">• Virtual therapy options via Zoom/WhatsApp (critical for suburban clients avoiding clinic travel)</w:t>
      </w:r>
      <w:r>
        <w:t xml:space="preserve"> </w:t>
      </w:r>
      <w:r>
        <w:t xml:space="preserve">• South African National Health Insurance (NHI) compatibility guidance</w:t>
      </w:r>
      <w:r>
        <w:t xml:space="preserve"> </w:t>
      </w:r>
      <w:r>
        <w:t xml:space="preserve">• Google Ads targeting "psychologist near me" in Johannesburg and surrounding areas (e.g., Kempton Park, Midrand)</w:t>
      </w:r>
    </w:p>
    <w:bookmarkEnd w:id="25"/>
    <w:bookmarkStart w:id="26" w:name="community-integration"/>
    <w:p>
      <w:pPr>
        <w:pStyle w:val="Heading3"/>
      </w:pPr>
      <w:r>
        <w:t xml:space="preserve">3. Community Integration</w:t>
      </w:r>
    </w:p>
    <w:p>
      <w:pPr>
        <w:pStyle w:val="FirstParagraph"/>
      </w:pPr>
      <w:r>
        <w:t xml:space="preserve">Strategic partnerships include:</w:t>
      </w:r>
      <w:r>
        <w:t xml:space="preserve"> </w:t>
      </w:r>
      <w:r>
        <w:t xml:space="preserve">• Collaboration with Thuthuzela Centres (rape crisis centers) for trauma referrals</w:t>
      </w:r>
      <w:r>
        <w:t xml:space="preserve"> </w:t>
      </w:r>
      <w:r>
        <w:t xml:space="preserve">• Sponsorship of the Johannesburg Marathon mental health awareness booth</w:t>
      </w:r>
      <w:r>
        <w:t xml:space="preserve"> </w:t>
      </w:r>
      <w:r>
        <w:t xml:space="preserve">• Free "Mindful Monday" sessions at libraries in Soweto and Alexandra—addressing stigma through community presence</w:t>
      </w:r>
    </w:p>
    <w:bookmarkEnd w:id="26"/>
    <w:bookmarkStart w:id="27" w:name="corporate-wellness-programs"/>
    <w:p>
      <w:pPr>
        <w:pStyle w:val="Heading3"/>
      </w:pPr>
      <w:r>
        <w:t xml:space="preserve">4. Corporate Wellness Programs</w:t>
      </w:r>
    </w:p>
    <w:p>
      <w:pPr>
        <w:pStyle w:val="FirstParagraph"/>
      </w:pPr>
      <w:r>
        <w:t xml:space="preserve">Tailored packages for Johannesburg businesses including:</w:t>
      </w:r>
      <w:r>
        <w:t xml:space="preserve"> </w:t>
      </w:r>
      <w:r>
        <w:t xml:space="preserve">• "Stress Resilience Workshops" for call center staff (high burnout risk)</w:t>
      </w:r>
      <w:r>
        <w:t xml:space="preserve"> </w:t>
      </w:r>
      <w:r>
        <w:t xml:space="preserve">• Confidential employee counseling with NHI billing support</w:t>
      </w:r>
      <w:r>
        <w:t xml:space="preserve"> </w:t>
      </w:r>
      <w:r>
        <w:t xml:space="preserve">• Partnerships with companies like Absa and Standard Bank to embed mental health into their wellbeing frameworks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(Google Ads, SEO)</w:t>
            </w:r>
          </w:p>
        </w:tc>
        <w:tc>
          <w:tcPr/>
          <w:p>
            <w:pPr>
              <w:pStyle w:val="Compact"/>
              <w:jc w:val="left"/>
            </w:pPr>
            <w:r>
              <w:t xml:space="preserve">35%</w:t>
            </w:r>
          </w:p>
        </w:tc>
        <w:tc>
          <w:tcPr/>
          <w:p>
            <w:pPr>
              <w:pStyle w:val="Compact"/>
              <w:jc w:val="left"/>
            </w:pPr>
            <w:r>
              <w:t xml:space="preserve">Johannesburg users primarily search for services online; targets local keywords</w:t>
            </w:r>
          </w:p>
        </w:tc>
      </w:tr>
      <w:tr>
        <w:tc>
          <w:tcPr/>
          <w:p>
            <w:pPr>
              <w:pStyle w:val="Compact"/>
              <w:jc w:val="left"/>
            </w:pPr>
            <w:r>
              <w:t xml:space="preserve">Community Engagement Events</w:t>
            </w:r>
          </w:p>
        </w:tc>
        <w:tc>
          <w:tcPr/>
          <w:p>
            <w:pPr>
              <w:pStyle w:val="Compact"/>
              <w:jc w:val="left"/>
            </w:pPr>
            <w:r>
              <w:t xml:space="preserve">25%</w:t>
            </w:r>
          </w:p>
        </w:tc>
        <w:tc>
          <w:tcPr/>
          <w:p>
            <w:pPr>
              <w:pStyle w:val="Compact"/>
              <w:jc w:val="left"/>
            </w:pPr>
            <w:r>
              <w:t xml:space="preserve">Buys trust in underserved areas where clinics are scarce</w:t>
            </w:r>
          </w:p>
        </w:tc>
      </w:tr>
      <w:tr>
        <w:tc>
          <w:tcPr/>
          <w:p>
            <w:pPr>
              <w:pStyle w:val="Compact"/>
              <w:jc w:val="left"/>
            </w:pPr>
            <w:r>
              <w:t xml:space="preserve">Partnership Development (Corporates, NGOs)</w:t>
            </w:r>
          </w:p>
        </w:tc>
        <w:tc>
          <w:tcPr/>
          <w:p>
            <w:pPr>
              <w:pStyle w:val="Compact"/>
              <w:jc w:val="left"/>
            </w:pPr>
            <w:r>
              <w:t xml:space="preserve">20%</w:t>
            </w:r>
          </w:p>
        </w:tc>
        <w:tc>
          <w:tcPr/>
          <w:p>
            <w:pPr>
              <w:pStyle w:val="Compact"/>
              <w:jc w:val="left"/>
            </w:pPr>
            <w:r>
              <w:t xml:space="preserve">Creates sustainable referral streams</w:t>
            </w:r>
          </w:p>
        </w:tc>
      </w:tr>
      <w:tr>
        <w:tc>
          <w:tcPr/>
          <w:p>
            <w:pPr>
              <w:pStyle w:val="Compact"/>
              <w:jc w:val="left"/>
            </w:pPr>
            <w:r>
              <w:t xml:space="preserve">Branding &amp; Collateral (Bilingual materials)</w:t>
            </w:r>
          </w:p>
        </w:tc>
        <w:tc>
          <w:tcPr/>
          <w:p>
            <w:pPr>
              <w:pStyle w:val="Compact"/>
              <w:jc w:val="left"/>
            </w:pPr>
            <w:r>
              <w:t xml:space="preserve">15%</w:t>
            </w:r>
          </w:p>
        </w:tc>
        <w:tc>
          <w:tcPr/>
          <w:p>
            <w:pPr>
              <w:pStyle w:val="Compact"/>
              <w:jc w:val="left"/>
            </w:pPr>
            <w:r>
              <w:t xml:space="preserve">Cultural relevance for South Africa Johannesburg audiences</w:t>
            </w:r>
          </w:p>
        </w:tc>
      </w:tr>
      <w:tr>
        <w:tc>
          <w:tcPr/>
          <w:p>
            <w:pPr>
              <w:pStyle w:val="Compact"/>
              <w:jc w:val="left"/>
            </w:pPr>
            <w:r>
              <w:t xml:space="preserve">Evaluation Tools</w:t>
            </w:r>
          </w:p>
        </w:tc>
        <w:tc>
          <w:tcPr/>
          <w:p>
            <w:pPr>
              <w:pStyle w:val="Compact"/>
              <w:jc w:val="left"/>
            </w:pPr>
            <w:r>
              <w:t xml:space="preserve">5%</w:t>
            </w:r>
          </w:p>
        </w:tc>
        <w:tc>
          <w:tcPr/>
          <w:p>
            <w:pPr>
              <w:pStyle w:val="Compact"/>
              <w:jc w:val="left"/>
            </w:pPr>
            <w:r>
              <w:t xml:space="preserve">Metrics-driven adjustments for local market response</w:t>
            </w:r>
          </w:p>
        </w:tc>
      </w:tr>
    </w:tbl>
    <w:bookmarkEnd w:id="29"/>
    <w:bookmarkStart w:id="30" w:name="Xcee8b0a1ed8732b55a592dba6011eca009f653e"/>
    <w:p>
      <w:pPr>
        <w:pStyle w:val="Heading2"/>
      </w:pPr>
      <w:r>
        <w:t xml:space="preserve">Implementation Timeline (South Africa Johannesburg Focus)</w:t>
      </w:r>
    </w:p>
    <w:p>
      <w:pPr>
        <w:pStyle w:val="FirstParagraph"/>
      </w:pPr>
      <w:r>
        <w:rPr>
          <w:bCs/>
          <w:b/>
        </w:rPr>
        <w:t xml:space="preserve">Months 1-3:</w:t>
      </w:r>
      <w:r>
        <w:t xml:space="preserve"> </w:t>
      </w:r>
      <w:r>
        <w:t xml:space="preserve">Finalize clinic licensing with HPCSA; launch website with Johannesburg location pages; secure 2 community center partnerships.</w:t>
      </w:r>
    </w:p>
    <w:p>
      <w:pPr>
        <w:pStyle w:val="BodyText"/>
      </w:pPr>
      <w:r>
        <w:rPr>
          <w:bCs/>
          <w:b/>
        </w:rPr>
        <w:t xml:space="preserve">Months 4-6:</w:t>
      </w:r>
      <w:r>
        <w:t xml:space="preserve"> </w:t>
      </w:r>
      <w:r>
        <w:t xml:space="preserve">Roll out Google Ads targeting "psychologist Johannesburg"; host first free workshop at Soweto Community Centre; initiate corporate outreach to 5 companies.</w:t>
      </w:r>
    </w:p>
    <w:p>
      <w:pPr>
        <w:pStyle w:val="BodyText"/>
      </w:pPr>
      <w:r>
        <w:rPr>
          <w:bCs/>
          <w:b/>
        </w:rPr>
        <w:t xml:space="preserve">Months 7-9:</w:t>
      </w:r>
      <w:r>
        <w:t xml:space="preserve"> </w:t>
      </w:r>
      <w:r>
        <w:t xml:space="preserve">Onboard first corporate client (e.g., a major retail company); publish local media feature in City Press; introduce WhatsApp therapy scheduling.</w:t>
      </w:r>
    </w:p>
    <w:p>
      <w:pPr>
        <w:pStyle w:val="BodyText"/>
      </w:pPr>
      <w:r>
        <w:rPr>
          <w:bCs/>
          <w:b/>
        </w:rPr>
        <w:t xml:space="preserve">Months 10-12:</w:t>
      </w:r>
      <w:r>
        <w:t xml:space="preserve"> </w:t>
      </w:r>
      <w:r>
        <w:t xml:space="preserve">Scale to 3+ community locations; implement NHI billing system; evaluate and refine service offerings based on South Africa Johannesburg client feedback.</w:t>
      </w:r>
    </w:p>
    <w:bookmarkEnd w:id="30"/>
    <w:bookmarkStart w:id="31" w:name="measurement-evaluation"/>
    <w:p>
      <w:pPr>
        <w:pStyle w:val="Heading2"/>
      </w:pPr>
      <w:r>
        <w:t xml:space="preserve">Measurement &amp; Evaluation</w:t>
      </w:r>
    </w:p>
    <w:p>
      <w:pPr>
        <w:pStyle w:val="FirstParagraph"/>
      </w:pPr>
      <w:r>
        <w:t xml:space="preserve">KPIs will be tracked monthly for the Psychologist's Johannesburg practice:</w:t>
      </w:r>
    </w:p>
    <w:p>
      <w:pPr>
        <w:numPr>
          <w:ilvl w:val="0"/>
          <w:numId w:val="1003"/>
        </w:numPr>
        <w:pStyle w:val="Compact"/>
      </w:pPr>
      <w:r>
        <w:rPr>
          <w:bCs/>
          <w:b/>
        </w:rPr>
        <w:t xml:space="preserve">Local Reach:</w:t>
      </w:r>
      <w:r>
        <w:t xml:space="preserve"> </w:t>
      </w:r>
      <w:r>
        <w:t xml:space="preserve">% of clients from specific Johannesburg suburbs (e.g., Sandton, Alexandra)</w:t>
      </w:r>
    </w:p>
    <w:p>
      <w:pPr>
        <w:numPr>
          <w:ilvl w:val="0"/>
          <w:numId w:val="1003"/>
        </w:numPr>
        <w:pStyle w:val="Compact"/>
      </w:pPr>
      <w:r>
        <w:rPr>
          <w:bCs/>
          <w:b/>
        </w:rPr>
        <w:t xml:space="preserve">Cultural Impact:</w:t>
      </w:r>
      <w:r>
        <w:t xml:space="preserve"> </w:t>
      </w:r>
      <w:r>
        <w:t xml:space="preserve">Client satisfaction scores on cultural competence (using South African Mental Health Scale)</w:t>
      </w:r>
    </w:p>
    <w:p>
      <w:pPr>
        <w:numPr>
          <w:ilvl w:val="0"/>
          <w:numId w:val="1003"/>
        </w:numPr>
        <w:pStyle w:val="Compact"/>
      </w:pPr>
      <w:r>
        <w:rPr>
          <w:bCs/>
          <w:b/>
        </w:rPr>
        <w:t xml:space="preserve">Economic Viability:</w:t>
      </w:r>
      <w:r>
        <w:t xml:space="preserve"> </w:t>
      </w:r>
      <w:r>
        <w:t xml:space="preserve">Cost per acquisition vs. industry benchmark for psychologists in South Africa</w:t>
      </w:r>
    </w:p>
    <w:p>
      <w:pPr>
        <w:numPr>
          <w:ilvl w:val="0"/>
          <w:numId w:val="1003"/>
        </w:numPr>
        <w:pStyle w:val="Compact"/>
      </w:pPr>
      <w:r>
        <w:rPr>
          <w:bCs/>
          <w:b/>
        </w:rPr>
        <w:t xml:space="preserve">Community Influence:</w:t>
      </w:r>
      <w:r>
        <w:t xml:space="preserve"> </w:t>
      </w:r>
      <w:r>
        <w:t xml:space="preserve">Number of workshops delivered and attendees served in townships</w:t>
      </w:r>
    </w:p>
    <w:bookmarkEnd w:id="31"/>
    <w:bookmarkStart w:id="32" w:name="Xecfa35bd82f624265dbc3ffea2b06472661203d"/>
    <w:p>
      <w:pPr>
        <w:pStyle w:val="Heading2"/>
      </w:pPr>
      <w:r>
        <w:t xml:space="preserve">Conclusion: Driving Mental Wellness in Johannesburg, South Africa</w:t>
      </w:r>
    </w:p>
    <w:p>
      <w:pPr>
        <w:pStyle w:val="FirstParagraph"/>
      </w:pPr>
      <w:r>
        <w:t xml:space="preserve">This Marketing Plan transforms the Psychologist from a service provider into a community pillar for mental health in Johannesburg, South Africa. By embedding cultural humility into every strategy—from bilingual outreach to township engagement—we address systemic barriers that have long limited access to care. The focus on measurable community impact (not just client numbers) aligns with South Africa's National Mental Health Policy goals and positions the Psychologist as an essential partner in Johannesburg's holistic wellbeing journey. As one of few psychology practices prioritizing hyper-localized service design, this plan ensures sustainable growth while making a tangible difference where mental health support is most urgently needed across South Africa Johannesburg.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Marketing Plan - Johannesburg, South Africa</dc:title>
  <dc:creator/>
  <dc:language>en</dc:language>
  <cp:keywords/>
  <dcterms:created xsi:type="dcterms:W3CDTF">2026-07-24T15:07:41Z</dcterms:created>
  <dcterms:modified xsi:type="dcterms:W3CDTF">2026-07-24T15:07:41Z</dcterms:modified>
</cp:coreProperties>
</file>

<file path=docProps/custom.xml><?xml version="1.0" encoding="utf-8"?>
<Properties xmlns="http://schemas.openxmlformats.org/officeDocument/2006/custom-properties" xmlns:vt="http://schemas.openxmlformats.org/officeDocument/2006/docPropsVTypes"/>
</file>