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Marketing</w:t>
      </w:r>
      <w:r>
        <w:t xml:space="preserve"> </w:t>
      </w:r>
      <w:r>
        <w:t xml:space="preserve">Plan</w:t>
      </w:r>
      <w:r>
        <w:t xml:space="preserve"> </w:t>
      </w:r>
      <w:r>
        <w:t xml:space="preserve">-</w:t>
      </w:r>
      <w:r>
        <w:t xml:space="preserve"> </w:t>
      </w:r>
      <w:r>
        <w:t xml:space="preserve">Sri</w:t>
      </w:r>
      <w:r>
        <w:t xml:space="preserve"> </w:t>
      </w:r>
      <w:r>
        <w:t xml:space="preserve">Lanka</w:t>
      </w:r>
      <w:r>
        <w:t xml:space="preserve"> </w:t>
      </w:r>
      <w:r>
        <w:t xml:space="preserve">Colombo</w:t>
      </w:r>
    </w:p>
    <w:bookmarkStart w:id="32" w:name="X074fe4eaf9561f1775b2aa5b35ccaf1aaaed4d2"/>
    <w:p>
      <w:pPr>
        <w:pStyle w:val="Heading1"/>
      </w:pPr>
      <w:r>
        <w:t xml:space="preserve">Comprehensive Marketing Plan for Private Psychologist Practice in Sri Lanka Colombo</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private psychology practice in Sri Lanka Colombo. As mental health awareness rapidly increases across urban centers like Colombo, this plan positions our</w:t>
      </w:r>
      <w:r>
        <w:t xml:space="preserve"> </w:t>
      </w:r>
      <w:r>
        <w:rPr>
          <w:bCs/>
          <w:b/>
        </w:rPr>
        <w:t xml:space="preserve">Psychologist</w:t>
      </w:r>
      <w:r>
        <w:t xml:space="preserve"> </w:t>
      </w:r>
      <w:r>
        <w:t xml:space="preserve">as the trusted provider of culturally sensitive mental healthcare. The strategy leverages Colombo's unique socio-cultural landscape while addressing critical gaps in accessible psychological services across Sri Lanka.</w:t>
      </w:r>
    </w:p>
    <w:bookmarkEnd w:id="20"/>
    <w:bookmarkStart w:id="21" w:name="Xe7258b04498d838a6dfee59e45641c2798e9961"/>
    <w:p>
      <w:pPr>
        <w:pStyle w:val="Heading2"/>
      </w:pPr>
      <w:r>
        <w:t xml:space="preserve">2. Market Analysis: Sri Lanka Colombo Context</w:t>
      </w:r>
    </w:p>
    <w:p>
      <w:pPr>
        <w:pStyle w:val="FirstParagraph"/>
      </w:pPr>
      <w:r>
        <w:t xml:space="preserve">The mental health sector in</w:t>
      </w:r>
      <w:r>
        <w:t xml:space="preserve"> </w:t>
      </w:r>
      <w:r>
        <w:rPr>
          <w:bCs/>
          <w:b/>
        </w:rPr>
        <w:t xml:space="preserve">Sri Lanka Colombo</w:t>
      </w:r>
      <w:r>
        <w:t xml:space="preserve"> </w:t>
      </w:r>
      <w:r>
        <w:t xml:space="preserve">is experiencing unprecedented demand. According to the World Health Organization, 1 in 5 Sri Lankans experiences mental health issues annually, yet only 30% seek professional help due to stigma and limited services. Colombo's densely populated urban environment creates a critical need for accessible psychological care, particularly for working professionals (68% of city residents), students (25% of population), and migrant workers.</w:t>
      </w:r>
    </w:p>
    <w:p>
      <w:pPr>
        <w:pStyle w:val="BodyText"/>
      </w:pPr>
      <w:r>
        <w:t xml:space="preserve">Competitor analysis reveals a significant gap: most existing psychologists in Colombo serve only high-income clients through private hospitals or offer limited telehealth options. There is minimal focus on culturally adapted therapies for Sri Lankan contexts, especially addressing collective family dynamics, workplace stressors unique to Colombo's business environment, and post-conflict trauma patterns.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w:t>
      </w:r>
      <w:r>
        <w:t xml:space="preserve"> </w:t>
      </w:r>
      <w:r>
        <w:t xml:space="preserve">Urban professionals (25-45 years) in Colombo's commercial hubs (Bambalapitiya, Cinnamon Gardens, Fort) experiencing burnout or anxiety from competitive work culture.</w:t>
      </w:r>
    </w:p>
    <w:p>
      <w:pPr>
        <w:numPr>
          <w:ilvl w:val="0"/>
          <w:numId w:val="1001"/>
        </w:numPr>
        <w:pStyle w:val="Compact"/>
      </w:pPr>
      <w:r>
        <w:rPr>
          <w:bCs/>
          <w:b/>
        </w:rPr>
        <w:t xml:space="preserve">Secondary:</w:t>
      </w:r>
      <w:r>
        <w:t xml:space="preserve"> </w:t>
      </w:r>
      <w:r>
        <w:t xml:space="preserve">University students across Colombo's campuses facing academic pressure and adjustment disorders.</w:t>
      </w:r>
    </w:p>
    <w:p>
      <w:pPr>
        <w:numPr>
          <w:ilvl w:val="0"/>
          <w:numId w:val="1001"/>
        </w:numPr>
        <w:pStyle w:val="Compact"/>
      </w:pPr>
      <w:r>
        <w:rPr>
          <w:bCs/>
          <w:b/>
        </w:rPr>
        <w:t xml:space="preserve">Tertiary:</w:t>
      </w:r>
      <w:r>
        <w:t xml:space="preserve"> </w:t>
      </w:r>
      <w:r>
        <w:t xml:space="preserve">Expatriate communities requiring culturally competent therapy bridging Western and Sri Lankan perspectives.</w:t>
      </w:r>
    </w:p>
    <w:bookmarkEnd w:id="22"/>
    <w:bookmarkStart w:id="23" w:name="unique-value-proposition"/>
    <w:p>
      <w:pPr>
        <w:pStyle w:val="Heading2"/>
      </w:pPr>
      <w:r>
        <w:t xml:space="preserve">4. Unique Value Proposition</w:t>
      </w:r>
    </w:p>
    <w:p>
      <w:pPr>
        <w:pStyle w:val="FirstParagraph"/>
      </w:pPr>
      <w:r>
        <w:t xml:space="preserve">Our practice differentiates through the</w:t>
      </w:r>
      <w:r>
        <w:t xml:space="preserve"> </w:t>
      </w:r>
      <w:r>
        <w:rPr>
          <w:iCs/>
          <w:i/>
        </w:rPr>
        <w:t xml:space="preserve">"Colombo MindCare Model"</w:t>
      </w:r>
      <w:r>
        <w:t xml:space="preserve">: A fusion of evidence-based cognitive behavioral therapy with Sri Lankan cultural intelligence. This includes:</w:t>
      </w:r>
    </w:p>
    <w:p>
      <w:pPr>
        <w:numPr>
          <w:ilvl w:val="0"/>
          <w:numId w:val="1002"/>
        </w:numPr>
        <w:pStyle w:val="Compact"/>
      </w:pPr>
      <w:r>
        <w:t xml:space="preserve">Therapy conducted in Sinhala, Tamil, and English to remove language barriers</w:t>
      </w:r>
    </w:p>
    <w:p>
      <w:pPr>
        <w:numPr>
          <w:ilvl w:val="0"/>
          <w:numId w:val="1002"/>
        </w:numPr>
        <w:pStyle w:val="Compact"/>
      </w:pPr>
      <w:r>
        <w:t xml:space="preserve">Family-inclusive sessions respecting Sri Lankan collectivist values</w:t>
      </w:r>
    </w:p>
    <w:p>
      <w:pPr>
        <w:numPr>
          <w:ilvl w:val="0"/>
          <w:numId w:val="1002"/>
        </w:numPr>
        <w:pStyle w:val="Compact"/>
      </w:pPr>
      <w:r>
        <w:t xml:space="preserve">Clinical approaches addressing Colombo-specific stressors (e.g., traffic-related anxiety, cost-of-living pressures)</w:t>
      </w:r>
    </w:p>
    <w:bookmarkEnd w:id="23"/>
    <w:bookmarkStart w:id="27" w:name="marketing-strategy-framework"/>
    <w:p>
      <w:pPr>
        <w:pStyle w:val="Heading2"/>
      </w:pPr>
      <w:r>
        <w:t xml:space="preserve">5. Marketing Strategy Framework</w:t>
      </w:r>
    </w:p>
    <w:bookmarkStart w:id="24" w:name="X6be9d63287c43dbef4b2ef7acfee5afb6eeef19"/>
    <w:p>
      <w:pPr>
        <w:pStyle w:val="Heading3"/>
      </w:pPr>
      <w:r>
        <w:t xml:space="preserve">5.1 Digital Presence for Sri Lanka Colombo Market</w:t>
      </w:r>
    </w:p>
    <w:p>
      <w:pPr>
        <w:pStyle w:val="FirstParagraph"/>
      </w:pPr>
      <w:r>
        <w:t xml:space="preserve">A dedicated website with SEO optimized for "psychologist Colombo," "mental health counseling Sri Lanka" and "affordable therapy Colombo" will form the digital cornerstone. Key tactics:</w:t>
      </w:r>
    </w:p>
    <w:p>
      <w:pPr>
        <w:numPr>
          <w:ilvl w:val="0"/>
          <w:numId w:val="1003"/>
        </w:numPr>
        <w:pStyle w:val="Compact"/>
      </w:pPr>
      <w:r>
        <w:t xml:space="preserve">Localized content: Blog posts on topics like "Managing Office Politics in Colombo Business Culture" and "Mental Health During Ramadan/Poson Poya"</w:t>
      </w:r>
    </w:p>
    <w:p>
      <w:pPr>
        <w:numPr>
          <w:ilvl w:val="0"/>
          <w:numId w:val="1003"/>
        </w:numPr>
        <w:pStyle w:val="Compact"/>
      </w:pPr>
      <w:r>
        <w:t xml:space="preserve">Google Ads targeting Colombo-specific keywords with geo-fencing</w:t>
      </w:r>
    </w:p>
    <w:p>
      <w:pPr>
        <w:numPr>
          <w:ilvl w:val="0"/>
          <w:numId w:val="1003"/>
        </w:numPr>
        <w:pStyle w:val="Compact"/>
      </w:pPr>
      <w:r>
        <w:t xml:space="preserve">Vibrant social media presence on Facebook (most used platform for health services in Sri Lanka) featuring testimonials from local clients (with consent)</w:t>
      </w:r>
    </w:p>
    <w:bookmarkEnd w:id="24"/>
    <w:bookmarkStart w:id="25" w:name="community-engagement-partnerships"/>
    <w:p>
      <w:pPr>
        <w:pStyle w:val="Heading3"/>
      </w:pPr>
      <w:r>
        <w:t xml:space="preserve">5.2 Community Engagement &amp; Partnerships</w:t>
      </w:r>
    </w:p>
    <w:p>
      <w:pPr>
        <w:pStyle w:val="FirstParagraph"/>
      </w:pPr>
      <w:r>
        <w:t xml:space="preserve">Building trust requires hyper-local community involvement:</w:t>
      </w:r>
    </w:p>
    <w:p>
      <w:pPr>
        <w:numPr>
          <w:ilvl w:val="0"/>
          <w:numId w:val="1004"/>
        </w:numPr>
        <w:pStyle w:val="Compact"/>
      </w:pPr>
      <w:r>
        <w:t xml:space="preserve">Free monthly mental health workshops at Colombo public libraries (e.g., "Stress Management for University Students")</w:t>
      </w:r>
    </w:p>
    <w:p>
      <w:pPr>
        <w:numPr>
          <w:ilvl w:val="0"/>
          <w:numId w:val="1004"/>
        </w:numPr>
        <w:pStyle w:val="Compact"/>
      </w:pPr>
      <w:r>
        <w:t xml:space="preserve">Collaborations with Colombo-based NGOs like "Sri Lanka Mental Health Foundation" for joint awareness campaigns</w:t>
      </w:r>
    </w:p>
    <w:p>
      <w:pPr>
        <w:numPr>
          <w:ilvl w:val="0"/>
          <w:numId w:val="1004"/>
        </w:numPr>
        <w:pStyle w:val="Compact"/>
      </w:pPr>
      <w:r>
        <w:t xml:space="preserve">Partnerships with top Colombo schools (e.g., Royal College, St. Joseph's) for student mental wellness programs</w:t>
      </w:r>
    </w:p>
    <w:bookmarkEnd w:id="25"/>
    <w:bookmarkStart w:id="26" w:name="strategic-traditional-marketing"/>
    <w:p>
      <w:pPr>
        <w:pStyle w:val="Heading3"/>
      </w:pPr>
      <w:r>
        <w:t xml:space="preserve">5.3 Strategic Traditional Marketing</w:t>
      </w:r>
    </w:p>
    <w:p>
      <w:pPr>
        <w:pStyle w:val="FirstParagraph"/>
      </w:pPr>
      <w:r>
        <w:t xml:space="preserve">Leveraging Sri Lanka's media landscape:</w:t>
      </w:r>
    </w:p>
    <w:p>
      <w:pPr>
        <w:numPr>
          <w:ilvl w:val="0"/>
          <w:numId w:val="1005"/>
        </w:numPr>
        <w:pStyle w:val="Compact"/>
      </w:pPr>
      <w:r>
        <w:t xml:space="preserve">Radio interviews on popular Colombo stations (e.g., Rupavahini, Radio Ceylon) discussing mental health myths</w:t>
      </w:r>
    </w:p>
    <w:p>
      <w:pPr>
        <w:numPr>
          <w:ilvl w:val="0"/>
          <w:numId w:val="1005"/>
        </w:numPr>
        <w:pStyle w:val="Compact"/>
      </w:pPr>
      <w:r>
        <w:t xml:space="preserve">Print ads in Sunday Observer and Daily Mirror highlighting "Psychologist Services Near You in Colombo"</w:t>
      </w:r>
    </w:p>
    <w:p>
      <w:pPr>
        <w:numPr>
          <w:ilvl w:val="0"/>
          <w:numId w:val="1005"/>
        </w:numPr>
        <w:pStyle w:val="Compact"/>
      </w:pPr>
      <w:r>
        <w:t xml:space="preserve">Referral partnerships with 30+ clinics/hospitals across Colombo (e.g., Asiri, Ragama)</w:t>
      </w:r>
    </w:p>
    <w:bookmarkEnd w:id="26"/>
    <w:bookmarkEnd w:id="27"/>
    <w:bookmarkStart w:id="28" w:name="implementation-timeline"/>
    <w:p>
      <w:pPr>
        <w:pStyle w:val="Heading2"/>
      </w:pPr>
      <w:r>
        <w:t xml:space="preserve">6. Implementation Timeline</w:t>
      </w:r>
    </w:p>
    <w:p>
      <w:pPr>
        <w:pStyle w:val="FirstParagraph"/>
      </w:pPr>
      <w:r>
        <w:t xml:space="preserve">Quarter</w:t>
      </w:r>
    </w:p>
    <w:p>
      <w:pPr>
        <w:pStyle w:val="BodyText"/>
      </w:pPr>
      <w:r>
        <w:t xml:space="preserve">Key Actions</w:t>
      </w:r>
    </w:p>
    <w:p>
      <w:pPr>
        <w:pStyle w:val="BodyText"/>
      </w:pPr>
      <w:r>
        <w:t xml:space="preserve">Colombo-Specific Focus</w:t>
      </w:r>
    </w:p>
    <w:p>
      <w:pPr>
        <w:pStyle w:val="BodyText"/>
      </w:pPr>
      <w:r>
        <w:t xml:space="preserve">Q1: Month 1-3</w:t>
      </w:r>
    </w:p>
    <w:p>
      <w:pPr>
        <w:pStyle w:val="BodyText"/>
      </w:pPr>
      <w:r>
        <w:t xml:space="preserve">Landing page launch, SEO setup, partnership outreach to Colombo schools</w:t>
      </w:r>
    </w:p>
    <w:p>
      <w:pPr>
        <w:pStyle w:val="BodyText"/>
      </w:pPr>
      <w:r>
        <w:t xml:space="preserve">Develop Sinhala/Tamil content; secure 5 Colombo school agreements</w:t>
      </w:r>
    </w:p>
    <w:p>
      <w:pPr>
        <w:pStyle w:val="BodyText"/>
      </w:pPr>
      <w:r>
        <w:t xml:space="preserve">Q2: Month 4-6</w:t>
      </w:r>
    </w:p>
    <w:p>
      <w:pPr>
        <w:pStyle w:val="BodyText"/>
      </w:pPr>
      <w:r>
        <w:t xml:space="preserve">First community workshop series, social media campaign #ColomboMentalHealth</w:t>
      </w:r>
    </w:p>
    <w:p>
      <w:pPr>
        <w:pStyle w:val="BodyText"/>
      </w:pPr>
      <w:r>
        <w:t xml:space="preserve">Host workshops at Colombo Public Library; collaborate with local temples for outreach</w:t>
      </w:r>
    </w:p>
    <w:p>
      <w:pPr>
        <w:pStyle w:val="BodyText"/>
      </w:pPr>
      <w:r>
        <w:t xml:space="preserve">Q3: Month 7-9</w:t>
      </w:r>
    </w:p>
    <w:p>
      <w:pPr>
        <w:pStyle w:val="BodyText"/>
      </w:pPr>
      <w:r>
        <w:t xml:space="preserve">Expansion to corporate partnerships (Colombo business centers)</w:t>
      </w:r>
    </w:p>
    <w:p>
      <w:pPr>
        <w:pStyle w:val="BodyText"/>
      </w:pPr>
      <w:r>
        <w:t xml:space="preserve">Pilot workplace mental health programs at major Colombo companies</w:t>
      </w:r>
    </w:p>
    <w:p>
      <w:pPr>
        <w:pStyle w:val="BodyText"/>
      </w:pPr>
      <w:r>
        <w:t xml:space="preserve">Q4: Month 10-12</w:t>
      </w:r>
    </w:p>
    <w:p>
      <w:pPr>
        <w:pStyle w:val="BodyText"/>
      </w:pPr>
      <w:r>
        <w:t xml:space="preserve">Annual Mental Health Summit in Colombo, analyze KPIs</w:t>
      </w:r>
    </w:p>
    <w:p>
      <w:pPr>
        <w:pStyle w:val="BodyText"/>
      </w:pPr>
      <w:r>
        <w:t xml:space="preserve">Host first Sri Lanka Colombo Mental Health Conference with 50+ attendees</w:t>
      </w:r>
    </w:p>
    <w:bookmarkEnd w:id="28"/>
    <w:bookmarkStart w:id="29" w:name="budget-allocation-sri-lanka-rupees"/>
    <w:p>
      <w:pPr>
        <w:pStyle w:val="Heading2"/>
      </w:pPr>
      <w:r>
        <w:t xml:space="preserve">7. Budget Allocation (Sri Lanka Rupees)</w:t>
      </w:r>
    </w:p>
    <w:p>
      <w:pPr>
        <w:pStyle w:val="FirstParagraph"/>
      </w:pPr>
      <w:r>
        <w:t xml:space="preserve">Total allocated budget: LKR 1,850,000 (approx. USD $6,500) for Year 1.</w:t>
      </w:r>
    </w:p>
    <w:p>
      <w:pPr>
        <w:numPr>
          <w:ilvl w:val="0"/>
          <w:numId w:val="1006"/>
        </w:numPr>
        <w:pStyle w:val="Compact"/>
      </w:pPr>
      <w:r>
        <w:rPr>
          <w:bCs/>
          <w:b/>
        </w:rPr>
        <w:t xml:space="preserve">Digital Marketing (45%):</w:t>
      </w:r>
      <w:r>
        <w:t xml:space="preserve"> </w:t>
      </w:r>
      <w:r>
        <w:t xml:space="preserve">LKR 832,500 - Website development + SEO + targeted Facebook/Google Ads for Colombo audience</w:t>
      </w:r>
    </w:p>
    <w:p>
      <w:pPr>
        <w:numPr>
          <w:ilvl w:val="0"/>
          <w:numId w:val="1006"/>
        </w:numPr>
        <w:pStyle w:val="Compact"/>
      </w:pPr>
      <w:r>
        <w:rPr>
          <w:bCs/>
          <w:b/>
        </w:rPr>
        <w:t xml:space="preserve">Community Events (30%):</w:t>
      </w:r>
      <w:r>
        <w:t xml:space="preserve"> </w:t>
      </w:r>
      <w:r>
        <w:t xml:space="preserve">LKR 555,000 - Workshop materials, venue rentals at Colombo locations</w:t>
      </w:r>
    </w:p>
    <w:p>
      <w:pPr>
        <w:numPr>
          <w:ilvl w:val="0"/>
          <w:numId w:val="1006"/>
        </w:numPr>
        <w:pStyle w:val="Compact"/>
      </w:pPr>
      <w:r>
        <w:rPr>
          <w:bCs/>
          <w:b/>
        </w:rPr>
        <w:t xml:space="preserve">Partnership Outreach (15%):</w:t>
      </w:r>
      <w:r>
        <w:t xml:space="preserve"> </w:t>
      </w:r>
      <w:r>
        <w:t xml:space="preserve">LKR 277,500 - Collateral for hospital/NGO partnerships in Colombo</w:t>
      </w:r>
    </w:p>
    <w:p>
      <w:pPr>
        <w:numPr>
          <w:ilvl w:val="0"/>
          <w:numId w:val="1006"/>
        </w:numPr>
        <w:pStyle w:val="Compact"/>
      </w:pPr>
      <w:r>
        <w:rPr>
          <w:bCs/>
          <w:b/>
        </w:rPr>
        <w:t xml:space="preserve">Traditional Media (10%):</w:t>
      </w:r>
      <w:r>
        <w:t xml:space="preserve"> </w:t>
      </w:r>
      <w:r>
        <w:t xml:space="preserve">LKR 185,000 - Radio spots on Colombo-focused channels, print ads in local media</w:t>
      </w:r>
    </w:p>
    <w:bookmarkEnd w:id="29"/>
    <w:bookmarkStart w:id="30" w:name="success-metrics-kpis"/>
    <w:p>
      <w:pPr>
        <w:pStyle w:val="Heading2"/>
      </w:pPr>
      <w:r>
        <w:t xml:space="preserve">8. Success Metrics &amp; KPIs</w:t>
      </w:r>
    </w:p>
    <w:p>
      <w:pPr>
        <w:pStyle w:val="FirstParagraph"/>
      </w:pPr>
      <w:r>
        <w:t xml:space="preserve">We measure success through both quantitative and culturally relevant qualitative indicators:</w:t>
      </w:r>
    </w:p>
    <w:p>
      <w:pPr>
        <w:numPr>
          <w:ilvl w:val="0"/>
          <w:numId w:val="1007"/>
        </w:numPr>
        <w:pStyle w:val="Compact"/>
      </w:pPr>
      <w:r>
        <w:rPr>
          <w:bCs/>
          <w:b/>
        </w:rPr>
        <w:t xml:space="preserve">Lead Generation:</w:t>
      </w:r>
      <w:r>
        <w:t xml:space="preserve"> </w:t>
      </w:r>
      <w:r>
        <w:t xml:space="preserve">30% increase in inquiries from Colombo zip codes within 6 months</w:t>
      </w:r>
    </w:p>
    <w:p>
      <w:pPr>
        <w:numPr>
          <w:ilvl w:val="0"/>
          <w:numId w:val="1007"/>
        </w:numPr>
        <w:pStyle w:val="Compact"/>
      </w:pPr>
      <w:r>
        <w:rPr>
          <w:bCs/>
          <w:b/>
        </w:rPr>
        <w:t xml:space="preserve">Cultural Relevance:</w:t>
      </w:r>
      <w:r>
        <w:t xml:space="preserve"> </w:t>
      </w:r>
      <w:r>
        <w:t xml:space="preserve">85% client satisfaction rate citing "understanding of Sri Lankan context" (measured via post-therapy surveys)</w:t>
      </w:r>
    </w:p>
    <w:p>
      <w:pPr>
        <w:numPr>
          <w:ilvl w:val="0"/>
          <w:numId w:val="1007"/>
        </w:numPr>
        <w:pStyle w:val="Compact"/>
      </w:pPr>
      <w:r>
        <w:rPr>
          <w:bCs/>
          <w:b/>
        </w:rPr>
        <w:t xml:space="preserve">Community Impact:</w:t>
      </w:r>
      <w:r>
        <w:t xml:space="preserve"> </w:t>
      </w:r>
      <w:r>
        <w:t xml:space="preserve">200+ Colombo residents attended free workshops by Month 6</w:t>
      </w:r>
    </w:p>
    <w:p>
      <w:pPr>
        <w:numPr>
          <w:ilvl w:val="0"/>
          <w:numId w:val="1007"/>
        </w:numPr>
        <w:pStyle w:val="Compact"/>
      </w:pPr>
      <w:r>
        <w:rPr>
          <w:bCs/>
          <w:b/>
        </w:rPr>
        <w:t xml:space="preserve">Mental Health Awareness:</w:t>
      </w:r>
      <w:r>
        <w:t xml:space="preserve"> </w:t>
      </w:r>
      <w:r>
        <w:t xml:space="preserve">40% increase in social media engagement on #ColomboMentalHealth campaign</w:t>
      </w:r>
    </w:p>
    <w:bookmarkEnd w:id="30"/>
    <w:bookmarkStart w:id="31" w:name="X14fe41be79e5c4a56e447d94281ee06a55df062"/>
    <w:p>
      <w:pPr>
        <w:pStyle w:val="Heading2"/>
      </w:pPr>
      <w:r>
        <w:t xml:space="preserve">9. Conclusion: Building Mental Wellness in Sri Lanka Colombo</w:t>
      </w:r>
    </w:p>
    <w:p>
      <w:pPr>
        <w:pStyle w:val="FirstParagraph"/>
      </w:pPr>
      <w:r>
        <w:t xml:space="preserve">This Marketing Plan positions our</w:t>
      </w:r>
      <w:r>
        <w:t xml:space="preserve"> </w:t>
      </w:r>
      <w:r>
        <w:rPr>
          <w:bCs/>
          <w:b/>
        </w:rPr>
        <w:t xml:space="preserve">Psychologist</w:t>
      </w:r>
      <w:r>
        <w:t xml:space="preserve"> </w:t>
      </w:r>
      <w:r>
        <w:t xml:space="preserve">not merely as a service provider, but as an integral part of Colombo's evolving mental healthcare ecosystem. By embedding cultural intelligence into every marketing touchpoint—from Sinhala language content to workshops at local libraries—we address the specific emotional landscape of Sri Lanka Colombo residents who have long faced barriers to seeking psychological care. As Sri Lanka continues its mental health advocacy journey, this plan ensures our practice becomes synonymous with accessible, respectful, and effective care in the heart of Colombo. The strategic focus on community trust-building through hyper-local partnerships will establish sustainable growth while fulfilling a critical need across</w:t>
      </w:r>
      <w:r>
        <w:t xml:space="preserve"> </w:t>
      </w:r>
      <w:r>
        <w:rPr>
          <w:bCs/>
          <w:b/>
        </w:rPr>
        <w:t xml:space="preserve">Sri Lanka Colombo</w:t>
      </w:r>
      <w:r>
        <w:t xml:space="preserve">'s diverse population.</w:t>
      </w:r>
    </w:p>
    <w:p>
      <w:pPr>
        <w:pStyle w:val="BodyText"/>
      </w:pPr>
      <w:r>
        <w:rPr>
          <w:iCs/>
          <w:i/>
        </w:rPr>
        <w:t xml:space="preserve">Approved by: [Your Name], Lead Psychologist</w:t>
      </w:r>
    </w:p>
    <w:p>
      <w:pPr>
        <w:pStyle w:val="BodyText"/>
      </w:pPr>
      <w:r>
        <w:rPr>
          <w:iCs/>
          <w:i/>
        </w:rP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Marketing Plan - Sri Lanka Colombo</dc:title>
  <dc:creator/>
  <dc:language>en</dc:language>
  <cp:keywords/>
  <dcterms:created xsi:type="dcterms:W3CDTF">2026-07-23T19:17:16Z</dcterms:created>
  <dcterms:modified xsi:type="dcterms:W3CDTF">2026-07-23T19:17:16Z</dcterms:modified>
</cp:coreProperties>
</file>

<file path=docProps/custom.xml><?xml version="1.0" encoding="utf-8"?>
<Properties xmlns="http://schemas.openxmlformats.org/officeDocument/2006/custom-properties" xmlns:vt="http://schemas.openxmlformats.org/officeDocument/2006/docPropsVTypes"/>
</file>