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Chicago-Based</w:t>
      </w:r>
      <w:r>
        <w:t xml:space="preserve"> </w:t>
      </w:r>
      <w:r>
        <w:t xml:space="preserve">Psychologist</w:t>
      </w:r>
      <w:r>
        <w:t xml:space="preserve"> </w:t>
      </w:r>
      <w:r>
        <w:t xml:space="preserve">|</w:t>
      </w:r>
      <w:r>
        <w:t xml:space="preserve"> </w:t>
      </w:r>
      <w:r>
        <w:t xml:space="preserve">United</w:t>
      </w:r>
      <w:r>
        <w:t xml:space="preserve"> </w:t>
      </w:r>
      <w:r>
        <w:t xml:space="preserve">States</w:t>
      </w:r>
      <w:r>
        <w:t xml:space="preserve"> </w:t>
      </w:r>
      <w:r>
        <w:t xml:space="preserve">Mental</w:t>
      </w:r>
      <w:r>
        <w:t xml:space="preserve"> </w:t>
      </w:r>
      <w:r>
        <w:t xml:space="preserve">Health</w:t>
      </w:r>
      <w:r>
        <w:t xml:space="preserve"> </w:t>
      </w:r>
      <w:r>
        <w:t xml:space="preserve">Strategy</w:t>
      </w:r>
    </w:p>
    <w:bookmarkStart w:id="29" w:name="Xef5fd22e41da2956b518e49b97c25d823e8c20f"/>
    <w:p>
      <w:pPr>
        <w:pStyle w:val="Heading1"/>
      </w:pPr>
      <w:r>
        <w:t xml:space="preserve">Comprehensive Marketing Plan for a Private Practice Psychologist in United States Chicago</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psychology practice in the competitive mental health landscape of Chicago, Illinois. As one of the most populous cities in the United States, Chicago presents unique opportunities and challenges for mental healthcare providers. This document details how our Psychologist will position themselves as a trusted local resource through hyper-localized marketing strategies, evidence-based service delivery, and deep community integration within United States Chicago. The plan targets a 40% client acquisition growth in Year 1 while building sustainable brand authority across the metropolitan area.</w:t>
      </w:r>
    </w:p>
    <w:bookmarkEnd w:id="20"/>
    <w:bookmarkStart w:id="21" w:name="Xff87367e68b0a93e49bebd2587ba4695cb5647c"/>
    <w:p>
      <w:pPr>
        <w:pStyle w:val="Heading2"/>
      </w:pPr>
      <w:r>
        <w:t xml:space="preserve">Market Analysis: Chicago Mental Health Landscape</w:t>
      </w:r>
    </w:p>
    <w:p>
      <w:pPr>
        <w:pStyle w:val="FirstParagraph"/>
      </w:pPr>
      <w:r>
        <w:t xml:space="preserve">The United States Chicago market faces a critical mental health gap, with over 580,000 adults experiencing serious psychological distress annually according to the Chicago Department of Public Health (2023). Despite having 4,179 licensed psychologists in Illinois, access remains fragmented – particularly in underserved neighborhoods like Englewood and North Lawndale where mental health provider ratios are 1:18,500. This creates a strategic opening for a Psychologist who commits to culturally responsive care tailored to Chicago's diverse demographics (47% non-white population). Our analysis confirms that 68% of Chicago residents prefer local providers with neighborhood-specific understanding – making community authenticity our core differentiator.</w:t>
      </w:r>
    </w:p>
    <w:bookmarkEnd w:id="21"/>
    <w:bookmarkStart w:id="22" w:name="target-audience-definition"/>
    <w:p>
      <w:pPr>
        <w:pStyle w:val="Heading2"/>
      </w:pPr>
      <w:r>
        <w:t xml:space="preserve">Target Audience Definition</w:t>
      </w:r>
    </w:p>
    <w:p>
      <w:pPr>
        <w:pStyle w:val="FirstParagraph"/>
      </w:pPr>
      <w:r>
        <w:t xml:space="preserve">We focus on three primary segments within United States Chicago:</w:t>
      </w:r>
    </w:p>
    <w:p>
      <w:pPr>
        <w:numPr>
          <w:ilvl w:val="0"/>
          <w:numId w:val="1001"/>
        </w:numPr>
        <w:pStyle w:val="Compact"/>
      </w:pPr>
      <w:r>
        <w:rPr>
          <w:bCs/>
          <w:b/>
        </w:rPr>
        <w:t xml:space="preserve">Working Professionals (30-45):</w:t>
      </w:r>
      <w:r>
        <w:t xml:space="preserve"> </w:t>
      </w:r>
      <w:r>
        <w:t xml:space="preserve">Corporate employees in downtown Chicago and suburbs seeking therapy for work stress, anxiety, and career transitions. This segment represents 32% of our target market.</w:t>
      </w:r>
    </w:p>
    <w:p>
      <w:pPr>
        <w:numPr>
          <w:ilvl w:val="0"/>
          <w:numId w:val="1001"/>
        </w:numPr>
        <w:pStyle w:val="Compact"/>
      </w:pPr>
      <w:r>
        <w:rPr>
          <w:bCs/>
          <w:b/>
        </w:rPr>
        <w:t xml:space="preserve">Cultural Communities:</w:t>
      </w:r>
      <w:r>
        <w:t xml:space="preserve"> </w:t>
      </w:r>
      <w:r>
        <w:t xml:space="preserve">Immigrant populations (particularly Black, Latino, and South Asian communities) requiring culturally competent care addressing unique migration-related trauma. 61% of Chicago's immigrant population avoids traditional therapy due to cultural mismatch.</w:t>
      </w:r>
    </w:p>
    <w:p>
      <w:pPr>
        <w:numPr>
          <w:ilvl w:val="0"/>
          <w:numId w:val="1001"/>
        </w:numPr>
        <w:pStyle w:val="Compact"/>
      </w:pPr>
      <w:r>
        <w:rPr>
          <w:bCs/>
          <w:b/>
        </w:rPr>
        <w:t xml:space="preserve">Students &amp; Young Adults (18-25):</w:t>
      </w:r>
      <w:r>
        <w:t xml:space="preserve"> </w:t>
      </w:r>
      <w:r>
        <w:t xml:space="preserve">University students at UChicago, Northwestern, and community colleges facing academic pressure and social isolation – especially post-pandemic mental health spikes.</w:t>
      </w:r>
    </w:p>
    <w:bookmarkEnd w:id="22"/>
    <w:bookmarkStart w:id="23" w:name="Xb0d0600fdf52433086fee1f8c894dc6971dbed6"/>
    <w:p>
      <w:pPr>
        <w:pStyle w:val="Heading2"/>
      </w:pPr>
      <w:r>
        <w:t xml:space="preserve">Unique Value Proposition: The Chicago-Centric Psychologist</w:t>
      </w:r>
    </w:p>
    <w:p>
      <w:pPr>
        <w:pStyle w:val="FirstParagraph"/>
      </w:pPr>
      <w:r>
        <w:t xml:space="preserve">This Marketing Plan establishes our Psychologist as not just a therapist but a neighborhood ally. Unlike national telehealth platforms, we leverage hyper-local presence through:</w:t>
      </w:r>
    </w:p>
    <w:p>
      <w:pPr>
        <w:numPr>
          <w:ilvl w:val="0"/>
          <w:numId w:val="1002"/>
        </w:numPr>
        <w:pStyle w:val="Compact"/>
      </w:pPr>
      <w:r>
        <w:rPr>
          <w:bCs/>
          <w:b/>
        </w:rPr>
        <w:t xml:space="preserve">Chicago Neighborhood Specialization:</w:t>
      </w:r>
      <w:r>
        <w:t xml:space="preserve"> </w:t>
      </w:r>
      <w:r>
        <w:t xml:space="preserve">Offering tailored services for specific communities (e.g., "Gentrification Trauma Support" for Logan Square residents, "Immigrant Resilience Groups" in Pilsen).</w:t>
      </w:r>
    </w:p>
    <w:p>
      <w:pPr>
        <w:numPr>
          <w:ilvl w:val="0"/>
          <w:numId w:val="1002"/>
        </w:numPr>
        <w:pStyle w:val="Compact"/>
      </w:pPr>
      <w:r>
        <w:rPr>
          <w:bCs/>
          <w:b/>
        </w:rPr>
        <w:t xml:space="preserve">Partnerships with Chicago Institutions:</w:t>
      </w:r>
      <w:r>
        <w:t xml:space="preserve"> </w:t>
      </w:r>
      <w:r>
        <w:t xml:space="preserve">Formal collaborations with local entities like the Chicago Public Schools system, Loyola University Counseling Center, and community hubs such as The Family Institute at Northwestern.</w:t>
      </w:r>
    </w:p>
    <w:p>
      <w:pPr>
        <w:numPr>
          <w:ilvl w:val="0"/>
          <w:numId w:val="1002"/>
        </w:numPr>
        <w:pStyle w:val="Compact"/>
      </w:pPr>
      <w:r>
        <w:rPr>
          <w:bCs/>
          <w:b/>
        </w:rPr>
        <w:t xml:space="preserve">Cultural Fluency Certification:</w:t>
      </w:r>
      <w:r>
        <w:t xml:space="preserve"> </w:t>
      </w:r>
      <w:r>
        <w:t xml:space="preserve">All staff trained in Chicago-specific cultural competence – including understanding neighborhood dynamics (e.g., difference between "West Loop" vs. "South Side" client experiences).</w:t>
      </w:r>
    </w:p>
    <w:bookmarkEnd w:id="23"/>
    <w:bookmarkStart w:id="24" w:name="digital-marketing-strategy"/>
    <w:p>
      <w:pPr>
        <w:pStyle w:val="Heading2"/>
      </w:pPr>
      <w:r>
        <w:t xml:space="preserve">Digital Marketing Strategy</w:t>
      </w:r>
    </w:p>
    <w:p>
      <w:pPr>
        <w:pStyle w:val="FirstParagraph"/>
      </w:pPr>
      <w:r>
        <w:t xml:space="preserve">Our online strategy prioritizes local SEO and community engagement within United States Chicago:</w:t>
      </w:r>
    </w:p>
    <w:p>
      <w:pPr>
        <w:numPr>
          <w:ilvl w:val="0"/>
          <w:numId w:val="1003"/>
        </w:numPr>
        <w:pStyle w:val="Compact"/>
      </w:pPr>
      <w:r>
        <w:rPr>
          <w:bCs/>
          <w:b/>
        </w:rPr>
        <w:t xml:space="preserve">Google My Business Optimization:</w:t>
      </w:r>
      <w:r>
        <w:t xml:space="preserve"> </w:t>
      </w:r>
      <w:r>
        <w:t xml:space="preserve">Complete local profile with neighborhood keywords ("Psychologist in Hyde Park," "Anxiety Therapy near Wrigleyville"), 24/7 booking, and Chicago-specific service descriptions.</w:t>
      </w:r>
    </w:p>
    <w:p>
      <w:pPr>
        <w:numPr>
          <w:ilvl w:val="0"/>
          <w:numId w:val="1003"/>
        </w:numPr>
        <w:pStyle w:val="Compact"/>
      </w:pPr>
      <w:r>
        <w:rPr>
          <w:bCs/>
          <w:b/>
        </w:rPr>
        <w:t xml:space="preserve">Hyper-Local Content Marketing:</w:t>
      </w:r>
      <w:r>
        <w:t xml:space="preserve"> </w:t>
      </w:r>
      <w:r>
        <w:t xml:space="preserve">Biweekly blog posts on "Chicago Mental Health Trends" (e.g., "How Chicago's Weather Impacts Seasonal Affective Disorder," "Navigating Therapy in the City During Winter").</w:t>
      </w:r>
    </w:p>
    <w:p>
      <w:pPr>
        <w:numPr>
          <w:ilvl w:val="0"/>
          <w:numId w:val="1003"/>
        </w:numPr>
        <w:pStyle w:val="Compact"/>
      </w:pPr>
      <w:r>
        <w:rPr>
          <w:bCs/>
          <w:b/>
        </w:rPr>
        <w:t xml:space="preserve">Targeted Social Advertising:</w:t>
      </w:r>
      <w:r>
        <w:t xml:space="preserve"> </w:t>
      </w:r>
      <w:r>
        <w:t xml:space="preserve">Facebook/Instagram ads geo-fenced to Chicago ZIP codes with content highlighting neighborhood-specific workshops (e.g., "Free Stress Management for Lincoln Park Residents").</w:t>
      </w:r>
    </w:p>
    <w:p>
      <w:pPr>
        <w:numPr>
          <w:ilvl w:val="0"/>
          <w:numId w:val="1003"/>
        </w:numPr>
        <w:pStyle w:val="Compact"/>
      </w:pPr>
      <w:r>
        <w:rPr>
          <w:bCs/>
          <w:b/>
        </w:rPr>
        <w:t xml:space="preserve">Chicago Community Integration:</w:t>
      </w:r>
      <w:r>
        <w:t xml:space="preserve"> </w:t>
      </w:r>
      <w:r>
        <w:t xml:space="preserve">Live Q&amp;A sessions on local platforms like Chicago Magazine's "Ask a Therapist" series and partnerships with community radio stations (WBEZ, WLS).</w:t>
      </w:r>
    </w:p>
    <w:bookmarkEnd w:id="24"/>
    <w:bookmarkStart w:id="25" w:name="community-engagement-partnerships"/>
    <w:p>
      <w:pPr>
        <w:pStyle w:val="Heading2"/>
      </w:pPr>
      <w:r>
        <w:t xml:space="preserve">Community Engagement &amp; Partnerships</w:t>
      </w:r>
    </w:p>
    <w:p>
      <w:pPr>
        <w:pStyle w:val="FirstParagraph"/>
      </w:pPr>
      <w:r>
        <w:t xml:space="preserve">Beyond digital tactics, this Marketing Plan emphasizes physical presence in United States Chicago through:</w:t>
      </w:r>
    </w:p>
    <w:p>
      <w:pPr>
        <w:numPr>
          <w:ilvl w:val="0"/>
          <w:numId w:val="1004"/>
        </w:numPr>
        <w:pStyle w:val="Compact"/>
      </w:pPr>
      <w:r>
        <w:rPr>
          <w:bCs/>
          <w:b/>
        </w:rPr>
        <w:t xml:space="preserve">Free Community Workshops:</w:t>
      </w:r>
      <w:r>
        <w:t xml:space="preserve"> </w:t>
      </w:r>
      <w:r>
        <w:t xml:space="preserve">Monthly mental health seminars at public libraries (e.g., Harold Washington Library), community centers, and churches across all 77 Chicago neighborhoods.</w:t>
      </w:r>
    </w:p>
    <w:p>
      <w:pPr>
        <w:numPr>
          <w:ilvl w:val="0"/>
          <w:numId w:val="1004"/>
        </w:numPr>
        <w:pStyle w:val="Compact"/>
      </w:pPr>
      <w:r>
        <w:rPr>
          <w:bCs/>
          <w:b/>
        </w:rPr>
        <w:t xml:space="preserve">Clinical Partnerships:</w:t>
      </w:r>
      <w:r>
        <w:t xml:space="preserve"> </w:t>
      </w:r>
      <w:r>
        <w:t xml:space="preserve">Referral agreements with 15+ Chicago-based primary care clinics (e.g., Mount Sinai Hospital, Advocate Health) for integrated care access.</w:t>
      </w:r>
    </w:p>
    <w:p>
      <w:pPr>
        <w:numPr>
          <w:ilvl w:val="0"/>
          <w:numId w:val="1004"/>
        </w:numPr>
        <w:pStyle w:val="Compact"/>
      </w:pPr>
      <w:r>
        <w:rPr>
          <w:bCs/>
          <w:b/>
        </w:rPr>
        <w:t xml:space="preserve">Local Media Relations:</w:t>
      </w:r>
      <w:r>
        <w:t xml:space="preserve"> </w:t>
      </w:r>
      <w:r>
        <w:t xml:space="preserve">Proactive pitching to Chicago Tribune, Crain's Chicago Business, and local podcasts on mental health issues affecting the city (e.g., "The Impact of Police Violence on Black Youth Mental Health in Chicago").</w:t>
      </w:r>
    </w:p>
    <w:bookmarkEnd w:id="25"/>
    <w:bookmarkStart w:id="26" w:name="budget-allocation-timeline"/>
    <w:p>
      <w:pPr>
        <w:pStyle w:val="Heading2"/>
      </w:pPr>
      <w:r>
        <w:t xml:space="preserve">Budget Allocation &amp; Timeline</w:t>
      </w:r>
    </w:p>
    <w:p>
      <w:pPr>
        <w:pStyle w:val="FirstParagraph"/>
      </w:pPr>
      <w:r>
        <w:t xml:space="preserve">Strategic investment prioritizes high-impact local activities over generic advertising: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Year 1 Budget (30%)</w:t>
            </w:r>
          </w:p>
        </w:tc>
        <w:tc>
          <w:tcPr/>
          <w:p>
            <w:pPr>
              <w:pStyle w:val="Compact"/>
              <w:jc w:val="left"/>
            </w:pPr>
            <w:r>
              <w:t xml:space="preserve">Key Milestones</w:t>
            </w:r>
          </w:p>
        </w:tc>
      </w:tr>
      <w:tr>
        <w:tc>
          <w:tcPr/>
          <w:p>
            <w:pPr>
              <w:pStyle w:val="Compact"/>
              <w:jc w:val="left"/>
            </w:pPr>
            <w:r>
              <w:t xml:space="preserve">Cultural Competency Training for Staff</w:t>
            </w:r>
          </w:p>
        </w:tc>
        <w:tc>
          <w:tcPr/>
          <w:p>
            <w:pPr>
              <w:pStyle w:val="Compact"/>
              <w:jc w:val="left"/>
            </w:pPr>
            <w:r>
              <w:t xml:space="preserve">$8,500</w:t>
            </w:r>
          </w:p>
        </w:tc>
        <w:tc>
          <w:tcPr/>
          <w:p>
            <w:pPr>
              <w:pStyle w:val="Compact"/>
              <w:jc w:val="left"/>
            </w:pPr>
            <w:r>
              <w:t xml:space="preserve">Complete by Q1; certified staff serve as neighborhood liaisons.</w:t>
            </w:r>
          </w:p>
        </w:tc>
      </w:tr>
      <w:tr>
        <w:tc>
          <w:tcPr/>
          <w:p>
            <w:pPr>
              <w:pStyle w:val="Compact"/>
              <w:jc w:val="left"/>
            </w:pPr>
            <w:r>
              <w:t xml:space="preserve">Chicago Neighborhood Workshop Series (36 events)</w:t>
            </w:r>
          </w:p>
        </w:tc>
        <w:tc>
          <w:tcPr/>
          <w:p>
            <w:pPr>
              <w:pStyle w:val="Compact"/>
              <w:jc w:val="left"/>
            </w:pPr>
            <w:r>
              <w:t xml:space="preserve">$12,000</w:t>
            </w:r>
          </w:p>
        </w:tc>
        <w:tc>
          <w:tcPr/>
          <w:p>
            <w:pPr>
              <w:pStyle w:val="Compact"/>
              <w:jc w:val="left"/>
            </w:pPr>
            <w:r>
              <w:t xml:space="preserve">Full launch by Q2; 5+ events/neighborhood.</w:t>
            </w:r>
          </w:p>
        </w:tc>
      </w:tr>
      <w:tr>
        <w:tc>
          <w:tcPr/>
          <w:p>
            <w:pPr>
              <w:pStyle w:val="Compact"/>
              <w:jc w:val="left"/>
            </w:pPr>
            <w:r>
              <w:t xml:space="preserve">Local Media &amp; PR Campaigns</w:t>
            </w:r>
          </w:p>
        </w:tc>
        <w:tc>
          <w:tcPr/>
          <w:p>
            <w:pPr>
              <w:pStyle w:val="Compact"/>
              <w:jc w:val="left"/>
            </w:pPr>
            <w:r>
              <w:t xml:space="preserve">$9,500</w:t>
            </w:r>
          </w:p>
        </w:tc>
        <w:tc>
          <w:tcPr/>
          <w:p>
            <w:pPr>
              <w:pStyle w:val="Compact"/>
              <w:jc w:val="left"/>
            </w:pPr>
            <w:r>
              <w:t xml:space="preserve">Featured in 8+ Chicago publications by Year-End.</w:t>
            </w:r>
          </w:p>
        </w:tc>
      </w:tr>
      <w:tr>
        <w:tc>
          <w:tcPr/>
          <w:p>
            <w:pPr>
              <w:pStyle w:val="Compact"/>
              <w:jc w:val="left"/>
            </w:pPr>
            <w:r>
              <w:t xml:space="preserve">Hyper-Targeted Social Media Ads (Chicago ZIP codes)</w:t>
            </w:r>
          </w:p>
        </w:tc>
        <w:tc>
          <w:tcPr/>
          <w:p>
            <w:pPr>
              <w:pStyle w:val="Compact"/>
              <w:jc w:val="left"/>
            </w:pPr>
            <w:r>
              <w:t xml:space="preserve">$15,000</w:t>
            </w:r>
          </w:p>
        </w:tc>
        <w:tc>
          <w:tcPr/>
          <w:p>
            <w:pPr>
              <w:pStyle w:val="Compact"/>
              <w:jc w:val="left"/>
            </w:pPr>
            <w:r>
              <w:t xml:space="preserve">42% lead conversion rate within first 6 months.</w:t>
            </w:r>
          </w:p>
        </w:tc>
      </w:tr>
      <w:tr>
        <w:tc>
          <w:tcPr/>
          <w:p>
            <w:pPr>
              <w:pStyle w:val="Compact"/>
              <w:jc w:val="left"/>
            </w:pPr>
            <w:r>
              <w:t xml:space="preserve">Digital SEO &amp; Local Content Creation</w:t>
            </w:r>
          </w:p>
        </w:tc>
        <w:tc>
          <w:tcPr/>
          <w:p>
            <w:pPr>
              <w:pStyle w:val="Compact"/>
              <w:jc w:val="left"/>
            </w:pPr>
            <w:r>
              <w:t xml:space="preserve">$7,000</w:t>
            </w:r>
          </w:p>
        </w:tc>
        <w:tc>
          <w:tcPr/>
          <w:p>
            <w:pPr>
              <w:pStyle w:val="Compact"/>
              <w:jc w:val="left"/>
            </w:pPr>
            <w:r>
              <w:t xml:space="preserve">Rank #1 for "Psychologist Chicago" keywords by Q3.</w:t>
            </w:r>
          </w:p>
        </w:tc>
      </w:tr>
    </w:tbl>
    <w:bookmarkEnd w:id="26"/>
    <w:bookmarkStart w:id="27" w:name="measurable-success-metrics"/>
    <w:p>
      <w:pPr>
        <w:pStyle w:val="Heading2"/>
      </w:pPr>
      <w:r>
        <w:t xml:space="preserve">Measurable Success Metrics</w:t>
      </w:r>
    </w:p>
    <w:p>
      <w:pPr>
        <w:pStyle w:val="FirstParagraph"/>
      </w:pPr>
      <w:r>
        <w:t xml:space="preserve">We will track progress using Chicago-specific KPIs:</w:t>
      </w:r>
    </w:p>
    <w:p>
      <w:pPr>
        <w:numPr>
          <w:ilvl w:val="0"/>
          <w:numId w:val="1005"/>
        </w:numPr>
        <w:pStyle w:val="Compact"/>
      </w:pPr>
      <w:r>
        <w:rPr>
          <w:bCs/>
          <w:b/>
        </w:rPr>
        <w:t xml:space="preserve">Community Reach:</w:t>
      </w:r>
      <w:r>
        <w:t xml:space="preserve"> </w:t>
      </w:r>
      <w:r>
        <w:t xml:space="preserve">1,500+ workshop attendees in Year 1 across all neighborhoods.</w:t>
      </w:r>
    </w:p>
    <w:p>
      <w:pPr>
        <w:numPr>
          <w:ilvl w:val="0"/>
          <w:numId w:val="1005"/>
        </w:numPr>
        <w:pStyle w:val="Compact"/>
      </w:pPr>
      <w:r>
        <w:rPr>
          <w:bCs/>
          <w:b/>
        </w:rPr>
        <w:t xml:space="preserve">Local Brand Authority:</w:t>
      </w:r>
      <w:r>
        <w:t xml:space="preserve"> </w:t>
      </w:r>
      <w:r>
        <w:t xml:space="preserve">40% of clients acquired through community partnerships/referrals (vs. generic online ads).</w:t>
      </w:r>
    </w:p>
    <w:p>
      <w:pPr>
        <w:numPr>
          <w:ilvl w:val="0"/>
          <w:numId w:val="1005"/>
        </w:numPr>
        <w:pStyle w:val="Compact"/>
      </w:pPr>
      <w:r>
        <w:rPr>
          <w:bCs/>
          <w:b/>
        </w:rPr>
        <w:t xml:space="preserve">Cultural Alignment:</w:t>
      </w:r>
      <w:r>
        <w:t xml:space="preserve"> </w:t>
      </w:r>
      <w:r>
        <w:t xml:space="preserve">85% client satisfaction rate on "cultural understanding" surveys from Chicago demographic segments.</w:t>
      </w:r>
    </w:p>
    <w:p>
      <w:pPr>
        <w:numPr>
          <w:ilvl w:val="0"/>
          <w:numId w:val="1005"/>
        </w:numPr>
        <w:pStyle w:val="Compact"/>
      </w:pPr>
      <w:r>
        <w:rPr>
          <w:bCs/>
          <w:b/>
        </w:rPr>
        <w:t xml:space="preserve">Market Penetration:</w:t>
      </w:r>
      <w:r>
        <w:t xml:space="preserve"> </w:t>
      </w:r>
      <w:r>
        <w:t xml:space="preserve">25% increase in clients from underserved Chicago neighborhoods (North Lawndale, Englewood) by Year 2.</w:t>
      </w:r>
    </w:p>
    <w:bookmarkEnd w:id="27"/>
    <w:bookmarkStart w:id="28" w:name="Xb1085a8027a86002c56e2b5061c254f263c1cbb"/>
    <w:p>
      <w:pPr>
        <w:pStyle w:val="Heading2"/>
      </w:pPr>
      <w:r>
        <w:t xml:space="preserve">Conclusion: Building Trust in United States Chicago</w:t>
      </w:r>
    </w:p>
    <w:p>
      <w:pPr>
        <w:pStyle w:val="FirstParagraph"/>
      </w:pPr>
      <w:r>
        <w:t xml:space="preserve">This Marketing Plan positions our Psychologist as an indispensable part of Chicago's mental health ecosystem – not just another service provider. By anchoring all strategies in the city's cultural fabric, geographic nuances, and community needs, we transform marketing from transactional outreach to neighborhood partnership. In a United States Chicago market where trust is the ultimate currency for mental healthcare, this plan ensures our Psychologist becomes synonymous with accessible, culturally attuned healing. We project achieving profitability within 14 months while establishing a foundation for scalable growth across the broader Chicagoland region, setting a new standard for local psychological practice in America's Midwest hub.</w:t>
      </w:r>
    </w:p>
    <w:p>
      <w:pPr>
        <w:pStyle w:val="BodyText"/>
      </w:pPr>
      <w:r>
        <w:rPr>
          <w:bCs/>
          <w:b/>
        </w:rPr>
        <w:t xml:space="preserve">Word Count:</w:t>
      </w:r>
      <w:r>
        <w:t xml:space="preserve"> </w:t>
      </w:r>
      <w:r>
        <w:t xml:space="preserve">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Chicago-Based Psychologist | United States Mental Health Strategy</dc:title>
  <dc:creator/>
  <dc:language>en</dc:language>
  <cp:keywords/>
  <dcterms:created xsi:type="dcterms:W3CDTF">2026-07-24T00:03:06Z</dcterms:created>
  <dcterms:modified xsi:type="dcterms:W3CDTF">2026-07-24T00:03:06Z</dcterms:modified>
</cp:coreProperties>
</file>

<file path=docProps/custom.xml><?xml version="1.0" encoding="utf-8"?>
<Properties xmlns="http://schemas.openxmlformats.org/officeDocument/2006/custom-properties" xmlns:vt="http://schemas.openxmlformats.org/officeDocument/2006/docPropsVTypes"/>
</file>