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2" w:name="Xe195c936dfce32fa92273896330fdd789ec2c51"/>
    <w:p>
      <w:pPr>
        <w:pStyle w:val="Heading1"/>
      </w:pPr>
      <w:r>
        <w:t xml:space="preserve">Comprehensive Marketing Plan for Radiologist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Australia Brisbane. As a specialized Radiologist operating in Brisbane, our primary objective is to position our practice as the premier diagnostic imaging provider through patient-centric care, technological excellence, and community engagement. This plan addresses the unique healthcare demands of Queensland's largest city, leveraging Brisbane's population growth (1.6 million residents) and increasing demand for advanced imaging services. We commit to delivering exceptional service while adhering to Australian health standards and regulations.</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 dynamic market for radiology services with significant growth potential. Queensland's healthcare expenditure has risen 6.1% annually (2020-2023), driven by an aging population and increasing incidence of chronic conditions requiring imaging. The Australia Brisbane market faces specific challenges including lengthy wait times (average 56 days for MRI scans in public sector) and fragmented private services. Our Radiologist practice will directly address these gaps through efficient scheduling, state-of-the-art equipment, and a focus on reducing patient anxiety – a critical factor in Brisbane's high-stress urban environment.</w:t>
      </w:r>
    </w:p>
    <w:bookmarkEnd w:id="21"/>
    <w:bookmarkStart w:id="22" w:name="competitive-analysis"/>
    <w:p>
      <w:pPr>
        <w:pStyle w:val="Heading2"/>
      </w:pPr>
      <w:r>
        <w:t xml:space="preserve">Competitive Analysis</w:t>
      </w:r>
    </w:p>
    <w:p>
      <w:pPr>
        <w:pStyle w:val="FirstParagraph"/>
      </w:pPr>
      <w:r>
        <w:t xml:space="preserve">Key competitors in Australia Brisbane include:</w:t>
      </w:r>
    </w:p>
    <w:p>
      <w:pPr>
        <w:numPr>
          <w:ilvl w:val="0"/>
          <w:numId w:val="1001"/>
        </w:numPr>
        <w:pStyle w:val="Compact"/>
      </w:pPr>
      <w:r>
        <w:rPr>
          <w:bCs/>
          <w:b/>
        </w:rPr>
        <w:t xml:space="preserve">Radiology Partners Brisbane:</w:t>
      </w:r>
      <w:r>
        <w:t xml:space="preserve"> </w:t>
      </w:r>
      <w:r>
        <w:t xml:space="preserve">Dominates public-private partnerships but lacks personalized service</w:t>
      </w:r>
    </w:p>
    <w:p>
      <w:pPr>
        <w:numPr>
          <w:ilvl w:val="0"/>
          <w:numId w:val="1001"/>
        </w:numPr>
        <w:pStyle w:val="Compact"/>
      </w:pPr>
      <w:r>
        <w:rPr>
          <w:bCs/>
          <w:b/>
        </w:rPr>
        <w:t xml:space="preserve">Brisbane Medical Imaging Centre:</w:t>
      </w:r>
      <w:r>
        <w:t xml:space="preserve"> </w:t>
      </w:r>
      <w:r>
        <w:t xml:space="preserve">Strong brand presence but limited advanced MRI capabilities</w:t>
      </w:r>
    </w:p>
    <w:p>
      <w:pPr>
        <w:numPr>
          <w:ilvl w:val="0"/>
          <w:numId w:val="1001"/>
        </w:numPr>
        <w:pStyle w:val="Compact"/>
      </w:pPr>
      <w:r>
        <w:rPr>
          <w:bCs/>
          <w:b/>
        </w:rPr>
        <w:t xml:space="preserve">Niche Specialist Practices:</w:t>
      </w:r>
      <w:r>
        <w:t xml:space="preserve"> </w:t>
      </w:r>
      <w:r>
        <w:t xml:space="preserve">Specialize in specific modalities (e.g., breast imaging) but lack comprehensive services</w:t>
      </w:r>
    </w:p>
    <w:p>
      <w:pPr>
        <w:pStyle w:val="FirstParagraph"/>
      </w:pPr>
      <w:r>
        <w:t xml:space="preserve">This Marketing Plan differentiates our Radiologist practice through three pillars: 1) Integration of AI-assisted diagnostics for faster, more accurate reports, 2) Dedicated Brisbane-based radiologists with specialist qualifications (not offshore readings), and 3) Seamless referral pathways with Brisbane GP clinics. Unlike competitors relying on telemedicine for preliminary reads, our on-site Brisbane Radiologist team ensures immediate consultation availability.</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market share among private MRI/CT referrals in Brisbane metropolitan area</w:t>
      </w:r>
    </w:p>
    <w:p>
      <w:pPr>
        <w:numPr>
          <w:ilvl w:val="0"/>
          <w:numId w:val="1002"/>
        </w:numPr>
        <w:pStyle w:val="Compact"/>
      </w:pPr>
      <w:r>
        <w:t xml:space="preserve">Reduce patient wait times to under 7 days for urgent scans (vs. industry average of 14+ days)</w:t>
      </w:r>
    </w:p>
    <w:p>
      <w:pPr>
        <w:numPr>
          <w:ilvl w:val="0"/>
          <w:numId w:val="1002"/>
        </w:numPr>
        <w:pStyle w:val="Compact"/>
      </w:pPr>
      <w:r>
        <w:t xml:space="preserve">Generate 35 new referring physician partnerships across Brisbane's primary care network</w:t>
      </w:r>
    </w:p>
    <w:p>
      <w:pPr>
        <w:numPr>
          <w:ilvl w:val="0"/>
          <w:numId w:val="1002"/>
        </w:numPr>
        <w:pStyle w:val="Compact"/>
      </w:pPr>
      <w:r>
        <w:t xml:space="preserve">Attain 4.8/5 average patient satisfaction rating (surpassing national benchmark of 4.2)</w:t>
      </w:r>
    </w:p>
    <w:bookmarkEnd w:id="23"/>
    <w:bookmarkStart w:id="24" w:name="target-audience"/>
    <w:p>
      <w:pPr>
        <w:pStyle w:val="Heading2"/>
      </w:pPr>
      <w:r>
        <w:t xml:space="preserve">Target Audience</w:t>
      </w:r>
    </w:p>
    <w:p>
      <w:pPr>
        <w:pStyle w:val="FirstParagraph"/>
      </w:pPr>
      <w:r>
        <w:t xml:space="preserve">This Marketing Plan specifically targets two core segments within Australia Brisbane:</w:t>
      </w:r>
    </w:p>
    <w:p>
      <w:pPr>
        <w:numPr>
          <w:ilvl w:val="0"/>
          <w:numId w:val="1003"/>
        </w:numPr>
        <w:pStyle w:val="Compact"/>
      </w:pPr>
      <w:r>
        <w:rPr>
          <w:bCs/>
          <w:b/>
        </w:rPr>
        <w:t xml:space="preserve">Referring Physicians:</w:t>
      </w:r>
      <w:r>
        <w:t xml:space="preserve"> </w:t>
      </w:r>
      <w:r>
        <w:t xml:space="preserve">General Practitioners and specialists in Brisbane (e.g., orthopaedic surgeons, oncologists) seeking reliable imaging partners. Key pain points: delayed reports impacting treatment timelines and inconsistent quality.</w:t>
      </w:r>
    </w:p>
    <w:p>
      <w:pPr>
        <w:numPr>
          <w:ilvl w:val="0"/>
          <w:numId w:val="1003"/>
        </w:numPr>
        <w:pStyle w:val="Compact"/>
      </w:pPr>
      <w:r>
        <w:rPr>
          <w:bCs/>
          <w:b/>
        </w:rPr>
        <w:t xml:space="preserve">Patient Population:</w:t>
      </w:r>
      <w:r>
        <w:t xml:space="preserve"> </w:t>
      </w:r>
      <w:r>
        <w:t xml:space="preserve">Brisbane residents aged 45-75 experiencing chronic pain, post-surgical monitoring needs, or cancer screening concerns. Unique considerations: high mobility within Brisbane suburbs (requiring flexible appointment locations) and strong preference for English-speaking specialists.</w:t>
      </w:r>
    </w:p>
    <w:p>
      <w:pPr>
        <w:pStyle w:val="FirstParagraph"/>
      </w:pPr>
      <w:r>
        <w:t xml:space="preserve">We will avoid competing with public health services by focusing exclusively on premium private care – a critical differentiator in Australia Brisbane's healthcare ecosystem.</w:t>
      </w:r>
    </w:p>
    <w:bookmarkEnd w:id="24"/>
    <w:bookmarkStart w:id="27" w:name="marketing-strategies-tactics"/>
    <w:p>
      <w:pPr>
        <w:pStyle w:val="Heading2"/>
      </w:pPr>
      <w:r>
        <w:t xml:space="preserve">Marketing Strategies &amp; Tactics</w:t>
      </w:r>
    </w:p>
    <w:bookmarkStart w:id="25" w:name="digital-presence-for-brisbane-patients"/>
    <w:p>
      <w:pPr>
        <w:pStyle w:val="Heading3"/>
      </w:pPr>
      <w:r>
        <w:t xml:space="preserve">1. Digital Presence for Brisbane Patients</w:t>
      </w:r>
    </w:p>
    <w:p>
      <w:pPr>
        <w:pStyle w:val="FirstParagraph"/>
      </w:pPr>
      <w:r>
        <w:t xml:space="preserve">Develop Brisbane-specific digital assets including:</w:t>
      </w:r>
      <w:r>
        <w:t xml:space="preserve"> </w:t>
      </w:r>
      <w:r>
        <w:t xml:space="preserve">• Geo-targeted Google Ads emphasizing "Same-Day Radiologist Consultations in Brisbane"</w:t>
      </w:r>
      <w:r>
        <w:t xml:space="preserve"> </w:t>
      </w:r>
      <w:r>
        <w:t xml:space="preserve">• Mobile-optimized website with suburb-specific booking (e.g., "Brisbane City", "South Bank", "Springfield") and real-time availability</w:t>
      </w:r>
      <w:r>
        <w:t xml:space="preserve"> </w:t>
      </w:r>
      <w:r>
        <w:t xml:space="preserve">• Social media campaign featuring local Brisbane patient testimonials (with consent) showcasing our radiology services at key locations like the Princess Alexandra Hospital precinct</w:t>
      </w:r>
    </w:p>
    <w:bookmarkEnd w:id="25"/>
    <w:bookmarkStart w:id="26" w:name="physician-partnership-development"/>
    <w:p>
      <w:pPr>
        <w:pStyle w:val="Heading3"/>
      </w:pPr>
      <w:r>
        <w:t xml:space="preserve">2. Physician Partnership Development</w:t>
      </w:r>
    </w:p>
    <w:p>
      <w:pPr>
        <w:pStyle w:val="FirstParagraph"/>
      </w:pPr>
      <w:r>
        <w:t xml:space="preserve">Create Brisbane-centric engagement:</w:t>
      </w:r>
      <w:r>
        <w:t xml:space="preserve"> </w:t>
      </w:r>
      <w:r>
        <w:t xml:space="preserve">• Host quarterly "Referring Physician Breakfasts" at venues near major Brisbane medical hubs (e.g., Mater Hospital, Royal Brisbane &amp; Women's)</w:t>
      </w:r>
      <w:r>
        <w:t xml:space="preserve"> </w:t>
      </w:r>
      <w:r>
        <w:t xml:space="preserve">• Implement a dedicated Brisbane referral coordinator for same-day consult scheduling</w:t>
      </w:r>
      <w:r>
        <w:t xml:space="preserve"> </w:t>
      </w:r>
      <w:r>
        <w:t xml:space="preserve">• Develop referral pathway guides specific to Queensland health protocols</w:t>
      </w:r>
    </w:p>
    <w:p>
      <w:pPr>
        <w:pStyle w:val="BodyText"/>
      </w:pPr>
      <w:r>
        <w:t xml:space="preserve">3. Community Integration</w:t>
      </w:r>
    </w:p>
    <w:p>
      <w:pPr>
        <w:pStyle w:val="BodyText"/>
      </w:pPr>
      <w:r>
        <w:t xml:space="preserve">Establish visibility through:</w:t>
      </w:r>
      <w:r>
        <w:t xml:space="preserve"> </w:t>
      </w:r>
      <w:r>
        <w:t xml:space="preserve">• Sponsorship of Brisbane health initiatives (e.g., Cancer Council Queensland events)</w:t>
      </w:r>
      <w:r>
        <w:t xml:space="preserve"> </w:t>
      </w:r>
      <w:r>
        <w:t xml:space="preserve">• Free "Radiology 101" workshops at community centers across Brisbane suburbs</w:t>
      </w:r>
      <w:r>
        <w:t xml:space="preserve"> </w:t>
      </w:r>
      <w:r>
        <w:t xml:space="preserve">• Partnership with Brisbane-based corporate wellness programs for employee imaging packages</w:t>
      </w:r>
    </w:p>
    <w:bookmarkEnd w:id="26"/>
    <w:bookmarkEnd w:id="27"/>
    <w:bookmarkStart w:id="28" w:name="budget-allocation-aud"/>
    <w:p>
      <w:pPr>
        <w:pStyle w:val="Heading2"/>
      </w:pPr>
      <w:r>
        <w:t xml:space="preserve">Budget Allocation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(Brisbane-focused)</w:t>
            </w:r>
          </w:p>
        </w:tc>
        <w:tc>
          <w:tcPr/>
          <w:p>
            <w:pPr>
              <w:pStyle w:val="Compact"/>
              <w:jc w:val="left"/>
            </w:pPr>
            <w:r>
              <w:t xml:space="preserve">$45,000</w:t>
            </w:r>
          </w:p>
        </w:tc>
        <w:tc>
          <w:tcPr/>
          <w:p>
            <w:pPr>
              <w:pStyle w:val="Compact"/>
              <w:jc w:val="left"/>
            </w:pPr>
            <w:r>
              <w:t xml:space="preserve">Targets high-intent Brisbane patients seeking local services</w:t>
            </w:r>
          </w:p>
        </w:tc>
      </w:tr>
      <w:tr>
        <w:tc>
          <w:tcPr/>
          <w:p>
            <w:pPr>
              <w:pStyle w:val="Compact"/>
              <w:jc w:val="left"/>
            </w:pPr>
            <w:r>
              <w:t xml:space="preserve">Physician Engagement Events</w:t>
            </w:r>
          </w:p>
        </w:tc>
        <w:tc>
          <w:tcPr/>
          <w:p>
            <w:pPr>
              <w:pStyle w:val="Compact"/>
              <w:jc w:val="left"/>
            </w:pPr>
            <w:r>
              <w:t xml:space="preserve">$32,000</w:t>
            </w:r>
          </w:p>
        </w:tc>
        <w:tc>
          <w:tcPr/>
          <w:p>
            <w:pPr>
              <w:pStyle w:val="Compact"/>
              <w:jc w:val="left"/>
            </w:pPr>
            <w:r>
              <w:t xml:space="preserve">Builds trust with key Brisbane referral sources</w:t>
            </w:r>
          </w:p>
        </w:tc>
      </w:tr>
      <w:tr>
        <w:tc>
          <w:tcPr/>
          <w:p>
            <w:pPr>
              <w:pStyle w:val="Compact"/>
              <w:jc w:val="left"/>
            </w:pPr>
            <w:r>
              <w:t xml:space="preserve">Community Partnerships &amp; Sponsorships</w:t>
            </w:r>
          </w:p>
        </w:tc>
        <w:tc>
          <w:tcPr/>
          <w:p>
            <w:pPr>
              <w:pStyle w:val="Compact"/>
              <w:jc w:val="left"/>
            </w:pPr>
            <w:r>
              <w:t xml:space="preserve">$18,500</w:t>
            </w:r>
          </w:p>
        </w:tc>
        <w:tc>
          <w:tcPr/>
          <w:p>
            <w:pPr>
              <w:pStyle w:val="Compact"/>
              <w:jc w:val="left"/>
            </w:pPr>
            <w:r>
              <w:t xml:space="preserve">Strengthens local Brisbane brand presence</w:t>
            </w:r>
          </w:p>
        </w:tc>
      </w:tr>
      <w:tr>
        <w:tc>
          <w:tcPr/>
          <w:p>
            <w:pPr>
              <w:pStyle w:val="Compact"/>
              <w:jc w:val="left"/>
            </w:pPr>
            <w:r>
              <w:t xml:space="preserve">Patient Experience Enhancement</w:t>
            </w:r>
          </w:p>
        </w:tc>
        <w:tc>
          <w:tcPr/>
          <w:p>
            <w:pPr>
              <w:pStyle w:val="Compact"/>
              <w:jc w:val="left"/>
            </w:pPr>
            <w:r>
              <w:t xml:space="preserve">$24,300</w:t>
            </w:r>
          </w:p>
        </w:tc>
        <w:tc>
          <w:tcPr/>
          <w:p>
            <w:pPr>
              <w:pStyle w:val="Compact"/>
              <w:jc w:val="left"/>
            </w:pPr>
            <w:r>
              <w:t xml:space="preserve">Reduces wait times (critical for Brisbane market)</w:t>
            </w:r>
          </w:p>
        </w:tc>
      </w:tr>
      <w:tr>
        <w:tc>
          <w:tcPr/>
          <w:p>
            <w:pPr>
              <w:pStyle w:val="Compact"/>
              <w:jc w:val="left"/>
            </w:pPr>
            <w:r>
              <w:t xml:space="preserve">Total Budget</w:t>
            </w:r>
          </w:p>
        </w:tc>
        <w:tc>
          <w:tcPr/>
          <w:p>
            <w:pPr>
              <w:pStyle w:val="Compact"/>
              <w:jc w:val="left"/>
            </w:pPr>
            <w:r>
              <w:t xml:space="preserve">$120,800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w:t>
      </w:r>
      <w:r>
        <w:t xml:space="preserve"> </w:t>
      </w:r>
      <w:r>
        <w:rPr>
          <w:bCs/>
          <w:b/>
        </w:rPr>
        <w:t xml:space="preserve">Months 1-3:</w:t>
      </w:r>
      <w:r>
        <w:t xml:space="preserve"> </w:t>
      </w:r>
      <w:r>
        <w:t xml:space="preserve">Launch digital platform with Brisbane-specific content; initiate physician outreach</w:t>
      </w:r>
      <w:r>
        <w:t xml:space="preserve"> </w:t>
      </w:r>
      <w:r>
        <w:t xml:space="preserve">•</w:t>
      </w:r>
      <w:r>
        <w:t xml:space="preserve"> </w:t>
      </w:r>
      <w:r>
        <w:rPr>
          <w:bCs/>
          <w:b/>
        </w:rPr>
        <w:t xml:space="preserve">Months 4-6:</w:t>
      </w:r>
      <w:r>
        <w:t xml:space="preserve"> </w:t>
      </w:r>
      <w:r>
        <w:t xml:space="preserve">Execute first community health event; establish referral pathways</w:t>
      </w:r>
      <w:r>
        <w:t xml:space="preserve"> </w:t>
      </w:r>
      <w:r>
        <w:t xml:space="preserve">•</w:t>
      </w:r>
      <w:r>
        <w:t xml:space="preserve"> </w:t>
      </w:r>
      <w:r>
        <w:rPr>
          <w:bCs/>
          <w:b/>
        </w:rPr>
        <w:t xml:space="preserve">Months 7-9:</w:t>
      </w:r>
      <w:r>
        <w:t xml:space="preserve"> </w:t>
      </w:r>
      <w:r>
        <w:t xml:space="preserve">Expand to suburban Brisbane locations (e.g., Sunnybank, Fortitude Valley)</w:t>
      </w:r>
      <w:r>
        <w:t xml:space="preserve"> </w:t>
      </w:r>
      <w:r>
        <w:t xml:space="preserve">•</w:t>
      </w:r>
      <w:r>
        <w:t xml:space="preserve"> </w:t>
      </w:r>
      <w:r>
        <w:rPr>
          <w:bCs/>
          <w:b/>
        </w:rPr>
        <w:t xml:space="preserve">Months 10-12:</w:t>
      </w:r>
      <w:r>
        <w:t xml:space="preserve"> </w:t>
      </w:r>
      <w:r>
        <w:t xml:space="preserve">Analyze KPIs; refine strategies based on Brisbane market feedback</w:t>
      </w:r>
    </w:p>
    <w:bookmarkEnd w:id="29"/>
    <w:bookmarkStart w:id="30" w:name="kpis-for-australia-brisbane-success"/>
    <w:p>
      <w:pPr>
        <w:pStyle w:val="Heading2"/>
      </w:pPr>
      <w:r>
        <w:t xml:space="preserve">KPIs for Australia Brisbane Success</w:t>
      </w:r>
    </w:p>
    <w:p>
      <w:pPr>
        <w:numPr>
          <w:ilvl w:val="0"/>
          <w:numId w:val="1004"/>
        </w:numPr>
        <w:pStyle w:val="Compact"/>
      </w:pPr>
      <w:r>
        <w:t xml:space="preserve">Patient acquisition cost (target: $85/person – below industry average of $120)</w:t>
      </w:r>
    </w:p>
    <w:p>
      <w:pPr>
        <w:numPr>
          <w:ilvl w:val="0"/>
          <w:numId w:val="1004"/>
        </w:numPr>
        <w:pStyle w:val="Compact"/>
      </w:pPr>
      <w:r>
        <w:t xml:space="preserve">Referral source mix (target: 60% from Brisbane GPs/clinics)</w:t>
      </w:r>
    </w:p>
    <w:p>
      <w:pPr>
        <w:numPr>
          <w:ilvl w:val="0"/>
          <w:numId w:val="1004"/>
        </w:numPr>
        <w:pStyle w:val="Compact"/>
      </w:pPr>
      <w:r>
        <w:t xml:space="preserve">Brisbane-specific social media engagement rate (target: 8.7%)</w:t>
      </w:r>
    </w:p>
    <w:p>
      <w:pPr>
        <w:numPr>
          <w:ilvl w:val="0"/>
          <w:numId w:val="1004"/>
        </w:numPr>
        <w:pStyle w:val="Compact"/>
      </w:pPr>
      <w:r>
        <w:t xml:space="preserve">Repeat patient rate for Brisbane residents (target: 45%)</w:t>
      </w:r>
    </w:p>
    <w:bookmarkEnd w:id="30"/>
    <w:bookmarkStart w:id="31" w:name="conclusion"/>
    <w:p>
      <w:pPr>
        <w:pStyle w:val="Heading2"/>
      </w:pPr>
      <w:r>
        <w:t xml:space="preserve">Conclusion</w:t>
      </w:r>
    </w:p>
    <w:p>
      <w:pPr>
        <w:pStyle w:val="FirstParagraph"/>
      </w:pPr>
      <w:r>
        <w:t xml:space="preserve">This Marketing Plan positions our Radiologist practice as the definitive choice for advanced imaging in Australia Brisbane. By centering every strategy around Brisbane's unique healthcare needs – from reducing wait times through localized service models to building trust with metropolitan physicians – we establish sustainable growth while upholding Australian medical standards. The focus on patient experience and community integration aligns perfectly with Brisbane's health priorities, transforming our Radiologist practice into a trusted partner for both patients and referring clinicians across the city. This document serves as our roadmap to becoming Brisbane's most recognized private radiology specialist, delivering exceptional care within the vibrant Australia Brisbane healthcare ecosystem.</w:t>
      </w:r>
    </w:p>
    <w:p>
      <w:pPr>
        <w:pStyle w:val="BodyText"/>
      </w:pPr>
      <w:r>
        <w:rPr>
          <w:bCs/>
          <w:b/>
        </w:rPr>
        <w:t xml:space="preserve">Marketing Plan</w:t>
      </w:r>
      <w:r>
        <w:t xml:space="preserve"> </w:t>
      </w:r>
      <w:r>
        <w:t xml:space="preserve">approved by: [Radiologist Name], Specialist Radiologist &amp; Practice Lead</w:t>
      </w:r>
    </w:p>
    <w:p>
      <w:pPr>
        <w:pStyle w:val="BodyText"/>
      </w:pPr>
      <w:r>
        <w:t xml:space="preserve">Date: October 26, 2023 | Prepared for Australia Brisbane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Brisbane, Australia</dc:title>
  <dc:creator/>
  <dc:language>en</dc:language>
  <cp:keywords/>
  <dcterms:created xsi:type="dcterms:W3CDTF">2025-12-13T09:29:18Z</dcterms:created>
  <dcterms:modified xsi:type="dcterms:W3CDTF">2025-12-13T09:29:18Z</dcterms:modified>
</cp:coreProperties>
</file>

<file path=docProps/custom.xml><?xml version="1.0" encoding="utf-8"?>
<Properties xmlns="http://schemas.openxmlformats.org/officeDocument/2006/custom-properties" xmlns:vt="http://schemas.openxmlformats.org/officeDocument/2006/docPropsVTypes"/>
</file>