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32" w:name="X6e05a4749ca507feabcb83fa9c724a32bb88db1"/>
    <w:p>
      <w:pPr>
        <w:pStyle w:val="Heading1"/>
      </w:pPr>
      <w:r>
        <w:t xml:space="preserve">Comprehensive Marketing Plan for Premium Radiologist Services in Brazil Brasília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radiology practice in Brasília, the capital city of Brazil. Focusing on the critical need for accessible, high-precision diagnostic imaging services within Brazil's healthcare ecosystem, this plan positions our Radiologist as a leader in advanced medical imaging. With Brasília's growing population (over 3 million residents) and increasing demand for specialized healthcare, this initiative targets both private insurance networks and public health partnerships to deliver exceptional radiology services. The strategy emphasizes technology integration, community trust-building, and culturally attuned patient experiences unique to Brazil Brasília's demographic landscape.</w:t>
      </w:r>
    </w:p>
    <w:bookmarkEnd w:id="20"/>
    <w:bookmarkStart w:id="21" w:name="market-analysis-brazil-brasília-context"/>
    <w:p>
      <w:pPr>
        <w:pStyle w:val="Heading2"/>
      </w:pPr>
      <w:r>
        <w:t xml:space="preserve">Market Analysis: Brazil Brasília Context</w:t>
      </w:r>
    </w:p>
    <w:p>
      <w:pPr>
        <w:pStyle w:val="FirstParagraph"/>
      </w:pPr>
      <w:r>
        <w:t xml:space="preserve">Brazil's healthcare system faces significant challenges including regional disparities and long wait times for diagnostic services. In Brasília specifically, the public health system (SUS) serves 80% of residents but struggles with resource limitations, while private insurance (30% of population) demands premium imaging services. A 2023 IBGE report confirms a 47% annual increase in radiological examinations in the Federal District, yet only 15% of imaging centers offer AI-assisted diagnostics – presenting a clear market gap our Radiologist will fill. Competitors primarily focus on volume over quality, leaving room for differentiation through technological innovation and patient-centered care. Crucially, this plan recognizes Brasília's unique position as Brazil's political capital requiring heightened security protocols and seamless integration with government healthcare institutions.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Private Insurance Patients (60% of target):</w:t>
      </w:r>
      <w:r>
        <w:t xml:space="preserve"> </w:t>
      </w:r>
      <w:r>
        <w:t xml:space="preserve">Affluent Brazilians covered by major insurers (Amil, Bradesco Saúde) seeking rapid, accurate diagnostics for conditions like oncology and sports injuries. Priorities include digital accessibility and minimal wait times.</w:t>
      </w:r>
    </w:p>
    <w:p>
      <w:pPr>
        <w:numPr>
          <w:ilvl w:val="0"/>
          <w:numId w:val="1001"/>
        </w:numPr>
        <w:pStyle w:val="Compact"/>
      </w:pPr>
      <w:r>
        <w:rPr>
          <w:bCs/>
          <w:b/>
        </w:rPr>
        <w:t xml:space="preserve">SUS Referral Network (25% of target):</w:t>
      </w:r>
      <w:r>
        <w:t xml:space="preserve"> </w:t>
      </w:r>
      <w:r>
        <w:t xml:space="preserve">Hospital administrators and primary care physicians within Brasília's public system needing reliable imaging partners for complex cases.</w:t>
      </w:r>
    </w:p>
    <w:p>
      <w:pPr>
        <w:numPr>
          <w:ilvl w:val="0"/>
          <w:numId w:val="1001"/>
        </w:numPr>
        <w:pStyle w:val="Compact"/>
      </w:pPr>
      <w:r>
        <w:rPr>
          <w:bCs/>
          <w:b/>
        </w:rPr>
        <w:t xml:space="preserve">Corporate Wellness Programs (15% of target):</w:t>
      </w:r>
      <w:r>
        <w:t xml:space="preserve"> </w:t>
      </w:r>
      <w:r>
        <w:t xml:space="preserve">Multinational companies with Brasília offices requiring comprehensive health screenings for employees.</w:t>
      </w:r>
    </w:p>
    <w:bookmarkEnd w:id="22"/>
    <w:bookmarkStart w:id="23" w:name="marketing-objectives"/>
    <w:p>
      <w:pPr>
        <w:pStyle w:val="Heading2"/>
      </w:pPr>
      <w:r>
        <w:t xml:space="preserve">Marketing Objectives</w:t>
      </w:r>
    </w:p>
    <w:p>
      <w:pPr>
        <w:numPr>
          <w:ilvl w:val="0"/>
          <w:numId w:val="1002"/>
        </w:numPr>
        <w:pStyle w:val="Compact"/>
      </w:pPr>
      <w:r>
        <w:t xml:space="preserve">Achieve 35% market penetration among private insurance clients in Brasília within 18 months</w:t>
      </w:r>
    </w:p>
    <w:p>
      <w:pPr>
        <w:numPr>
          <w:ilvl w:val="0"/>
          <w:numId w:val="1002"/>
        </w:numPr>
        <w:pStyle w:val="Compact"/>
      </w:pPr>
      <w:r>
        <w:t xml:space="preserve">Attain a patient satisfaction score of ≥92% (measured via Brazilian-specific NPS surveys)</w:t>
      </w:r>
    </w:p>
    <w:p>
      <w:pPr>
        <w:numPr>
          <w:ilvl w:val="0"/>
          <w:numId w:val="1002"/>
        </w:numPr>
        <w:pStyle w:val="Compact"/>
      </w:pPr>
      <w:r>
        <w:t xml:space="preserve">Establish brand as "Preferred Radiologist Partner for Brasília's Health System" through consistent community engagement</w:t>
      </w:r>
    </w:p>
    <w:bookmarkEnd w:id="23"/>
    <w:bookmarkStart w:id="27" w:name="strategies-tactics-brazil-brasília-focus"/>
    <w:p>
      <w:pPr>
        <w:pStyle w:val="Heading2"/>
      </w:pPr>
      <w:r>
        <w:t xml:space="preserve">Strategies &amp; Tactics: Brazil Brasília Focus</w:t>
      </w:r>
    </w:p>
    <w:bookmarkStart w:id="24" w:name="technology-driven-differentiation"/>
    <w:p>
      <w:pPr>
        <w:pStyle w:val="Heading3"/>
      </w:pPr>
      <w:r>
        <w:t xml:space="preserve">1. Technology-Driven Differentiation</w:t>
      </w:r>
    </w:p>
    <w:p>
      <w:pPr>
        <w:pStyle w:val="FirstParagraph"/>
      </w:pPr>
      <w:r>
        <w:t xml:space="preserve">Leverage cutting-edge technology tailored for Brazil's context:</w:t>
      </w:r>
      <w:r>
        <w:t xml:space="preserve"> </w:t>
      </w:r>
      <w:r>
        <w:t xml:space="preserve">• Implement AI-powered diagnostic software (approved by ANVISA) for 40% faster report generation</w:t>
      </w:r>
      <w:r>
        <w:t xml:space="preserve"> </w:t>
      </w:r>
      <w:r>
        <w:t xml:space="preserve">• Deploy HIPAA-compliant tele-radiology platform enabling remote consultations with specialists across Brazil Brasília's vast urban sprawl</w:t>
      </w:r>
      <w:r>
        <w:t xml:space="preserve"> </w:t>
      </w:r>
      <w:r>
        <w:t xml:space="preserve">• Offer multilingual service (Portuguese/English/Spanish) to serve diplomatic corps and expatriates</w:t>
      </w:r>
    </w:p>
    <w:bookmarkEnd w:id="24"/>
    <w:bookmarkStart w:id="25" w:name="Xa26848ab8cd537713023ed7083bb26ad410b988"/>
    <w:p>
      <w:pPr>
        <w:pStyle w:val="Heading3"/>
      </w:pPr>
      <w:r>
        <w:t xml:space="preserve">2. Strategic Partnerships in Brazil Brasília</w:t>
      </w:r>
    </w:p>
    <w:p>
      <w:pPr>
        <w:pStyle w:val="FirstParagraph"/>
      </w:pPr>
      <w:r>
        <w:t xml:space="preserve">Cultivate relationships with key institutions:</w:t>
      </w:r>
      <w:r>
        <w:t xml:space="preserve"> </w:t>
      </w:r>
      <w:r>
        <w:t xml:space="preserve">• Collaborate with Hospital Regional de Brasília (HRB) for joint public-private imaging initiatives</w:t>
      </w:r>
      <w:r>
        <w:t xml:space="preserve"> </w:t>
      </w:r>
      <w:r>
        <w:t xml:space="preserve">• Partner with the Federal District's Ministry of Health to integrate services into SUS referral pathways</w:t>
      </w:r>
      <w:r>
        <w:t xml:space="preserve"> </w:t>
      </w:r>
      <w:r>
        <w:t xml:space="preserve">• Become certified provider for 95% of major Brazilian health plans (e.g., Unimed, Santé)</w:t>
      </w:r>
    </w:p>
    <w:p>
      <w:pPr>
        <w:pStyle w:val="BodyText"/>
      </w:pPr>
      <w:r>
        <w:t xml:space="preserve">3. Hyper-Local Community Engagement</w:t>
      </w:r>
    </w:p>
    <w:p>
      <w:pPr>
        <w:pStyle w:val="BodyText"/>
      </w:pPr>
      <w:r>
        <w:t xml:space="preserve">Build trust through Brasília-specific initiatives:</w:t>
      </w:r>
      <w:r>
        <w:t xml:space="preserve"> </w:t>
      </w:r>
      <w:r>
        <w:t xml:space="preserve">• Host free monthly "Health Awareness Talks" at Parque da Cidade addressing local concerns like dengue-related imaging needs</w:t>
      </w:r>
      <w:r>
        <w:t xml:space="preserve"> </w:t>
      </w:r>
      <w:r>
        <w:t xml:space="preserve">• Sponsor community health fairs during Brasília's annual Festa do Cerrado festival</w:t>
      </w:r>
      <w:r>
        <w:t xml:space="preserve"> </w:t>
      </w:r>
      <w:r>
        <w:t xml:space="preserve">• Partner with Universidade de Brasília (UnB) for radiology residency programs and student outreach</w:t>
      </w:r>
    </w:p>
    <w:bookmarkEnd w:id="25"/>
    <w:bookmarkStart w:id="26" w:name="digital-marketing-precision"/>
    <w:p>
      <w:pPr>
        <w:pStyle w:val="Heading3"/>
      </w:pPr>
      <w:r>
        <w:t xml:space="preserve">4. Digital Marketing Precision</w:t>
      </w:r>
    </w:p>
    <w:p>
      <w:pPr>
        <w:pStyle w:val="FirstParagraph"/>
      </w:pPr>
      <w:r>
        <w:t xml:space="preserve">Tailored online presence for Brazil:</w:t>
      </w:r>
      <w:r>
        <w:t xml:space="preserve"> </w:t>
      </w:r>
      <w:r>
        <w:t xml:space="preserve">• Launch Brazilian-optimized website with local SEO keywords ("radiologista Brasília", "exames médicos próximo a mim")</w:t>
      </w:r>
      <w:r>
        <w:t xml:space="preserve"> </w:t>
      </w:r>
      <w:r>
        <w:t xml:space="preserve">• Run targeted Facebook/Instagram ads focusing on Brasília neighborhoods (Gama, Sobradinho, Asa Norte)</w:t>
      </w:r>
      <w:r>
        <w:t xml:space="preserve"> </w:t>
      </w:r>
      <w:r>
        <w:t xml:space="preserve">• Implement WhatsApp Business API for appointment scheduling – the preferred communication channel for 78% of Brazilians</w:t>
      </w:r>
    </w:p>
    <w:bookmarkEnd w:id="26"/>
    <w:bookmarkEnd w:id="27"/>
    <w:bookmarkStart w:id="28" w:name="budget-allocation-brazil-brasília-focus"/>
    <w:p>
      <w:pPr>
        <w:pStyle w:val="Heading2"/>
      </w:pPr>
      <w:r>
        <w:t xml:space="preserve">Budget Allocation: Brazil Brasília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 for Brazil Brasília Context</w:t>
            </w:r>
          </w:p>
        </w:tc>
      </w:tr>
      <w:tr>
        <w:tc>
          <w:tcPr/>
          <w:p>
            <w:pPr>
              <w:pStyle w:val="Compact"/>
              <w:jc w:val="left"/>
            </w:pPr>
            <w:r>
              <w:t xml:space="preserve">Tech Infrastructure (AI, Tele-radiology)</w:t>
            </w:r>
          </w:p>
        </w:tc>
        <w:tc>
          <w:tcPr/>
          <w:p>
            <w:pPr>
              <w:pStyle w:val="Compact"/>
              <w:jc w:val="left"/>
            </w:pPr>
            <w:r>
              <w:t xml:space="preserve">35%</w:t>
            </w:r>
          </w:p>
        </w:tc>
        <w:tc>
          <w:tcPr/>
          <w:p>
            <w:pPr>
              <w:pStyle w:val="Compact"/>
              <w:jc w:val="left"/>
            </w:pPr>
            <w:r>
              <w:t xml:space="preserve">Necessity due to SUS system constraints and high patient volume in Federal District</w:t>
            </w:r>
          </w:p>
        </w:tc>
      </w:tr>
      <w:tr>
        <w:tc>
          <w:tcPr/>
          <w:p>
            <w:pPr>
              <w:pStyle w:val="Compact"/>
              <w:jc w:val="left"/>
            </w:pPr>
            <w:r>
              <w:t xml:space="preserve">Strategic Partnerships</w:t>
            </w:r>
          </w:p>
        </w:tc>
        <w:tc>
          <w:tcPr/>
          <w:p>
            <w:pPr>
              <w:pStyle w:val="Compact"/>
              <w:jc w:val="left"/>
            </w:pPr>
            <w:r>
              <w:t xml:space="preserve">25%</w:t>
            </w:r>
          </w:p>
        </w:tc>
        <w:tc>
          <w:tcPr/>
          <w:p>
            <w:pPr>
              <w:pStyle w:val="Compact"/>
              <w:jc w:val="left"/>
            </w:pPr>
            <w:r>
              <w:t xml:space="preserve">Critical for gaining access to public healthcare networks in Brasília's complex bureaucracy</w:t>
            </w:r>
          </w:p>
        </w:tc>
      </w:tr>
      <w:tr>
        <w:tc>
          <w:tcPr/>
          <w:p>
            <w:pPr>
              <w:pStyle w:val="Compact"/>
              <w:jc w:val="left"/>
            </w:pPr>
            <w:r>
              <w:t xml:space="preserve">Digital Marketing (Brazil-specific channels)</w:t>
            </w:r>
          </w:p>
        </w:tc>
        <w:tc>
          <w:tcPr/>
          <w:p>
            <w:pPr>
              <w:pStyle w:val="Compact"/>
              <w:jc w:val="left"/>
            </w:pPr>
            <w:r>
              <w:t xml:space="preserve">20%</w:t>
            </w:r>
          </w:p>
        </w:tc>
        <w:tc>
          <w:tcPr/>
          <w:p>
            <w:pPr>
              <w:pStyle w:val="Compact"/>
              <w:jc w:val="left"/>
            </w:pPr>
            <w:r>
              <w:t xml:space="preserve">Maximizes ROI through high-engagement local platforms like WhatsApp and Instagram</w:t>
            </w:r>
          </w:p>
        </w:tc>
      </w:tr>
      <w:tr>
        <w:tc>
          <w:tcPr/>
          <w:p>
            <w:pPr>
              <w:pStyle w:val="Compact"/>
              <w:jc w:val="left"/>
            </w:pPr>
            <w:r>
              <w:t xml:space="preserve">Community Events (Brasília-focused)</w:t>
            </w:r>
          </w:p>
        </w:tc>
        <w:tc>
          <w:tcPr/>
          <w:p>
            <w:pPr>
              <w:pStyle w:val="Compact"/>
              <w:jc w:val="left"/>
            </w:pPr>
            <w:r>
              <w:t xml:space="preserve">15%</w:t>
            </w:r>
          </w:p>
        </w:tc>
        <w:tc>
          <w:tcPr/>
          <w:p>
            <w:pPr>
              <w:pStyle w:val="Compact"/>
              <w:jc w:val="left"/>
            </w:pPr>
            <w:r>
              <w:t xml:space="preserve">Cultivates trust in a relationship-driven market where 85% of healthcare decisions rely on referrals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Mitigates regulatory changes in Brazil's evolving health sector</w:t>
            </w:r>
          </w:p>
        </w:tc>
      </w:tr>
    </w:tbl>
    <w:bookmarkEnd w:id="28"/>
    <w:bookmarkStart w:id="29" w:name="X09b3c64e38eaf890b42f34a694bb2f821eafb5f"/>
    <w:p>
      <w:pPr>
        <w:pStyle w:val="Heading2"/>
      </w:pPr>
      <w:r>
        <w:t xml:space="preserve">Implementation Timeline: Brasília Phase-In</w:t>
      </w:r>
    </w:p>
    <w:p>
      <w:pPr>
        <w:numPr>
          <w:ilvl w:val="0"/>
          <w:numId w:val="1003"/>
        </w:numPr>
        <w:pStyle w:val="Compact"/>
      </w:pPr>
      <w:r>
        <w:rPr>
          <w:bCs/>
          <w:b/>
        </w:rPr>
        <w:t xml:space="preserve">Months 1-3:</w:t>
      </w:r>
      <w:r>
        <w:t xml:space="preserve"> </w:t>
      </w:r>
      <w:r>
        <w:t xml:space="preserve">Secure ANVISA certifications, finalize SUS partnership agreements with 3 federal hospitals, and launch Brazilian SEO website</w:t>
      </w:r>
    </w:p>
    <w:p>
      <w:pPr>
        <w:numPr>
          <w:ilvl w:val="0"/>
          <w:numId w:val="1003"/>
        </w:numPr>
        <w:pStyle w:val="Compact"/>
      </w:pPr>
      <w:r>
        <w:rPr>
          <w:bCs/>
          <w:b/>
        </w:rPr>
        <w:t xml:space="preserve">Months 4-6:</w:t>
      </w:r>
      <w:r>
        <w:t xml:space="preserve"> </w:t>
      </w:r>
      <w:r>
        <w:t xml:space="preserve">Begin community health talks in Brasília neighborhoods; onboard major insurance providers; deploy tele-radiology platform</w:t>
      </w:r>
    </w:p>
    <w:p>
      <w:pPr>
        <w:numPr>
          <w:ilvl w:val="0"/>
          <w:numId w:val="1003"/>
        </w:numPr>
        <w:pStyle w:val="Compact"/>
      </w:pPr>
      <w:r>
        <w:rPr>
          <w:bCs/>
          <w:b/>
        </w:rPr>
        <w:t xml:space="preserve">Months 7-12:</w:t>
      </w:r>
      <w:r>
        <w:t xml:space="preserve"> </w:t>
      </w:r>
      <w:r>
        <w:t xml:space="preserve">Achieve 50% target insurance coverage; host first annual "Brasília Radiology Summit"; expand corporate wellness partnerships</w:t>
      </w:r>
    </w:p>
    <w:bookmarkEnd w:id="29"/>
    <w:bookmarkStart w:id="30" w:name="key-performance-indicators-kpis"/>
    <w:p>
      <w:pPr>
        <w:pStyle w:val="Heading2"/>
      </w:pPr>
      <w:r>
        <w:t xml:space="preserve">Key Performance Indicators (KPIs)</w:t>
      </w:r>
    </w:p>
    <w:p>
      <w:pPr>
        <w:pStyle w:val="FirstParagraph"/>
      </w:pPr>
      <w:r>
        <w:t xml:space="preserve">All KPIs will be tracked through Brazil-specific metrics:</w:t>
      </w:r>
      <w:r>
        <w:t xml:space="preserve"> </w:t>
      </w:r>
      <w:r>
        <w:t xml:space="preserve">•</w:t>
      </w:r>
      <w:r>
        <w:t xml:space="preserve"> </w:t>
      </w:r>
      <w:r>
        <w:rPr>
          <w:bCs/>
          <w:b/>
        </w:rPr>
        <w:t xml:space="preserve">Market Share Growth:</w:t>
      </w:r>
      <w:r>
        <w:t xml:space="preserve"> </w:t>
      </w:r>
      <w:r>
        <w:t xml:space="preserve">Measured against Brasília's radiology service volume (IBGE data)</w:t>
      </w:r>
      <w:r>
        <w:t xml:space="preserve"> </w:t>
      </w:r>
      <w:r>
        <w:t xml:space="preserve">•</w:t>
      </w:r>
      <w:r>
        <w:t xml:space="preserve"> </w:t>
      </w:r>
      <w:r>
        <w:rPr>
          <w:bCs/>
          <w:b/>
        </w:rPr>
        <w:t xml:space="preserve">SUS Integration Rate:</w:t>
      </w:r>
      <w:r>
        <w:t xml:space="preserve"> </w:t>
      </w:r>
      <w:r>
        <w:t xml:space="preserve">Number of public hospital referral contracts secured</w:t>
      </w:r>
      <w:r>
        <w:t xml:space="preserve"> </w:t>
      </w:r>
      <w:r>
        <w:t xml:space="preserve">•</w:t>
      </w:r>
      <w:r>
        <w:t xml:space="preserve"> </w:t>
      </w:r>
      <w:r>
        <w:rPr>
          <w:bCs/>
          <w:b/>
        </w:rPr>
        <w:t xml:space="preserve">Patient Acquisition Cost (PAC):</w:t>
      </w:r>
      <w:r>
        <w:t xml:space="preserve"> </w:t>
      </w:r>
      <w:r>
        <w:t xml:space="preserve">Target: R$ 120/patient (below Brazil average of R$ 185)</w:t>
      </w:r>
      <w:r>
        <w:t xml:space="preserve"> </w:t>
      </w:r>
      <w:r>
        <w:t xml:space="preserve">•</w:t>
      </w:r>
      <w:r>
        <w:t xml:space="preserve"> </w:t>
      </w:r>
      <w:r>
        <w:rPr>
          <w:bCs/>
          <w:b/>
        </w:rPr>
        <w:t xml:space="preserve">NPS Score:</w:t>
      </w:r>
      <w:r>
        <w:t xml:space="preserve"> </w:t>
      </w:r>
      <w:r>
        <w:t xml:space="preserve">Achieve ≥90 in Brasília-specific surveys (vs. national avg. of 67)</w:t>
      </w:r>
    </w:p>
    <w:bookmarkEnd w:id="30"/>
    <w:bookmarkStart w:id="31" w:name="Xf33181974609f9a5d7cc0b51e5f865378b467db"/>
    <w:p>
      <w:pPr>
        <w:pStyle w:val="Heading2"/>
      </w:pPr>
      <w:r>
        <w:t xml:space="preserve">Conclusion: Strategic Imperative for Brazil Brasília</w:t>
      </w:r>
    </w:p>
    <w:p>
      <w:pPr>
        <w:pStyle w:val="FirstParagraph"/>
      </w:pPr>
      <w:r>
        <w:t xml:space="preserve">This Marketing Plan positions the Radiologist as an indispensable partner in Brazil's healthcare evolution, specifically tailored for Brasília's unique demands. By addressing systemic gaps in diagnostic imaging accessibility through technology, strategic alliances, and culturally resonant community engagement – all while adhering to Brazilian regulatory standards – this initiative will establish the highest standard of radiology care in the Federal District. The success of this plan directly contributes to Brazil's National Health Strategy (2023-2030) by reducing diagnostic delays in critical cases. As Brasília continues to grow as Brazil's political and economic hub, this Radiologist practice will become synonymous with precision, reliability, and compassionate care – transforming how medical imaging is delivered across the nation.</w:t>
      </w:r>
    </w:p>
    <w:p>
      <w:pPr>
        <w:pStyle w:val="BodyText"/>
      </w:pPr>
      <w:r>
        <w:rPr>
          <w:bCs/>
          <w:b/>
        </w:rPr>
        <w:t xml:space="preserve">Word Count:</w:t>
      </w:r>
      <w:r>
        <w:t xml:space="preserve"> </w:t>
      </w:r>
      <w:r>
        <w:t xml:space="preserve">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Brazil Brasília</dc:title>
  <dc:creator/>
  <dc:language>en</dc:language>
  <cp:keywords/>
  <dcterms:created xsi:type="dcterms:W3CDTF">2026-07-23T16:45:01Z</dcterms:created>
  <dcterms:modified xsi:type="dcterms:W3CDTF">2026-07-23T16:45:01Z</dcterms:modified>
</cp:coreProperties>
</file>

<file path=docProps/custom.xml><?xml version="1.0" encoding="utf-8"?>
<Properties xmlns="http://schemas.openxmlformats.org/officeDocument/2006/custom-properties" xmlns:vt="http://schemas.openxmlformats.org/officeDocument/2006/docPropsVTypes"/>
</file>