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9390876f849dd576e326ca124f0795a961d6cf3"/>
    <w:p>
      <w:pPr>
        <w:pStyle w:val="Heading1"/>
      </w:pPr>
      <w:r>
        <w:t xml:space="preserve">Marketing Plan: Strategic Expansion of Radiologist Services in Kinshasa, Democratic Republic of Congo (DRC)</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Radiologist specialists in Kinshasa, DR Congo. With less than one radiologist per 5 million people nationally and severe diagnostic delays in urban centers like Kinshasa, this initiative aims to deploy mobile radiology units, train local technicians, and build community trust through culturally responsive outreach. Our goal is to increase access to life-saving imaging services by 40% within two years while establishing a sustainable model for the broader DR Congo healthcare ecosystem.</w:t>
      </w:r>
    </w:p>
    <w:bookmarkEnd w:id="20"/>
    <w:bookmarkStart w:id="21" w:name="X230fd358f74f6c5c9f39d72203da56c01c7ae0f"/>
    <w:p>
      <w:pPr>
        <w:pStyle w:val="Heading2"/>
      </w:pPr>
      <w:r>
        <w:t xml:space="preserve">Market Analysis: The Critical Gap in Kinshasa</w:t>
      </w:r>
    </w:p>
    <w:p>
      <w:pPr>
        <w:pStyle w:val="FirstParagraph"/>
      </w:pPr>
      <w:r>
        <w:t xml:space="preserve">DR Congo Kinshasa faces a severe radiology crisis. Over 85% of public hospitals lack functional imaging equipment, and only 12 certified Radiologist specialists serve the entire city of 18 million people (WHO, 2023). This deficit directly impacts patient outcomes: undiagnosed tuberculosis (affecting 70% of Kinshasa’s population), delayed cancer detection, and preventable maternal mortality. The current market is fragmented, with private clinics charging fees unaffordable for 95% of residents. Crucially, the term "Radiologist" in Kinshasa isn’t merely a medical role—it represents hope for patients facing diagnostic limbo.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Facilities:</w:t>
      </w:r>
      <w:r>
        <w:t xml:space="preserve"> </w:t>
      </w:r>
      <w:r>
        <w:t xml:space="preserve">Public hospitals (e.g., Institut National de Santé Publique) and clinics with basic referral capabilities.</w:t>
      </w:r>
    </w:p>
    <w:p>
      <w:pPr>
        <w:numPr>
          <w:ilvl w:val="0"/>
          <w:numId w:val="1001"/>
        </w:numPr>
        <w:pStyle w:val="Compact"/>
      </w:pPr>
      <w:r>
        <w:rPr>
          <w:bCs/>
          <w:b/>
        </w:rPr>
        <w:t xml:space="preserve">Patient Communities:</w:t>
      </w:r>
      <w:r>
        <w:t xml:space="preserve"> </w:t>
      </w:r>
      <w:r>
        <w:t xml:space="preserve">Urban poor families in Kinshasa’s informal settlements where 60% of residents cannot afford diagnostic tests (World Bank, 2023).</w:t>
      </w:r>
    </w:p>
    <w:p>
      <w:pPr>
        <w:numPr>
          <w:ilvl w:val="0"/>
          <w:numId w:val="1001"/>
        </w:numPr>
        <w:pStyle w:val="Compact"/>
      </w:pPr>
      <w:r>
        <w:rPr>
          <w:bCs/>
          <w:b/>
        </w:rPr>
        <w:t xml:space="preserve">Government &amp; NGOs:</w:t>
      </w:r>
      <w:r>
        <w:t xml:space="preserve"> </w:t>
      </w:r>
      <w:r>
        <w:t xml:space="preserve">Ministry of Health, UNICEF DRC, and local health NGOs seeking scalable solutions.</w:t>
      </w:r>
    </w:p>
    <w:bookmarkEnd w:id="22"/>
    <w:bookmarkStart w:id="23" w:name="core-value-proposition"/>
    <w:p>
      <w:pPr>
        <w:pStyle w:val="Heading2"/>
      </w:pPr>
      <w:r>
        <w:t xml:space="preserve">Core Value Proposition</w:t>
      </w:r>
    </w:p>
    <w:p>
      <w:pPr>
        <w:pStyle w:val="FirstParagraph"/>
      </w:pPr>
      <w:r>
        <w:t xml:space="preserve">We position Radiologist services not as an expense but as a life-saving intervention. Our model combines:</w:t>
      </w:r>
    </w:p>
    <w:p>
      <w:pPr>
        <w:numPr>
          <w:ilvl w:val="0"/>
          <w:numId w:val="1002"/>
        </w:numPr>
        <w:pStyle w:val="Compact"/>
      </w:pPr>
      <w:r>
        <w:rPr>
          <w:bCs/>
          <w:b/>
        </w:rPr>
        <w:t xml:space="preserve">Mobile Radiology Units:</w:t>
      </w:r>
      <w:r>
        <w:t xml:space="preserve"> </w:t>
      </w:r>
      <w:r>
        <w:t xml:space="preserve">Solar-powered vans equipped for X-ray/ultrasound, operating in high-need neighborhoods (e.g., Kalamu, Makala).</w:t>
      </w:r>
    </w:p>
    <w:p>
      <w:pPr>
        <w:numPr>
          <w:ilvl w:val="0"/>
          <w:numId w:val="1002"/>
        </w:numPr>
        <w:pStyle w:val="Compact"/>
      </w:pPr>
      <w:r>
        <w:rPr>
          <w:bCs/>
          <w:b/>
        </w:rPr>
        <w:t xml:space="preserve">Community Radiology Technicians:</w:t>
      </w:r>
      <w:r>
        <w:t xml:space="preserve"> </w:t>
      </w:r>
      <w:r>
        <w:t xml:space="preserve">Training local nurses as certified operators (reducing dependency on scarce Radiologist personnel).</w:t>
      </w:r>
    </w:p>
    <w:bookmarkEnd w:id="23"/>
    <w:bookmarkStart w:id="28" w:name="Xc353f0f5011f792a745c07ad0aed481d4bb619a"/>
    <w:p>
      <w:pPr>
        <w:pStyle w:val="Heading2"/>
      </w:pPr>
      <w:r>
        <w:t xml:space="preserve">Marketing Strategies for DR Congo Kinshasa</w:t>
      </w:r>
    </w:p>
    <w:bookmarkStart w:id="24" w:name="community-trust-building"/>
    <w:p>
      <w:pPr>
        <w:pStyle w:val="Heading3"/>
      </w:pPr>
      <w:r>
        <w:t xml:space="preserve">1. Community Trust Building</w:t>
      </w:r>
    </w:p>
    <w:p>
      <w:pPr>
        <w:pStyle w:val="FirstParagraph"/>
      </w:pPr>
      <w:r>
        <w:t xml:space="preserve">In DR Congo Kinshasa, trust is non-negotiable. We partner with local leaders (traditional healers, church pastors) and host free "Health Awareness Days" in markets like Marché de la République. These events feature demonstrations of mobile units and testimonials from patients whose lives were saved via early radiology diagnoses—directly countering myths about imaging safety.</w:t>
      </w:r>
    </w:p>
    <w:bookmarkEnd w:id="24"/>
    <w:bookmarkStart w:id="25" w:name="tiered-pricing-model"/>
    <w:p>
      <w:pPr>
        <w:pStyle w:val="Heading3"/>
      </w:pPr>
      <w:r>
        <w:t xml:space="preserve">2. Tiered Pricing Model</w:t>
      </w:r>
    </w:p>
    <w:p>
      <w:pPr>
        <w:pStyle w:val="FirstParagraph"/>
      </w:pPr>
      <w:r>
        <w:t xml:space="preserve">To ensure accessibility, we implement a sliding scale based on income:</w:t>
      </w:r>
    </w:p>
    <w:p>
      <w:pPr>
        <w:numPr>
          <w:ilvl w:val="0"/>
          <w:numId w:val="1003"/>
        </w:numPr>
        <w:pStyle w:val="Compact"/>
      </w:pPr>
      <w:r>
        <w:rPr>
          <w:bCs/>
          <w:b/>
        </w:rPr>
        <w:t xml:space="preserve">Ultra-Poor (≤$1/day):</w:t>
      </w:r>
      <w:r>
        <w:t xml:space="preserve"> </w:t>
      </w:r>
      <w:r>
        <w:t xml:space="preserve">Free services funded by NGO partnerships (e.g., MSF).</w:t>
      </w:r>
    </w:p>
    <w:p>
      <w:pPr>
        <w:numPr>
          <w:ilvl w:val="0"/>
          <w:numId w:val="1003"/>
        </w:numPr>
        <w:pStyle w:val="Compact"/>
      </w:pPr>
      <w:r>
        <w:rPr>
          <w:bCs/>
          <w:b/>
        </w:rPr>
        <w:t xml:space="preserve">Middle-Income ($1–$5/day):</w:t>
      </w:r>
      <w:r>
        <w:t xml:space="preserve"> </w:t>
      </w:r>
      <w:r>
        <w:t xml:space="preserve">$2 per X-ray (vs. current $10–$30 in private clinics).</w:t>
      </w:r>
    </w:p>
    <w:p>
      <w:pPr>
        <w:numPr>
          <w:ilvl w:val="0"/>
          <w:numId w:val="1003"/>
        </w:numPr>
        <w:pStyle w:val="Compact"/>
      </w:pPr>
      <w:r>
        <w:rPr>
          <w:bCs/>
          <w:b/>
        </w:rPr>
        <w:t xml:space="preserve">Public Hospitals:</w:t>
      </w:r>
      <w:r>
        <w:t xml:space="preserve"> </w:t>
      </w:r>
      <w:r>
        <w:t xml:space="preserve">Subsidized bulk rates for government facilities.</w:t>
      </w:r>
    </w:p>
    <w:bookmarkEnd w:id="25"/>
    <w:bookmarkStart w:id="26" w:name="Xb2ca1915402853b115cb82b35f2af0ca72daf90"/>
    <w:p>
      <w:pPr>
        <w:pStyle w:val="Heading3"/>
      </w:pPr>
      <w:r>
        <w:t xml:space="preserve">3. Digital Outreach Adapted to Kinshasa’s Reality</w:t>
      </w:r>
    </w:p>
    <w:p>
      <w:pPr>
        <w:pStyle w:val="FirstParagraph"/>
      </w:pPr>
      <w:r>
        <w:t xml:space="preserve">Avoiding app-based solutions (low smartphone penetration), we use:</w:t>
      </w:r>
    </w:p>
    <w:p>
      <w:pPr>
        <w:numPr>
          <w:ilvl w:val="0"/>
          <w:numId w:val="1004"/>
        </w:numPr>
        <w:pStyle w:val="Compact"/>
      </w:pPr>
      <w:r>
        <w:t xml:space="preserve">SMS appointment reminders in Lingala/French (via local telecoms).</w:t>
      </w:r>
    </w:p>
    <w:p>
      <w:pPr>
        <w:numPr>
          <w:ilvl w:val="0"/>
          <w:numId w:val="1004"/>
        </w:numPr>
        <w:pStyle w:val="Compact"/>
      </w:pPr>
      <w:r>
        <w:t xml:space="preserve">Village radio announcements on Radio Okapi about "Radiologist Week" events.</w:t>
      </w:r>
    </w:p>
    <w:p>
      <w:pPr>
        <w:numPr>
          <w:ilvl w:val="0"/>
          <w:numId w:val="1004"/>
        </w:numPr>
        <w:pStyle w:val="Compact"/>
      </w:pPr>
      <w:r>
        <w:t xml:space="preserve">Printed multilingual pamphlets distributed at pharmacies and community centers.</w:t>
      </w:r>
    </w:p>
    <w:bookmarkEnd w:id="26"/>
    <w:bookmarkStart w:id="27" w:name="Xaf47f636f76cee93415beb3d78079359096af2e"/>
    <w:p>
      <w:pPr>
        <w:pStyle w:val="Heading3"/>
      </w:pPr>
      <w:r>
        <w:t xml:space="preserve">4. Strategic Partnerships in DR Congo Kinshasa</w:t>
      </w:r>
    </w:p>
    <w:p>
      <w:pPr>
        <w:pStyle w:val="FirstParagraph"/>
      </w:pPr>
      <w:r>
        <w:t xml:space="preserve">This Marketing Plan hinges on local alliances:</w:t>
      </w:r>
    </w:p>
    <w:p>
      <w:pPr>
        <w:numPr>
          <w:ilvl w:val="0"/>
          <w:numId w:val="1005"/>
        </w:numPr>
        <w:pStyle w:val="Compact"/>
      </w:pPr>
      <w:r>
        <w:rPr>
          <w:bCs/>
          <w:b/>
        </w:rPr>
        <w:t xml:space="preserve">Ministry of Health Collaboration:</w:t>
      </w:r>
      <w:r>
        <w:t xml:space="preserve"> </w:t>
      </w:r>
      <w:r>
        <w:t xml:space="preserve">Co-developing national radiology protocols to formalize our mobile unit operations.</w:t>
      </w:r>
    </w:p>
    <w:p>
      <w:pPr>
        <w:numPr>
          <w:ilvl w:val="0"/>
          <w:numId w:val="1005"/>
        </w:numPr>
        <w:pStyle w:val="Compact"/>
      </w:pPr>
      <w:r>
        <w:rPr>
          <w:bCs/>
          <w:b/>
        </w:rPr>
        <w:t xml:space="preserve">Nursing Schools Integration:</w:t>
      </w:r>
      <w:r>
        <w:t xml:space="preserve"> </w:t>
      </w:r>
      <w:r>
        <w:t xml:space="preserve">Embedding Radiologist technician training into Kinshasa’s École de Santé Publique curriculum.</w:t>
      </w:r>
    </w:p>
    <w:p>
      <w:pPr>
        <w:numPr>
          <w:ilvl w:val="0"/>
          <w:numId w:val="1005"/>
        </w:numPr>
        <w:pStyle w:val="Compact"/>
      </w:pPr>
      <w:r>
        <w:rPr>
          <w:bCs/>
          <w:b/>
        </w:rPr>
        <w:t xml:space="preserve">Pharmacy Network:</w:t>
      </w:r>
      <w:r>
        <w:t xml:space="preserve"> </w:t>
      </w:r>
      <w:r>
        <w:t xml:space="preserve">Partnering with 50+ local pharmacies (e.g., Pharmacie de la Ville) for service referrals and awareness materials.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Kinshasa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Hire Kinshasa-based community liaison officers; secure mobile unit permits from city authorities.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Deploy first mobile unit to Kalamu neighborhood; train 15 local technicians; host community health forums.</w:t>
            </w:r>
          </w:p>
        </w:tc>
      </w:tr>
      <w:tr>
        <w:tc>
          <w:tcPr/>
          <w:p>
            <w:pPr>
              <w:pStyle w:val="Compact"/>
              <w:jc w:val="left"/>
            </w:pPr>
            <w:r>
              <w:t xml:space="preserve">Growth (Months 7-18)</w:t>
            </w:r>
          </w:p>
        </w:tc>
        <w:tc>
          <w:tcPr/>
          <w:p>
            <w:pPr>
              <w:pStyle w:val="Compact"/>
              <w:jc w:val="left"/>
            </w:pPr>
            <w:r>
              <w:t xml:space="preserve">Q3 2024–Q4 2025</w:t>
            </w:r>
          </w:p>
        </w:tc>
        <w:tc>
          <w:tcPr/>
          <w:p>
            <w:pPr>
              <w:pStyle w:val="Compact"/>
              <w:jc w:val="left"/>
            </w:pPr>
            <w:r>
              <w:t xml:space="preserve">Expand to Makala and Ngaliema; onboard Ministry of Health as a strategic partner; scale technician training.</w:t>
            </w:r>
          </w:p>
        </w:tc>
      </w:tr>
    </w:tbl>
    <w:bookmarkEnd w:id="29"/>
    <w:bookmarkStart w:id="30" w:name="budget-allocation-for-dr-congo-kinshasa"/>
    <w:p>
      <w:pPr>
        <w:pStyle w:val="Heading2"/>
      </w:pPr>
      <w:r>
        <w:t xml:space="preserve">Budget Allocation for DR Congo Kinshasa</w:t>
      </w:r>
    </w:p>
    <w:p>
      <w:pPr>
        <w:pStyle w:val="FirstParagraph"/>
      </w:pPr>
      <w:r>
        <w:t xml:space="preserve">Total 18-month budget: $450,000 (75% from grants, 25% revenue from subsidized services).</w:t>
      </w:r>
    </w:p>
    <w:p>
      <w:pPr>
        <w:numPr>
          <w:ilvl w:val="0"/>
          <w:numId w:val="1006"/>
        </w:numPr>
        <w:pStyle w:val="Compact"/>
      </w:pPr>
      <w:r>
        <w:rPr>
          <w:bCs/>
          <w:b/>
        </w:rPr>
        <w:t xml:space="preserve">Mobile Units &amp; Equipment:</w:t>
      </w:r>
      <w:r>
        <w:t xml:space="preserve"> </w:t>
      </w:r>
      <w:r>
        <w:t xml:space="preserve">$180,000 (solar systems designed for Kinshasa’s dust/heat)</w:t>
      </w:r>
    </w:p>
    <w:p>
      <w:pPr>
        <w:numPr>
          <w:ilvl w:val="0"/>
          <w:numId w:val="1006"/>
        </w:numPr>
        <w:pStyle w:val="Compact"/>
      </w:pPr>
      <w:r>
        <w:rPr>
          <w:bCs/>
          <w:b/>
        </w:rPr>
        <w:t xml:space="preserve">Training Programs:</w:t>
      </w:r>
      <w:r>
        <w:t xml:space="preserve"> </w:t>
      </w:r>
      <w:r>
        <w:t xml:space="preserve">$120,000 (including stipends for technician trainees)</w:t>
      </w:r>
    </w:p>
    <w:p>
      <w:pPr>
        <w:numPr>
          <w:ilvl w:val="0"/>
          <w:numId w:val="1006"/>
        </w:numPr>
        <w:pStyle w:val="Compact"/>
      </w:pPr>
      <w:r>
        <w:rPr>
          <w:bCs/>
          <w:b/>
        </w:rPr>
        <w:t xml:space="preserve">Community Outreach:</w:t>
      </w:r>
      <w:r>
        <w:t xml:space="preserve"> </w:t>
      </w:r>
      <w:r>
        <w:t xml:space="preserve">$75,000 (SMS campaigns, radio ads, printed materials)</w:t>
      </w:r>
    </w:p>
    <w:p>
      <w:pPr>
        <w:numPr>
          <w:ilvl w:val="0"/>
          <w:numId w:val="1006"/>
        </w:numPr>
        <w:pStyle w:val="Compact"/>
      </w:pPr>
      <w:r>
        <w:rPr>
          <w:bCs/>
          <w:b/>
        </w:rPr>
        <w:t xml:space="preserve">Governance &amp; Compliance:</w:t>
      </w:r>
      <w:r>
        <w:t xml:space="preserve"> </w:t>
      </w:r>
      <w:r>
        <w:t xml:space="preserve">$75,000 (local legal support for DR Congo operations)</w:t>
      </w:r>
    </w:p>
    <w:bookmarkEnd w:id="30"/>
    <w:bookmarkStart w:id="31" w:name="kpis-for-success"/>
    <w:p>
      <w:pPr>
        <w:pStyle w:val="Heading2"/>
      </w:pPr>
      <w:r>
        <w:t xml:space="preserve">KPIs for Success</w:t>
      </w:r>
    </w:p>
    <w:p>
      <w:pPr>
        <w:pStyle w:val="FirstParagraph"/>
      </w:pPr>
      <w:r>
        <w:t xml:space="preserve">We measure impact through outcomes critical to DR Congo Kinshasa:</w:t>
      </w:r>
    </w:p>
    <w:p>
      <w:pPr>
        <w:numPr>
          <w:ilvl w:val="0"/>
          <w:numId w:val="1007"/>
        </w:numPr>
        <w:pStyle w:val="Compact"/>
      </w:pPr>
      <w:r>
        <w:rPr>
          <w:bCs/>
          <w:b/>
        </w:rPr>
        <w:t xml:space="preserve">Service Access:</w:t>
      </w:r>
      <w:r>
        <w:t xml:space="preserve"> </w:t>
      </w:r>
      <w:r>
        <w:t xml:space="preserve">50,000+ diagnostic procedures delivered in Year 1 (vs. current 5,000/year).</w:t>
      </w:r>
    </w:p>
    <w:p>
      <w:pPr>
        <w:numPr>
          <w:ilvl w:val="0"/>
          <w:numId w:val="1007"/>
        </w:numPr>
        <w:pStyle w:val="Compact"/>
      </w:pPr>
      <w:r>
        <w:rPr>
          <w:bCs/>
          <w:b/>
        </w:rPr>
        <w:t xml:space="preserve">Workforce Impact:</w:t>
      </w:r>
      <w:r>
        <w:t xml:space="preserve"> </w:t>
      </w:r>
      <w:r>
        <w:t xml:space="preserve">Train 120 local Radiology Technicians by Year 2.</w:t>
      </w:r>
    </w:p>
    <w:p>
      <w:pPr>
        <w:numPr>
          <w:ilvl w:val="0"/>
          <w:numId w:val="1007"/>
        </w:numPr>
        <w:pStyle w:val="Compact"/>
      </w:pPr>
      <w:r>
        <w:rPr>
          <w:bCs/>
          <w:b/>
        </w:rPr>
        <w:t xml:space="preserve">Community Trust:</w:t>
      </w:r>
      <w:r>
        <w:t xml:space="preserve"> </w:t>
      </w:r>
      <w:r>
        <w:t xml:space="preserve">Achieve &gt;85% positive feedback from Kinshasa patients in quarterly surveys.</w:t>
      </w:r>
    </w:p>
    <w:p>
      <w:pPr>
        <w:numPr>
          <w:ilvl w:val="0"/>
          <w:numId w:val="1007"/>
        </w:numPr>
        <w:pStyle w:val="Compact"/>
      </w:pPr>
      <w:r>
        <w:rPr>
          <w:bCs/>
          <w:b/>
        </w:rPr>
        <w:t xml:space="preserve">Sustainability:</w:t>
      </w:r>
      <w:r>
        <w:t xml:space="preserve"> </w:t>
      </w:r>
      <w:r>
        <w:t xml:space="preserve">60% operational cost coverage via revenue by Month 18.</w:t>
      </w:r>
    </w:p>
    <w:bookmarkEnd w:id="31"/>
    <w:bookmarkStart w:id="32" w:name="the-strategic-imperative"/>
    <w:p>
      <w:pPr>
        <w:pStyle w:val="Heading2"/>
      </w:pPr>
      <w:r>
        <w:t xml:space="preserve">The Strategic Imperative</w:t>
      </w:r>
    </w:p>
    <w:p>
      <w:pPr>
        <w:pStyle w:val="FirstParagraph"/>
      </w:pPr>
      <w:r>
        <w:t xml:space="preserve">In DR Congo Kinshasa, the absence of Radiologist specialists isn’t a medical gap—it’s a public health emergency. This Marketing Plan moves beyond standard service promotion to re-engineer access through culturally embedded, resource-appropriate solutions. By centering Kinshasa’s realities—power instability, affordability barriers, and community trust—we transform "Radiologist" from an elusive title into an actionable lifeline. We will not merely market services; we will rebuild diagnostic justice in one of Africa’s most underserved capitals. This plan is the first step toward a future where every resident in DR Congo Kinshasa receives timely, affordable care that saves lives.</w:t>
      </w:r>
    </w:p>
    <w:bookmarkEnd w:id="32"/>
    <w:bookmarkStart w:id="33" w:name="conclusion"/>
    <w:p>
      <w:pPr>
        <w:pStyle w:val="Heading2"/>
      </w:pPr>
      <w:r>
        <w:t xml:space="preserve">Conclusion</w:t>
      </w:r>
    </w:p>
    <w:p>
      <w:pPr>
        <w:pStyle w:val="FirstParagraph"/>
      </w:pPr>
      <w:r>
        <w:t xml:space="preserve">The path forward requires urgent, locally grounded action. This Marketing Plan for Radiologist services in DR Congo Kinshasa is designed to turn systemic challenges into opportunities—proving that even in resource-constrained environments, strategic partnerships and community-centric innovation can deliver measurable health equity. We are ready to deploy immediately, starting with Kinshasa’s most vulnerable neighborhoods.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Radiologist Services in DR Congo Kinshasa</dc:title>
  <dc:creator/>
  <dc:language>en</dc:language>
  <cp:keywords/>
  <dcterms:created xsi:type="dcterms:W3CDTF">2026-07-21T07:01:12Z</dcterms:created>
  <dcterms:modified xsi:type="dcterms:W3CDTF">2026-07-21T07:01:12Z</dcterms:modified>
</cp:coreProperties>
</file>

<file path=docProps/custom.xml><?xml version="1.0" encoding="utf-8"?>
<Properties xmlns="http://schemas.openxmlformats.org/officeDocument/2006/custom-properties" xmlns:vt="http://schemas.openxmlformats.org/officeDocument/2006/docPropsVTypes"/>
</file>