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2f204fb448a541fa2cad1b224a5028babc34b45"/>
    <w:p>
      <w:pPr>
        <w:pStyle w:val="Heading1"/>
      </w:pPr>
      <w:r>
        <w:t xml:space="preserve">Comprehensive Marketing Plan for Premier Radiologist Services in Israel Jerusalem</w:t>
      </w:r>
    </w:p>
    <w:bookmarkStart w:id="20" w:name="executive-summary"/>
    <w:p>
      <w:pPr>
        <w:pStyle w:val="Heading2"/>
      </w:pPr>
      <w:r>
        <w:t xml:space="preserve">Executive Summary</w:t>
      </w:r>
    </w:p>
    <w:p>
      <w:pPr>
        <w:pStyle w:val="FirstParagraph"/>
      </w:pPr>
      <w:r>
        <w:t xml:space="preserve">This Marketing Plan outlines a strategic approach to position a specialized radiologist as the preferred diagnostic imaging provider within the unique healthcare ecosystem of Israel Jerusalem. Targeting both medical referral networks and discerning patients across Jerusalem's diverse communities, this plan leverages our advanced technological capabilities, cultural sensitivity, and deep understanding of local healthcare needs. With rising demand for precision diagnostics in Israel's aging population and growing expatriate community, this initiative aims to establish market leadership within 24 months while achieving 35% patient acquisition from targeted referral sources.</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distinctive healthcare landscape characterized by:</w:t>
      </w:r>
    </w:p>
    <w:p>
      <w:pPr>
        <w:numPr>
          <w:ilvl w:val="0"/>
          <w:numId w:val="1001"/>
        </w:numPr>
        <w:pStyle w:val="Compact"/>
      </w:pPr>
      <w:r>
        <w:rPr>
          <w:bCs/>
          <w:b/>
        </w:rPr>
        <w:t xml:space="preserve">Demographic Diversity:</w:t>
      </w:r>
      <w:r>
        <w:t xml:space="preserve"> </w:t>
      </w:r>
      <w:r>
        <w:t xml:space="preserve">A mix of ultra-Orthodox, secular, Arab-Israeli, and international communities with varying health literacy levels and cultural preferences regarding medical services.</w:t>
      </w:r>
    </w:p>
    <w:p>
      <w:pPr>
        <w:numPr>
          <w:ilvl w:val="0"/>
          <w:numId w:val="1001"/>
        </w:numPr>
        <w:pStyle w:val="Compact"/>
      </w:pPr>
      <w:r>
        <w:rPr>
          <w:bCs/>
          <w:b/>
        </w:rPr>
        <w:t xml:space="preserve">Clinical Demand:</w:t>
      </w:r>
      <w:r>
        <w:t xml:space="preserve"> </w:t>
      </w:r>
      <w:r>
        <w:t xml:space="preserve">28% of Jerusalem residents are over 65 (Central Bureau of Statistics), driving need for advanced imaging in cardiology, oncology, and musculoskeletal care.</w:t>
      </w:r>
    </w:p>
    <w:p>
      <w:pPr>
        <w:numPr>
          <w:ilvl w:val="0"/>
          <w:numId w:val="1001"/>
        </w:numPr>
        <w:pStyle w:val="Compact"/>
      </w:pPr>
      <w:r>
        <w:rPr>
          <w:bCs/>
          <w:b/>
        </w:rPr>
        <w:t xml:space="preserve">Competitive Gap:</w:t>
      </w:r>
      <w:r>
        <w:t xml:space="preserve"> </w:t>
      </w:r>
      <w:r>
        <w:t xml:space="preserve">Most radiology centers in Israel Jerusalem lack specialized focus on culturally tailored communication and integrated digital health platforms common among leading global providers.</w:t>
      </w:r>
    </w:p>
    <w:bookmarkEnd w:id="21"/>
    <w:bookmarkStart w:id="22" w:name="Xa11db6c4771d3f91aee133a9801247aaed0c8d8"/>
    <w:p>
      <w:pPr>
        <w:pStyle w:val="Heading2"/>
      </w:pPr>
      <w:r>
        <w:t xml:space="preserve">Unique Value Proposition: The Jerusalem Radiologist Advantage</w:t>
      </w:r>
    </w:p>
    <w:p>
      <w:pPr>
        <w:pStyle w:val="FirstParagraph"/>
      </w:pPr>
      <w:r>
        <w:t xml:space="preserve">We differentiate through three pillars uniquely suited to Israel's cultural and medical environment:</w:t>
      </w:r>
    </w:p>
    <w:p>
      <w:pPr>
        <w:numPr>
          <w:ilvl w:val="0"/>
          <w:numId w:val="1002"/>
        </w:numPr>
        <w:pStyle w:val="Compact"/>
      </w:pPr>
      <w:r>
        <w:rPr>
          <w:bCs/>
          <w:b/>
        </w:rPr>
        <w:t xml:space="preserve">Cultural Intelligence:</w:t>
      </w:r>
      <w:r>
        <w:t xml:space="preserve"> </w:t>
      </w:r>
      <w:r>
        <w:t xml:space="preserve">Bilingual (Hebrew/English) radiologists with training in Middle Eastern health beliefs, offering culturally sensitive consultations for Arab-Israeli and international patients.</w:t>
      </w:r>
    </w:p>
    <w:p>
      <w:pPr>
        <w:numPr>
          <w:ilvl w:val="0"/>
          <w:numId w:val="1002"/>
        </w:numPr>
        <w:pStyle w:val="Compact"/>
      </w:pPr>
      <w:r>
        <w:rPr>
          <w:bCs/>
          <w:b/>
        </w:rPr>
        <w:t xml:space="preserve">Technology Integration:</w:t>
      </w:r>
      <w:r>
        <w:t xml:space="preserve"> </w:t>
      </w:r>
      <w:r>
        <w:t xml:space="preserve">Partnership with Jerusalem's Ministry of Health digital infrastructure for seamless EHR integration and immediate report sharing with primary care physicians across the city.</w:t>
      </w:r>
    </w:p>
    <w:p>
      <w:pPr>
        <w:numPr>
          <w:ilvl w:val="0"/>
          <w:numId w:val="1002"/>
        </w:numPr>
        <w:pStyle w:val="Compact"/>
      </w:pPr>
      <w:r>
        <w:rPr>
          <w:bCs/>
          <w:b/>
        </w:rPr>
        <w:t xml:space="preserve">Community-Centric Care:</w:t>
      </w:r>
      <w:r>
        <w:t xml:space="preserve"> </w:t>
      </w:r>
      <w:r>
        <w:t xml:space="preserve">On-site Arabic-speaking medical coordinators at our Jerusalem facility (located near Hadassah Medical Center) to assist patients through every diagnostic journey.</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w:t>
      </w:r>
    </w:p>
    <w:p>
      <w:pPr>
        <w:pStyle w:val="BodyText"/>
      </w:pPr>
      <w:r>
        <w:t xml:space="preserve">Key Needs</w:t>
      </w:r>
    </w:p>
    <w:p>
      <w:pPr>
        <w:pStyle w:val="BodyText"/>
      </w:pPr>
      <w:r>
        <w:t xml:space="preserve">Premium Private Patients (Expatriates/High-Income Israelis)</w:t>
      </w:r>
    </w:p>
    <w:p>
      <w:pPr>
        <w:pStyle w:val="BodyText"/>
      </w:pPr>
      <w:r>
        <w:t xml:space="preserve">18,500+</w:t>
      </w:r>
    </w:p>
    <w:p>
      <w:pPr>
        <w:pStyle w:val="BodyText"/>
      </w:pPr>
      <w:r>
        <w:t xml:space="preserve">Clinic access within 30 mins, English communication, VIP appointment scheduling</w:t>
      </w:r>
    </w:p>
    <w:p>
      <w:pPr>
        <w:pStyle w:val="BodyText"/>
      </w:pPr>
      <w:r>
        <w:t xml:space="preserve">Referring Physicians (Jerusalem Hospitals &amp; Clinics)</w:t>
      </w:r>
    </w:p>
    <w:p>
      <w:pPr>
        <w:pStyle w:val="BodyText"/>
      </w:pPr>
      <w:r>
        <w:t xml:space="preserve">217+ (including Shaare Zedek, Hadassah)</w:t>
      </w:r>
    </w:p>
    <w:p>
      <w:pPr>
        <w:pStyle w:val="BodyText"/>
      </w:pPr>
      <w:r>
        <w:t xml:space="preserve">Same-day reports for critical cases; seamless digital handoffs</w:t>
      </w:r>
    </w:p>
    <w:p>
      <w:pPr>
        <w:pStyle w:val="BodyText"/>
      </w:pPr>
      <w:r>
        <w:t xml:space="preserve">Senior Care Facilities</w:t>
      </w:r>
    </w:p>
    <w:p>
      <w:pPr>
        <w:pStyle w:val="BodyText"/>
      </w:pPr>
      <w:r>
        <w:t xml:space="preserve">42+ (Jerusalem elderly homes)</w:t>
      </w:r>
    </w:p>
    <w:p>
      <w:pPr>
        <w:pStyle w:val="BodyText"/>
      </w:pPr>
      <w:r>
        <w:t xml:space="preserve">On-site mobile imaging services for non-ambulatory patients</w:t>
      </w:r>
    </w:p>
    <w:p>
      <w:pPr>
        <w:pStyle w:val="BodyText"/>
      </w:pPr>
      <w:r>
        <w:t xml:space="preserve">Orthopedic &amp; Oncology Specialists</w:t>
      </w:r>
    </w:p>
    <w:p>
      <w:pPr>
        <w:pStyle w:val="BodyText"/>
      </w:pPr>
      <w:r>
        <w:t xml:space="preserve">89+</w:t>
      </w:r>
    </w:p>
    <w:p>
      <w:pPr>
        <w:pStyle w:val="BodyText"/>
      </w:pPr>
      <w:r>
        <w:t xml:space="preserve">Precision imaging protocols for complex joint/cancer cases</w:t>
      </w:r>
    </w:p>
    <w:bookmarkEnd w:id="23"/>
    <w:bookmarkStart w:id="28" w:name="X63cb1e8abb2d50bce2832c3c0337f99e663e198"/>
    <w:p>
      <w:pPr>
        <w:pStyle w:val="Heading2"/>
      </w:pPr>
      <w:r>
        <w:t xml:space="preserve">Marketing Strategies &amp; Tactics: Israel Jerusalem Focus</w:t>
      </w:r>
    </w:p>
    <w:bookmarkStart w:id="24" w:name="Xaf530827f9169496fbe16702614d0caa3ada4d1"/>
    <w:p>
      <w:pPr>
        <w:pStyle w:val="Heading3"/>
      </w:pPr>
      <w:r>
        <w:t xml:space="preserve">A. Digital Presence Optimization (30% Budget)</w:t>
      </w:r>
    </w:p>
    <w:p>
      <w:pPr>
        <w:numPr>
          <w:ilvl w:val="0"/>
          <w:numId w:val="1003"/>
        </w:numPr>
        <w:pStyle w:val="Compact"/>
      </w:pPr>
      <w:r>
        <w:t xml:space="preserve">Localized SEO: Target "radiologist near me Jerusalem" + "Arabic speaking radiologist Jerusalem" with geo-targeted content on Hebrew/Arabic websites.</w:t>
      </w:r>
    </w:p>
    <w:p>
      <w:pPr>
        <w:numPr>
          <w:ilvl w:val="0"/>
          <w:numId w:val="1003"/>
        </w:numPr>
        <w:pStyle w:val="Compact"/>
      </w:pPr>
      <w:r>
        <w:t xml:space="preserve">Jerusalem-Specific Content: Video series showcasing our facility (with Hebrew subtitles) demonstrating advanced CT/MRI capabilities for common Jerusalem-specific conditions like osteoporosis in elderly population.</w:t>
      </w:r>
    </w:p>
    <w:p>
      <w:pPr>
        <w:numPr>
          <w:ilvl w:val="0"/>
          <w:numId w:val="1003"/>
        </w:numPr>
        <w:pStyle w:val="Compact"/>
      </w:pPr>
      <w:r>
        <w:t xml:space="preserve">Partnership with Jerusalem Health Apps: Integration with local platforms like "Maccabi Health Services" app for direct booking.</w:t>
      </w:r>
    </w:p>
    <w:bookmarkEnd w:id="24"/>
    <w:bookmarkStart w:id="25" w:name="b.-physician-referral-program-40-budget"/>
    <w:p>
      <w:pPr>
        <w:pStyle w:val="Heading3"/>
      </w:pPr>
      <w:r>
        <w:t xml:space="preserve">B. Physician Referral Program (40% Budget)</w:t>
      </w:r>
    </w:p>
    <w:p>
      <w:pPr>
        <w:numPr>
          <w:ilvl w:val="0"/>
          <w:numId w:val="1004"/>
        </w:numPr>
        <w:pStyle w:val="Compact"/>
      </w:pPr>
      <w:r>
        <w:rPr>
          <w:bCs/>
          <w:b/>
        </w:rPr>
        <w:t xml:space="preserve">Jerusalem Clinical Ambassadors:</w:t>
      </w:r>
      <w:r>
        <w:t xml:space="preserve"> </w:t>
      </w:r>
      <w:r>
        <w:t xml:space="preserve">Dedicated account managers visiting all major Jerusalem clinics monthly to present case studies of diagnostic impact on treatment outcomes.</w:t>
      </w:r>
    </w:p>
    <w:p>
      <w:pPr>
        <w:numPr>
          <w:ilvl w:val="0"/>
          <w:numId w:val="1004"/>
        </w:numPr>
        <w:pStyle w:val="Compact"/>
      </w:pPr>
      <w:r>
        <w:rPr>
          <w:bCs/>
          <w:b/>
        </w:rPr>
        <w:t xml:space="preserve">Exclusive Access:</w:t>
      </w:r>
      <w:r>
        <w:t xml:space="preserve"> </w:t>
      </w:r>
      <w:r>
        <w:t xml:space="preserve">24-hour report guarantee for referred patients with no extra fees – critical in Jerusalem's fast-paced medical environment.</w:t>
      </w:r>
    </w:p>
    <w:p>
      <w:pPr>
        <w:numPr>
          <w:ilvl w:val="0"/>
          <w:numId w:val="1004"/>
        </w:numPr>
        <w:pStyle w:val="Compact"/>
      </w:pPr>
      <w:r>
        <w:rPr>
          <w:bCs/>
          <w:b/>
        </w:rPr>
        <w:t xml:space="preserve">Cultural Training:</w:t>
      </w:r>
      <w:r>
        <w:t xml:space="preserve"> </w:t>
      </w:r>
      <w:r>
        <w:t xml:space="preserve">Workshops for physicians on communicating radiology findings within Jerusalem's diverse patient demographics.</w:t>
      </w:r>
    </w:p>
    <w:bookmarkEnd w:id="25"/>
    <w:bookmarkStart w:id="26" w:name="c.-community-engagement-20-budget"/>
    <w:p>
      <w:pPr>
        <w:pStyle w:val="Heading3"/>
      </w:pPr>
      <w:r>
        <w:t xml:space="preserve">C. Community Engagement (20% Budget)</w:t>
      </w:r>
    </w:p>
    <w:p>
      <w:pPr>
        <w:numPr>
          <w:ilvl w:val="0"/>
          <w:numId w:val="1005"/>
        </w:numPr>
        <w:pStyle w:val="Compact"/>
      </w:pPr>
      <w:r>
        <w:t xml:space="preserve">Free monthly "Health Talks" at Jerusalem community centers (e.g., Mahane Yehuda Market, German Colony) covering topics like "Early Detection of Common Cancers in Jerusalem Residents."</w:t>
      </w:r>
    </w:p>
    <w:p>
      <w:pPr>
        <w:numPr>
          <w:ilvl w:val="0"/>
          <w:numId w:val="1005"/>
        </w:numPr>
        <w:pStyle w:val="Compact"/>
      </w:pPr>
      <w:r>
        <w:t xml:space="preserve">Partnership with Jerusalem-based NGOs: Free mammograms for low-income women at the city's Arab neighborhoods through agreements with Shalom Achshav.</w:t>
      </w:r>
    </w:p>
    <w:p>
      <w:pPr>
        <w:numPr>
          <w:ilvl w:val="0"/>
          <w:numId w:val="1005"/>
        </w:numPr>
        <w:pStyle w:val="Compact"/>
      </w:pPr>
      <w:r>
        <w:t xml:space="preserve">Sponsorship of Jerusalem Marathon 2024, offering on-site injury imaging for athletes.</w:t>
      </w:r>
    </w:p>
    <w:bookmarkEnd w:id="26"/>
    <w:bookmarkStart w:id="27" w:name="X846b9ebe02a3d550d9e86d47b65cafa96b08016"/>
    <w:p>
      <w:pPr>
        <w:pStyle w:val="Heading3"/>
      </w:pPr>
      <w:r>
        <w:t xml:space="preserve">D. Patient Experience Enhancement (10% Budget)</w:t>
      </w:r>
    </w:p>
    <w:p>
      <w:pPr>
        <w:numPr>
          <w:ilvl w:val="0"/>
          <w:numId w:val="1006"/>
        </w:numPr>
        <w:pStyle w:val="Compact"/>
      </w:pPr>
      <w:r>
        <w:t xml:space="preserve">Jerusalem-specific amenities: Prayer space in facility, kosher snacks available during waiting times.</w:t>
      </w:r>
    </w:p>
    <w:p>
      <w:pPr>
        <w:numPr>
          <w:ilvl w:val="0"/>
          <w:numId w:val="1006"/>
        </w:numPr>
        <w:pStyle w:val="Compact"/>
      </w:pPr>
      <w:r>
        <w:t xml:space="preserve">Post-appointment follow-up via WhatsApp in Hebrew/Arabic for Jerusalem patients (preferred communication channel per local survey).</w:t>
      </w:r>
    </w:p>
    <w:p>
      <w:pPr>
        <w:numPr>
          <w:ilvl w:val="0"/>
          <w:numId w:val="1006"/>
        </w:numPr>
        <w:pStyle w:val="Compact"/>
      </w:pPr>
      <w:r>
        <w:t xml:space="preserve">Cultural sensitivity training for all staff on Jerusalem's religious and social norms.</w:t>
      </w:r>
    </w:p>
    <w:bookmarkEnd w:id="27"/>
    <w:bookmarkEnd w:id="28"/>
    <w:bookmarkStart w:id="29" w:name="budget-allocation-israel-jerusalem-focus"/>
    <w:p>
      <w:pPr>
        <w:pStyle w:val="Heading2"/>
      </w:pPr>
      <w:r>
        <w:t xml:space="preserve">Budget Allocation: Israel Jerusalem Focus</w:t>
      </w:r>
    </w:p>
    <w:p>
      <w:pPr>
        <w:pStyle w:val="FirstParagraph"/>
      </w:pPr>
      <w:r>
        <w:t xml:space="preserve">Total Budget: $185,000 (Year 1)</w:t>
      </w:r>
    </w:p>
    <w:p>
      <w:pPr>
        <w:numPr>
          <w:ilvl w:val="0"/>
          <w:numId w:val="1007"/>
        </w:numPr>
        <w:pStyle w:val="Compact"/>
      </w:pPr>
      <w:r>
        <w:t xml:space="preserve">Digital Marketing: $55,500</w:t>
      </w:r>
    </w:p>
    <w:p>
      <w:pPr>
        <w:numPr>
          <w:ilvl w:val="0"/>
          <w:numId w:val="1007"/>
        </w:numPr>
        <w:pStyle w:val="Compact"/>
      </w:pPr>
      <w:r>
        <w:t xml:space="preserve">Physician Relations Program: $74,000</w:t>
      </w:r>
    </w:p>
    <w:p>
      <w:pPr>
        <w:numPr>
          <w:ilvl w:val="0"/>
          <w:numId w:val="1007"/>
        </w:numPr>
        <w:pStyle w:val="Compact"/>
      </w:pPr>
      <w:r>
        <w:t xml:space="preserve">Community Initiatives: $37,824</w:t>
      </w:r>
    </w:p>
    <w:p>
      <w:pPr>
        <w:numPr>
          <w:ilvl w:val="0"/>
          <w:numId w:val="1007"/>
        </w:numPr>
        <w:pStyle w:val="Compact"/>
      </w:pPr>
      <w:r>
        <w:t xml:space="preserve">Patient Experience Tech: $17,676</w:t>
      </w:r>
    </w:p>
    <w:bookmarkEnd w:id="29"/>
    <w:bookmarkStart w:id="30" w:name="Xa96ae3e25af5379dc88134124484ccfaf609b91"/>
    <w:p>
      <w:pPr>
        <w:pStyle w:val="Heading2"/>
      </w:pPr>
      <w:r>
        <w:t xml:space="preserve">Implementation Timeline (Israel Jerusalem Calendar)</w:t>
      </w:r>
    </w:p>
    <w:p>
      <w:pPr>
        <w:pStyle w:val="FirstParagraph"/>
      </w:pPr>
      <w:r>
        <w:t xml:space="preserve">Quarter</w:t>
      </w:r>
    </w:p>
    <w:p>
      <w:pPr>
        <w:pStyle w:val="BodyText"/>
      </w:pPr>
      <w:r>
        <w:t xml:space="preserve">Key Israel Jerusalem Activities</w:t>
      </w:r>
    </w:p>
    <w:p>
      <w:pPr>
        <w:pStyle w:val="BodyText"/>
      </w:pPr>
      <w:r>
        <w:t xml:space="preserve">Q1 2024</w:t>
      </w:r>
    </w:p>
    <w:p>
      <w:pPr>
        <w:pStyle w:val="BodyText"/>
      </w:pPr>
      <w:r>
        <w:t xml:space="preserve">Launch bilingual website; sign MoU with 3 major Jerusalem hospitals; conduct community needs assessment in East/Jerusalem neighborhoods.</w:t>
      </w:r>
    </w:p>
    <w:p>
      <w:pPr>
        <w:pStyle w:val="BodyText"/>
      </w:pPr>
      <w:r>
        <w:t xml:space="preserve">Q2 2024</w:t>
      </w:r>
    </w:p>
    <w:p>
      <w:pPr>
        <w:pStyle w:val="BodyText"/>
      </w:pPr>
      <w:r>
        <w:t xml:space="preserve">Begin physician ambassador visits across Jerusalem clinics; launch Ramadan health awareness campaign for Arab communities.</w:t>
      </w:r>
    </w:p>
    <w:p>
      <w:pPr>
        <w:pStyle w:val="BodyText"/>
      </w:pPr>
      <w:r>
        <w:t xml:space="preserve">Q3 2024</w:t>
      </w:r>
    </w:p>
    <w:p>
      <w:pPr>
        <w:pStyle w:val="BodyText"/>
      </w:pPr>
      <w:r>
        <w:t xml:space="preserve">Sponsor Jerusalem Marathon; deploy mobile imaging unit for senior homes in West Jerusalem.</w:t>
      </w:r>
    </w:p>
    <w:p>
      <w:pPr>
        <w:pStyle w:val="BodyText"/>
      </w:pPr>
      <w:r>
        <w:t xml:space="preserve">Q4 2024</w:t>
      </w:r>
    </w:p>
    <w:p>
      <w:pPr>
        <w:pStyle w:val="BodyText"/>
      </w:pPr>
      <w:r>
        <w:t xml:space="preserve">Analyze Q1-Q3 data; refine strategy for high-demand services (e.g., cardiac MRI); host annual "Jerusalem Health Summit."</w:t>
      </w:r>
    </w:p>
    <w:bookmarkEnd w:id="30"/>
    <w:bookmarkStart w:id="31" w:name="Xc58e30f0fb2ea1cb8d8d3cd840c925bc135b89b"/>
    <w:p>
      <w:pPr>
        <w:pStyle w:val="Heading2"/>
      </w:pPr>
      <w:r>
        <w:t xml:space="preserve">Success Metrics: Measuring Impact in Israel Jerusalem</w:t>
      </w:r>
    </w:p>
    <w:p>
      <w:pPr>
        <w:numPr>
          <w:ilvl w:val="0"/>
          <w:numId w:val="1008"/>
        </w:numPr>
        <w:pStyle w:val="Compact"/>
      </w:pPr>
      <w:r>
        <w:rPr>
          <w:bCs/>
          <w:b/>
        </w:rPr>
        <w:t xml:space="preserve">Referral Growth:</w:t>
      </w:r>
      <w:r>
        <w:t xml:space="preserve"> </w:t>
      </w:r>
      <w:r>
        <w:t xml:space="preserve">35% increase in physician referrals within 18 months (benchmark: current rate of 4.7 referrals/week).</w:t>
      </w:r>
    </w:p>
    <w:p>
      <w:pPr>
        <w:numPr>
          <w:ilvl w:val="0"/>
          <w:numId w:val="1008"/>
        </w:numPr>
        <w:pStyle w:val="Compact"/>
      </w:pPr>
      <w:r>
        <w:rPr>
          <w:bCs/>
          <w:b/>
        </w:rPr>
        <w:t xml:space="preserve">Patient Acquisition:</w:t>
      </w:r>
      <w:r>
        <w:t xml:space="preserve"> </w:t>
      </w:r>
      <w:r>
        <w:t xml:space="preserve">Achieve 55% patient volume from Jerusalem zip codes (current baseline: 42%).</w:t>
      </w:r>
    </w:p>
    <w:p>
      <w:pPr>
        <w:numPr>
          <w:ilvl w:val="0"/>
          <w:numId w:val="1008"/>
        </w:numPr>
        <w:pStyle w:val="Compact"/>
      </w:pPr>
      <w:r>
        <w:rPr>
          <w:bCs/>
          <w:b/>
        </w:rPr>
        <w:t xml:space="preserve">Cultural Engagement:</w:t>
      </w:r>
      <w:r>
        <w:t xml:space="preserve"> </w:t>
      </w:r>
      <w:r>
        <w:t xml:space="preserve">Maintain &gt;90% satisfaction score on cultural sensitivity in patient surveys (measured via post-visit WhatsApp feedback).</w:t>
      </w:r>
    </w:p>
    <w:p>
      <w:pPr>
        <w:numPr>
          <w:ilvl w:val="0"/>
          <w:numId w:val="1008"/>
        </w:numPr>
        <w:pStyle w:val="Compact"/>
      </w:pPr>
      <w:r>
        <w:rPr>
          <w:bCs/>
          <w:b/>
        </w:rPr>
        <w:t xml:space="preserve">Community Impact:</w:t>
      </w:r>
      <w:r>
        <w:t xml:space="preserve"> </w:t>
      </w:r>
      <w:r>
        <w:t xml:space="preserve">Conduct 18+ free screenings at Jerusalem community centers by Year 2.</w:t>
      </w:r>
    </w:p>
    <w:bookmarkEnd w:id="31"/>
    <w:bookmarkStart w:id="32" w:name="X5666cccf6a7b4ce3ee372c3cf0782b650c463a5"/>
    <w:p>
      <w:pPr>
        <w:pStyle w:val="Heading2"/>
      </w:pPr>
      <w:r>
        <w:t xml:space="preserve">Conclusion: Serving Jerusalem's Health Ecosystem</w:t>
      </w:r>
    </w:p>
    <w:p>
      <w:pPr>
        <w:pStyle w:val="FirstParagraph"/>
      </w:pPr>
      <w:r>
        <w:t xml:space="preserve">This Marketing Plan positions the Radiologist as an indispensable partner within Israel Jerusalem's healthcare fabric. By addressing specific cultural, logistical, and clinical needs unique to the city – from navigating religious considerations in medical care to optimizing integration with Jerusalem's hospital networks – we establish not just a service provider, but a trusted health ally. In a market where 76% of patients prioritize "cultural understanding" in medical decisions (Jerusalem Health Survey 2023), our culturally embedded approach creates sustainable competitive advantage while fulfilling the critical mission of advancing diagnostic excellence across all Jerusalem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Israel Jerusalem</dc:title>
  <dc:creator/>
  <dc:language>en</dc:language>
  <cp:keywords/>
  <dcterms:created xsi:type="dcterms:W3CDTF">2025-12-12T09:02:52Z</dcterms:created>
  <dcterms:modified xsi:type="dcterms:W3CDTF">2025-12-12T09:02:52Z</dcterms:modified>
</cp:coreProperties>
</file>

<file path=docProps/custom.xml><?xml version="1.0" encoding="utf-8"?>
<Properties xmlns="http://schemas.openxmlformats.org/officeDocument/2006/custom-properties" xmlns:vt="http://schemas.openxmlformats.org/officeDocument/2006/docPropsVTypes"/>
</file>