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Radiologist</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2569525076b0aa26dcea307cb3e94a4a4c84c2f"/>
    <w:p>
      <w:pPr>
        <w:pStyle w:val="Heading1"/>
      </w:pPr>
      <w:r>
        <w:t xml:space="preserve">Comprehensive Marketing Plan for Leading Radiologist Practice in Rome, Italy</w:t>
      </w:r>
    </w:p>
    <w:bookmarkStart w:id="20" w:name="executive-summary"/>
    <w:p>
      <w:pPr>
        <w:pStyle w:val="Heading2"/>
      </w:pPr>
      <w:r>
        <w:t xml:space="preserve">Executive Summary</w:t>
      </w:r>
    </w:p>
    <w:p>
      <w:pPr>
        <w:pStyle w:val="FirstParagraph"/>
      </w:pPr>
      <w:r>
        <w:t xml:space="preserve">This strategic Marketing Plan outlines a targeted approach to position a premier Radiologist practice as the preferred imaging center in Italy Rome. Focusing on excellence in diagnostic imaging, patient-centered care, and technological innovation, this plan addresses the unique healthcare landscape of Rome while leveraging Italy's growing demand for specialized medical services. With Rome's population exceeding 2.8 million and an increasing influx of international patients seeking high-quality healthcare, a well-executed Marketing Plan is essential to establish dominance in the radiology sector.</w:t>
      </w:r>
    </w:p>
    <w:bookmarkEnd w:id="20"/>
    <w:bookmarkStart w:id="21" w:name="market-analysis-rome-italy-context"/>
    <w:p>
      <w:pPr>
        <w:pStyle w:val="Heading2"/>
      </w:pPr>
      <w:r>
        <w:t xml:space="preserve">Market Analysis: Rome, Italy Context</w:t>
      </w:r>
    </w:p>
    <w:p>
      <w:pPr>
        <w:pStyle w:val="FirstParagraph"/>
      </w:pPr>
      <w:r>
        <w:t xml:space="preserve">The Italian healthcare market prioritizes precision and trust in medical diagnostics. In Rome specifically, demand for advanced radiology services has surged by 18% annually (ISTAT 2023), driven by aging demographics and rising awareness of preventive healthcare. However, fragmented service quality remains a challenge across private imaging centers. Our Marketing Plan directly addresses this gap by positioning the Radiologist as an authority who combines cutting-edge technology with personalized care—critical for Rome's discerning patients who value both medical expertise and cultural sensitivity.</w:t>
      </w:r>
    </w:p>
    <w:bookmarkEnd w:id="21"/>
    <w:bookmarkStart w:id="22" w:name="target-audience-segmentation"/>
    <w:p>
      <w:pPr>
        <w:pStyle w:val="Heading2"/>
      </w:pPr>
      <w:r>
        <w:t xml:space="preserve">Target Audience Segmentation</w:t>
      </w:r>
    </w:p>
    <w:p>
      <w:pPr>
        <w:pStyle w:val="FirstParagraph"/>
      </w:pPr>
      <w:r>
        <w:t xml:space="preserve">This plan targets three core segments in Italy Rome:</w:t>
      </w:r>
    </w:p>
    <w:p>
      <w:pPr>
        <w:numPr>
          <w:ilvl w:val="0"/>
          <w:numId w:val="1001"/>
        </w:numPr>
        <w:pStyle w:val="Compact"/>
      </w:pPr>
      <w:r>
        <w:rPr>
          <w:bCs/>
          <w:b/>
        </w:rPr>
        <w:t xml:space="preserve">Local Residents (65%):</w:t>
      </w:r>
      <w:r>
        <w:t xml:space="preserve"> </w:t>
      </w:r>
      <w:r>
        <w:t xml:space="preserve">Affluent Romans aged 45+ seeking preventive screenings and diagnostic clarity for chronic conditions, prioritizing trust and convenience.</w:t>
      </w:r>
    </w:p>
    <w:p>
      <w:pPr>
        <w:numPr>
          <w:ilvl w:val="0"/>
          <w:numId w:val="1001"/>
        </w:numPr>
        <w:pStyle w:val="Compact"/>
      </w:pPr>
      <w:r>
        <w:rPr>
          <w:bCs/>
          <w:b/>
        </w:rPr>
        <w:t xml:space="preserve">International Patients (25%):</w:t>
      </w:r>
      <w:r>
        <w:t xml:space="preserve"> </w:t>
      </w:r>
      <w:r>
        <w:t xml:space="preserve">Tourists and expats from EU/US requiring urgent imaging with multilingual support (English, German, French), emphasizing seamless travel-integrated care.</w:t>
      </w:r>
    </w:p>
    <w:p>
      <w:pPr>
        <w:numPr>
          <w:ilvl w:val="0"/>
          <w:numId w:val="1001"/>
        </w:numPr>
        <w:pStyle w:val="Compact"/>
      </w:pPr>
      <w:r>
        <w:rPr>
          <w:bCs/>
          <w:b/>
        </w:rPr>
        <w:t xml:space="preserve">Referral Partners (10%):</w:t>
      </w:r>
      <w:r>
        <w:t xml:space="preserve"> </w:t>
      </w:r>
      <w:r>
        <w:t xml:space="preserve">General practitioners and specialists across Rome’s healthcare network who value rapid report turnaround and collaborative treatment planning.</w:t>
      </w:r>
    </w:p>
    <w:bookmarkEnd w:id="22"/>
    <w:bookmarkStart w:id="23" w:name="marketing-objectives"/>
    <w:p>
      <w:pPr>
        <w:pStyle w:val="Heading2"/>
      </w:pPr>
      <w:r>
        <w:t xml:space="preserve">Marketing Objectives</w:t>
      </w:r>
    </w:p>
    <w:p>
      <w:pPr>
        <w:pStyle w:val="FirstParagraph"/>
      </w:pPr>
      <w:r>
        <w:t xml:space="preserve">We establish SMART goals for the next 18 months:</w:t>
      </w:r>
    </w:p>
    <w:p>
      <w:pPr>
        <w:pStyle w:val="BodyText"/>
      </w:pPr>
      <w:r>
        <w:rPr>
          <w:bCs/>
          <w:b/>
        </w:rPr>
        <w:t xml:space="preserve">Brand Leadership:</w:t>
      </w:r>
      <w:r>
        <w:t xml:space="preserve"> </w:t>
      </w:r>
      <w:r>
        <w:t xml:space="preserve">Achieve 40% recognition as Rome’s top Radiologist practice among target demographics.</w:t>
      </w:r>
    </w:p>
    <w:p>
      <w:pPr>
        <w:pStyle w:val="BodyText"/>
      </w:pPr>
      <w:r>
        <w:rPr>
          <w:bCs/>
          <w:b/>
        </w:rPr>
        <w:t xml:space="preserve">Patient Acquisition:</w:t>
      </w:r>
      <w:r>
        <w:t xml:space="preserve"> </w:t>
      </w:r>
      <w:r>
        <w:t xml:space="preserve">Increase new patient consultations by 35% through targeted digital campaigns.</w:t>
      </w:r>
    </w:p>
    <w:p>
      <w:pPr>
        <w:pStyle w:val="BodyText"/>
      </w:pPr>
      <w:r>
        <w:rPr>
          <w:bCs/>
          <w:b/>
        </w:rPr>
        <w:t xml:space="preserve">Digital Dominance:</w:t>
      </w:r>
      <w:r>
        <w:t xml:space="preserve"> </w:t>
      </w:r>
      <w:r>
        <w:t xml:space="preserve">Secure top 3 rankings for "Radiologist in Rome" and "Medical Imaging Italy" on Google.</w:t>
      </w:r>
    </w:p>
    <w:bookmarkEnd w:id="23"/>
    <w:bookmarkStart w:id="28" w:name="core-marketing-strategies"/>
    <w:p>
      <w:pPr>
        <w:pStyle w:val="Heading2"/>
      </w:pPr>
      <w:r>
        <w:t xml:space="preserve">Core Marketing Strategies</w:t>
      </w:r>
    </w:p>
    <w:bookmarkStart w:id="24" w:name="digital-transformation-45-of-budget"/>
    <w:p>
      <w:pPr>
        <w:pStyle w:val="Heading3"/>
      </w:pPr>
      <w:r>
        <w:t xml:space="preserve">1. Digital Transformation (45% of Budget)</w:t>
      </w:r>
    </w:p>
    <w:p>
      <w:pPr>
        <w:pStyle w:val="FirstParagraph"/>
      </w:pPr>
      <w:r>
        <w:t xml:space="preserve">A dedicated multilingual website with SEO-optimized content targeting Italian and English keywords ("Radiologo Roma", "Advanced MRI Rome"). This includes:</w:t>
      </w:r>
    </w:p>
    <w:p>
      <w:pPr>
        <w:numPr>
          <w:ilvl w:val="0"/>
          <w:numId w:val="1002"/>
        </w:numPr>
        <w:pStyle w:val="Compact"/>
      </w:pPr>
      <w:r>
        <w:t xml:space="preserve">Virtual tours of Rome’s state-of-the-art imaging facility (featuring 3T MRI and AI-assisted diagnostics)</w:t>
      </w:r>
    </w:p>
    <w:p>
      <w:pPr>
        <w:numPr>
          <w:ilvl w:val="0"/>
          <w:numId w:val="1002"/>
        </w:numPr>
        <w:pStyle w:val="Compact"/>
      </w:pPr>
      <w:r>
        <w:t xml:space="preserve">Blog series on Roman-specific health topics: "Preventive Health for Eternal City Residents" and "Medical Travel Guide for Visitors to Italy"</w:t>
      </w:r>
    </w:p>
    <w:p>
      <w:pPr>
        <w:numPr>
          <w:ilvl w:val="0"/>
          <w:numId w:val="1002"/>
        </w:numPr>
        <w:pStyle w:val="Compact"/>
      </w:pPr>
      <w:r>
        <w:t xml:space="preserve">Strategic Google Ads targeting Rome ZIP codes with high patient intent</w:t>
      </w:r>
    </w:p>
    <w:bookmarkEnd w:id="24"/>
    <w:bookmarkStart w:id="25" w:name="community-integration-25-of-budget"/>
    <w:p>
      <w:pPr>
        <w:pStyle w:val="Heading3"/>
      </w:pPr>
      <w:r>
        <w:t xml:space="preserve">2. Community Integration (25% of Budget)</w:t>
      </w:r>
    </w:p>
    <w:p>
      <w:pPr>
        <w:pStyle w:val="FirstParagraph"/>
      </w:pPr>
      <w:r>
        <w:t xml:space="preserve">Rome’s community-centric culture requires hyper-local engagement. Our Marketing Plan includes:</w:t>
      </w:r>
    </w:p>
    <w:p>
      <w:pPr>
        <w:numPr>
          <w:ilvl w:val="0"/>
          <w:numId w:val="1003"/>
        </w:numPr>
        <w:pStyle w:val="Compact"/>
      </w:pPr>
      <w:r>
        <w:t xml:space="preserve">Annual "Rome Health Fair" at Villa Borghese featuring free screenings with the Radiologist</w:t>
      </w:r>
    </w:p>
    <w:p>
      <w:pPr>
        <w:numPr>
          <w:ilvl w:val="0"/>
          <w:numId w:val="1003"/>
        </w:numPr>
        <w:pStyle w:val="Compact"/>
      </w:pPr>
      <w:r>
        <w:t xml:space="preserve">Partnerships with Rome-based wellness centers (e.g., Farnesina Spa) for bundled preventive packages</w:t>
      </w:r>
    </w:p>
    <w:p>
      <w:pPr>
        <w:numPr>
          <w:ilvl w:val="0"/>
          <w:numId w:val="1003"/>
        </w:numPr>
        <w:pStyle w:val="Compact"/>
      </w:pPr>
      <w:r>
        <w:t xml:space="preserve">Sponsorship of Roma FC charity events to build local goodwill and visibility among affluent Romans</w:t>
      </w:r>
    </w:p>
    <w:bookmarkEnd w:id="25"/>
    <w:bookmarkStart w:id="26" w:name="X7c790f8ebe81804d2dac2aaa88fe592b72c399a"/>
    <w:p>
      <w:pPr>
        <w:pStyle w:val="Heading3"/>
      </w:pPr>
      <w:r>
        <w:t xml:space="preserve">3. Professional Referral Network Development (20% of Budget)</w:t>
      </w:r>
    </w:p>
    <w:p>
      <w:pPr>
        <w:pStyle w:val="FirstParagraph"/>
      </w:pPr>
      <w:r>
        <w:t xml:space="preserve">Strategic collaboration with Rome’s medical ecosystem:</w:t>
      </w:r>
    </w:p>
    <w:p>
      <w:pPr>
        <w:numPr>
          <w:ilvl w:val="0"/>
          <w:numId w:val="1004"/>
        </w:numPr>
        <w:pStyle w:val="Compact"/>
      </w:pPr>
      <w:r>
        <w:t xml:space="preserve">Clinical workshops for GPs at Ospedale Sant’Andrea on "Interpreting Advanced Imaging Results"</w:t>
      </w:r>
    </w:p>
    <w:p>
      <w:pPr>
        <w:numPr>
          <w:ilvl w:val="0"/>
          <w:numId w:val="1004"/>
        </w:numPr>
        <w:pStyle w:val="Compact"/>
      </w:pPr>
      <w:r>
        <w:t xml:space="preserve">Dedicated referral portal with real-time report sharing (integrating Rome’s National Health System)</w:t>
      </w:r>
    </w:p>
    <w:p>
      <w:pPr>
        <w:numPr>
          <w:ilvl w:val="0"/>
          <w:numId w:val="1004"/>
        </w:numPr>
        <w:pStyle w:val="Compact"/>
      </w:pPr>
      <w:r>
        <w:t xml:space="preserve">Exclusive post-treatment follow-up care packages for referring physicians</w:t>
      </w:r>
    </w:p>
    <w:bookmarkEnd w:id="26"/>
    <w:bookmarkStart w:id="27" w:name="Xe8abe9207b63af041f9d29e1ad9c40d76877296"/>
    <w:p>
      <w:pPr>
        <w:pStyle w:val="Heading3"/>
      </w:pPr>
      <w:r>
        <w:t xml:space="preserve">4. Patient Experience Enhancement (10% of Budget)</w:t>
      </w:r>
    </w:p>
    <w:p>
      <w:pPr>
        <w:pStyle w:val="FirstParagraph"/>
      </w:pPr>
      <w:r>
        <w:t xml:space="preserve">Elevating Rome’s patient expectations through:</w:t>
      </w:r>
    </w:p>
    <w:p>
      <w:pPr>
        <w:numPr>
          <w:ilvl w:val="0"/>
          <w:numId w:val="1005"/>
        </w:numPr>
        <w:pStyle w:val="Compact"/>
      </w:pPr>
      <w:r>
        <w:t xml:space="preserve">Complimentary multilingual concierge service for international patients (including airport transfers)</w:t>
      </w:r>
    </w:p>
    <w:p>
      <w:pPr>
        <w:numPr>
          <w:ilvl w:val="0"/>
          <w:numId w:val="1005"/>
        </w:numPr>
        <w:pStyle w:val="Compact"/>
      </w:pPr>
      <w:r>
        <w:t xml:space="preserve">Same-day appointment scheduling via WhatsApp—a cultural preference in Italy Rome</w:t>
      </w:r>
    </w:p>
    <w:p>
      <w:pPr>
        <w:numPr>
          <w:ilvl w:val="0"/>
          <w:numId w:val="1005"/>
        </w:numPr>
        <w:pStyle w:val="Compact"/>
      </w:pPr>
      <w:r>
        <w:t xml:space="preserve">Luxury waiting area with Roman art installations and espresso service, reflecting local hospitality</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Q1 2025</w:t>
      </w:r>
    </w:p>
    <w:p>
      <w:pPr>
        <w:pStyle w:val="BodyText"/>
      </w:pPr>
      <w:r>
        <w:t xml:space="preserve">Digital Campaigns (SEO/Ads)</w:t>
      </w:r>
    </w:p>
    <w:p>
      <w:pPr>
        <w:pStyle w:val="BodyText"/>
      </w:pPr>
      <w:r>
        <w:t xml:space="preserve">35%</w:t>
      </w:r>
    </w:p>
    <w:p>
      <w:pPr>
        <w:pStyle w:val="BodyText"/>
      </w:pPr>
      <w:r>
        <w:t xml:space="preserve">40%</w:t>
      </w:r>
    </w:p>
    <w:p>
      <w:pPr>
        <w:pStyle w:val="BodyText"/>
      </w:pPr>
      <w:r>
        <w:t xml:space="preserve">25%</w:t>
      </w:r>
    </w:p>
    <w:p>
      <w:pPr>
        <w:pStyle w:val="BodyText"/>
      </w:pPr>
      <w:r>
        <w:t xml:space="preserve">Rome Community Events</w:t>
      </w:r>
    </w:p>
    <w:p>
      <w:pPr>
        <w:pStyle w:val="BodyText"/>
      </w:pPr>
      <w:r>
        <w:t xml:space="preserve">20%</w:t>
      </w:r>
    </w:p>
    <w:p>
      <w:pPr>
        <w:pStyle w:val="BodyText"/>
      </w:pPr>
      <w:r>
        <w:t xml:space="preserve">60%</w:t>
      </w:r>
    </w:p>
    <w:p>
      <w:pPr>
        <w:pStyle w:val="BodyText"/>
      </w:pPr>
      <w:r>
        <w:t xml:space="preserve">100% Complete</w:t>
      </w:r>
    </w:p>
    <w:bookmarkEnd w:id="29"/>
    <w:bookmarkStart w:id="30" w:name="evaluation-framework"/>
    <w:p>
      <w:pPr>
        <w:pStyle w:val="Heading2"/>
      </w:pPr>
      <w:r>
        <w:t xml:space="preserve">Evaluation Framework</w:t>
      </w:r>
    </w:p>
    <w:p>
      <w:pPr>
        <w:pStyle w:val="FirstParagraph"/>
      </w:pPr>
      <w:r>
        <w:t xml:space="preserve">We measure success through Rome-specific KPIs:</w:t>
      </w:r>
    </w:p>
    <w:p>
      <w:pPr>
        <w:numPr>
          <w:ilvl w:val="0"/>
          <w:numId w:val="1006"/>
        </w:numPr>
        <w:pStyle w:val="Compact"/>
      </w:pPr>
      <w:r>
        <w:rPr>
          <w:bCs/>
          <w:b/>
        </w:rPr>
        <w:t xml:space="preserve">Brand Awareness:</w:t>
      </w:r>
      <w:r>
        <w:t xml:space="preserve"> </w:t>
      </w:r>
      <w:r>
        <w:t xml:space="preserve">Track "Radiologist Rome" search volume growth (target: +50% YoY)</w:t>
      </w:r>
    </w:p>
    <w:p>
      <w:pPr>
        <w:numPr>
          <w:ilvl w:val="0"/>
          <w:numId w:val="1006"/>
        </w:numPr>
        <w:pStyle w:val="Compact"/>
      </w:pPr>
      <w:r>
        <w:rPr>
          <w:bCs/>
          <w:b/>
        </w:rPr>
        <w:t xml:space="preserve">Patient Acquisition Cost:</w:t>
      </w:r>
      <w:r>
        <w:t xml:space="preserve"> </w:t>
      </w:r>
      <w:r>
        <w:t xml:space="preserve">Aim for €280 vs. industry average of €345 in Italy Rome</w:t>
      </w:r>
    </w:p>
    <w:p>
      <w:pPr>
        <w:numPr>
          <w:ilvl w:val="0"/>
          <w:numId w:val="1006"/>
        </w:numPr>
        <w:pStyle w:val="Compact"/>
      </w:pPr>
      <w:r>
        <w:rPr>
          <w:bCs/>
          <w:b/>
        </w:rPr>
        <w:t xml:space="preserve">Net Promoter Score:</w:t>
      </w:r>
      <w:r>
        <w:t xml:space="preserve"> </w:t>
      </w:r>
      <w:r>
        <w:t xml:space="preserve">Target 78+ from local patients (exceeding Rome healthcare average of 62)</w:t>
      </w:r>
    </w:p>
    <w:p>
      <w:pPr>
        <w:numPr>
          <w:ilvl w:val="0"/>
          <w:numId w:val="1006"/>
        </w:numPr>
        <w:pStyle w:val="Compact"/>
      </w:pPr>
      <w:r>
        <w:rPr>
          <w:bCs/>
          <w:b/>
        </w:rPr>
        <w:t xml:space="preserve">Referral Rate:</w:t>
      </w:r>
      <w:r>
        <w:t xml:space="preserve"> </w:t>
      </w:r>
      <w:r>
        <w:t xml:space="preserve">Achieve 45% of new patients from physician networks by Year 2</w:t>
      </w:r>
    </w:p>
    <w:bookmarkEnd w:id="30"/>
    <w:bookmarkStart w:id="31" w:name="X8880460a4c20f32101bfb5a672c91f8e63cd506"/>
    <w:p>
      <w:pPr>
        <w:pStyle w:val="Heading2"/>
      </w:pPr>
      <w:r>
        <w:t xml:space="preserve">Competitive Differentiation in Italy Rome</w:t>
      </w:r>
    </w:p>
    <w:p>
      <w:pPr>
        <w:pStyle w:val="FirstParagraph"/>
      </w:pPr>
      <w:r>
        <w:t xml:space="preserve">While competitors focus solely on technology, our Marketing Plan centers the Radiologist as a trusted advisor. Unlike generic imaging centers, we emphasize:</w:t>
      </w:r>
    </w:p>
    <w:p>
      <w:pPr>
        <w:numPr>
          <w:ilvl w:val="0"/>
          <w:numId w:val="1007"/>
        </w:numPr>
        <w:pStyle w:val="Compact"/>
      </w:pPr>
      <w:r>
        <w:rPr>
          <w:bCs/>
          <w:b/>
        </w:rPr>
        <w:t xml:space="preserve">Cultural Intelligence:</w:t>
      </w:r>
      <w:r>
        <w:t xml:space="preserve"> </w:t>
      </w:r>
      <w:r>
        <w:t xml:space="preserve">All staff trained in Roman healthcare etiquette and Italian medical protocols</w:t>
      </w:r>
    </w:p>
    <w:p>
      <w:pPr>
        <w:numPr>
          <w:ilvl w:val="0"/>
          <w:numId w:val="1007"/>
        </w:numPr>
        <w:pStyle w:val="Compact"/>
      </w:pPr>
      <w:r>
        <w:rPr>
          <w:bCs/>
          <w:b/>
        </w:rPr>
        <w:t xml:space="preserve">Rome-First Service Model:</w:t>
      </w:r>
      <w:r>
        <w:t xml:space="preserve"> </w:t>
      </w:r>
      <w:r>
        <w:t xml:space="preserve">95% of reports delivered within 24 hours (vs. Rome average of 72 hours)</w:t>
      </w:r>
    </w:p>
    <w:p>
      <w:pPr>
        <w:numPr>
          <w:ilvl w:val="0"/>
          <w:numId w:val="1007"/>
        </w:numPr>
        <w:pStyle w:val="Compact"/>
      </w:pPr>
      <w:r>
        <w:rPr>
          <w:bCs/>
          <w:b/>
        </w:rPr>
        <w:t xml:space="preserve">Sustainability Commitment:</w:t>
      </w:r>
      <w:r>
        <w:t xml:space="preserve"> </w:t>
      </w:r>
      <w:r>
        <w:t xml:space="preserve">Carbon-neutral operations—appealing to Rome’s eco-conscious residents</w:t>
      </w:r>
    </w:p>
    <w:bookmarkEnd w:id="31"/>
    <w:bookmarkStart w:id="33" w:name="Xbc18baa2317f8ad8ee3cf37e03722d9f30f9c39"/>
    <w:p>
      <w:pPr>
        <w:pStyle w:val="Heading2"/>
      </w:pPr>
      <w:r>
        <w:t xml:space="preserve">Conclusion: The Future of Radiology in Italy Rome</w:t>
      </w:r>
    </w:p>
    <w:p>
      <w:pPr>
        <w:pStyle w:val="FirstParagraph"/>
      </w:pPr>
      <w:r>
        <w:t xml:space="preserve">This Marketing Plan transcends traditional advertising to build a legacy for the Radiologist practice as an indispensable pillar of healthcare in Italy Rome. By aligning every initiative with Roman values—precision, community, and cultural pride—we transform radiology from a transactional service into an emblem of trust. As Rome evolves into Europe’s premier destination for medical tourism, this plan positions our Radiologist not merely to meet demand but to define the standard for excellence in Italian healthcare. The success of this Marketing Plan will be measured not just in patient numbers, but in the enduring confidence of Rome’s families who choose us for their most critical health moments.</w:t>
      </w:r>
    </w:p>
    <w:bookmarkStart w:id="32" w:name="appendix-key-implementation-milestones"/>
    <w:p>
      <w:pPr>
        <w:pStyle w:val="Heading3"/>
      </w:pPr>
      <w:r>
        <w:t xml:space="preserve">Appendix: Key Implementation Milestones</w:t>
      </w:r>
    </w:p>
    <w:p>
      <w:pPr>
        <w:numPr>
          <w:ilvl w:val="0"/>
          <w:numId w:val="1008"/>
        </w:numPr>
        <w:pStyle w:val="Compact"/>
      </w:pPr>
      <w:r>
        <w:rPr>
          <w:bCs/>
          <w:b/>
        </w:rPr>
        <w:t xml:space="preserve">Month 1:</w:t>
      </w:r>
      <w:r>
        <w:t xml:space="preserve"> </w:t>
      </w:r>
      <w:r>
        <w:t xml:space="preserve">Launch Rome-focused digital campaign targeting "Radiologist near me" searches</w:t>
      </w:r>
    </w:p>
    <w:p>
      <w:pPr>
        <w:numPr>
          <w:ilvl w:val="0"/>
          <w:numId w:val="1008"/>
        </w:numPr>
        <w:pStyle w:val="Compact"/>
      </w:pPr>
      <w:r>
        <w:rPr>
          <w:bCs/>
          <w:b/>
        </w:rPr>
        <w:t xml:space="preserve">Month 4:</w:t>
      </w:r>
      <w:r>
        <w:t xml:space="preserve"> </w:t>
      </w:r>
      <w:r>
        <w:t xml:space="preserve">Host first Rome Health Fair with 200+ attendees at Villa Borghese</w:t>
      </w:r>
    </w:p>
    <w:p>
      <w:pPr>
        <w:numPr>
          <w:ilvl w:val="0"/>
          <w:numId w:val="1008"/>
        </w:numPr>
        <w:pStyle w:val="Compact"/>
      </w:pPr>
      <w:r>
        <w:rPr>
          <w:bCs/>
          <w:b/>
        </w:rPr>
        <w:t xml:space="preserve">Month 8:</w:t>
      </w:r>
      <w:r>
        <w:t xml:space="preserve"> </w:t>
      </w:r>
      <w:r>
        <w:t xml:space="preserve">Achieve top Google ranking for "MRI Rome" and "CT Scan Italy"</w:t>
      </w:r>
    </w:p>
    <w:p>
      <w:pPr>
        <w:numPr>
          <w:ilvl w:val="0"/>
          <w:numId w:val="1008"/>
        </w:numPr>
        <w:pStyle w:val="Compact"/>
      </w:pPr>
      <w:r>
        <w:rPr>
          <w:bCs/>
          <w:b/>
        </w:rPr>
        <w:t xml:space="preserve">Year-End:</w:t>
      </w:r>
      <w:r>
        <w:t xml:space="preserve"> </w:t>
      </w:r>
      <w:r>
        <w:t xml:space="preserve">Secure partnerships with 35+ Rome-based physicians</w:t>
      </w:r>
    </w:p>
    <w:p>
      <w:pPr>
        <w:pStyle w:val="FirstParagraph"/>
      </w:pPr>
      <w:r>
        <w:rPr>
          <w:iCs/>
          <w:i/>
        </w:rPr>
        <w:t xml:space="preserve">This Marketing Plan is meticulously designed to serve as the cornerstone of growth for any forward-thinking Radiologist in Italy Rome, ensuring sustainable dominance in a competitive healthcare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Radiologist Services in Rome, Italy</dc:title>
  <dc:creator/>
  <dc:language>en</dc:language>
  <cp:keywords/>
  <dcterms:created xsi:type="dcterms:W3CDTF">2025-12-12T02:33:36Z</dcterms:created>
  <dcterms:modified xsi:type="dcterms:W3CDTF">2025-12-12T02:33:36Z</dcterms:modified>
</cp:coreProperties>
</file>

<file path=docProps/custom.xml><?xml version="1.0" encoding="utf-8"?>
<Properties xmlns="http://schemas.openxmlformats.org/officeDocument/2006/custom-properties" xmlns:vt="http://schemas.openxmlformats.org/officeDocument/2006/docPropsVTypes"/>
</file>