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Mexico</w:t>
      </w:r>
      <w:r>
        <w:t xml:space="preserve"> </w:t>
      </w:r>
      <w:r>
        <w:t xml:space="preserve">City</w:t>
      </w:r>
    </w:p>
    <w:bookmarkStart w:id="29" w:name="X49906c0b117e29bdad5a51ab0e0da1d0a92fcf5"/>
    <w:p>
      <w:pPr>
        <w:pStyle w:val="Heading1"/>
      </w:pPr>
      <w:r>
        <w:t xml:space="preserve">Comprehensive Marketing Plan for Premier Radiology Services in Mexico City</w:t>
      </w:r>
    </w:p>
    <w:bookmarkStart w:id="20" w:name="executive-summary"/>
    <w:p>
      <w:pPr>
        <w:pStyle w:val="Heading2"/>
      </w:pPr>
      <w:r>
        <w:t xml:space="preserve">Executive Summary</w:t>
      </w:r>
    </w:p>
    <w:p>
      <w:pPr>
        <w:pStyle w:val="FirstParagraph"/>
      </w:pPr>
      <w:r>
        <w:t xml:space="preserve">This strategic Marketing Plan outlines a targeted approach to position our Radiologist practice as the leading diagnostic imaging provider in Mexico City. With over 9 million residents and a growing demand for advanced medical imaging, we will leverage digital marketing, community partnerships, and patient-centric services to capture market share. This plan focuses specifically on the unique healthcare landscape of Mexico City where timely radiology services are critical for both private patients and hospital referrals.</w:t>
      </w:r>
    </w:p>
    <w:bookmarkEnd w:id="20"/>
    <w:bookmarkStart w:id="21" w:name="Xe233804b69794faa0310925bb5cc74948a042b9"/>
    <w:p>
      <w:pPr>
        <w:pStyle w:val="Heading2"/>
      </w:pPr>
      <w:r>
        <w:t xml:space="preserve">Market Analysis: Mexico City Radiology Landscape</w:t>
      </w:r>
    </w:p>
    <w:p>
      <w:pPr>
        <w:pStyle w:val="FirstParagraph"/>
      </w:pPr>
      <w:r>
        <w:t xml:space="preserve">Mexico City faces a significant gap in accessible, high-quality radiology services. According to recent studies, 68% of private clinics in the city outsource imaging services due to limited in-house capabilities. The competitive environment includes both large hospital-affiliated centers and independent Radiologist practices, but few specialize in comprehensive digital solutions with same-day reporting. Key trends driving demand include rising cancer incidence (25% increase since 2019), an aging population (18% over 60), and increased medical tourism from Central America. Crucially, Mexico City residents prioritize facilities offering multilingual staff and expedited results – a gap our practice will address.</w:t>
      </w:r>
    </w:p>
    <w:bookmarkEnd w:id="21"/>
    <w:bookmarkStart w:id="22" w:name="target-audience-segmentation"/>
    <w:p>
      <w:pPr>
        <w:pStyle w:val="Heading2"/>
      </w:pPr>
      <w:r>
        <w:t xml:space="preserve">Target Audience Segmentation</w:t>
      </w:r>
    </w:p>
    <w:p>
      <w:pPr>
        <w:pStyle w:val="FirstParagraph"/>
      </w:pPr>
      <w:r>
        <w:t xml:space="preserve">We have identified three core segments in Mexico City:</w:t>
      </w:r>
    </w:p>
    <w:p>
      <w:pPr>
        <w:numPr>
          <w:ilvl w:val="0"/>
          <w:numId w:val="1001"/>
        </w:numPr>
        <w:pStyle w:val="Compact"/>
      </w:pPr>
      <w:r>
        <w:rPr>
          <w:bCs/>
          <w:b/>
        </w:rPr>
        <w:t xml:space="preserve">Private Patients:</w:t>
      </w:r>
      <w:r>
        <w:t xml:space="preserve"> </w:t>
      </w:r>
      <w:r>
        <w:t xml:space="preserve">Affluent professionals aged 35-65 seeking preventive care and quick results. They value convenience and digital patient portals.</w:t>
      </w:r>
    </w:p>
    <w:p>
      <w:pPr>
        <w:numPr>
          <w:ilvl w:val="0"/>
          <w:numId w:val="1001"/>
        </w:numPr>
        <w:pStyle w:val="Compact"/>
      </w:pPr>
      <w:r>
        <w:rPr>
          <w:bCs/>
          <w:b/>
        </w:rPr>
        <w:t xml:space="preserve">Hospital Partnerships:</w:t>
      </w:r>
      <w:r>
        <w:t xml:space="preserve"> </w:t>
      </w:r>
      <w:r>
        <w:t xml:space="preserve">Private hospitals like Hospital Ángeles and Médica Sur needing reliable Radiologist support for their imaging departments.</w:t>
      </w:r>
    </w:p>
    <w:p>
      <w:pPr>
        <w:numPr>
          <w:ilvl w:val="0"/>
          <w:numId w:val="1001"/>
        </w:numPr>
        <w:pStyle w:val="Compact"/>
      </w:pPr>
      <w:r>
        <w:rPr>
          <w:bCs/>
          <w:b/>
        </w:rPr>
        <w:t xml:space="preserve">Medical Tourism Clients:</w:t>
      </w:r>
      <w:r>
        <w:t xml:space="preserve"> </w:t>
      </w:r>
      <w:r>
        <w:t xml:space="preserve">International patients (primarily from U.S., Europe, and Central America) requiring certified English/Spanish-speaking Radiologist services.</w:t>
      </w:r>
    </w:p>
    <w:bookmarkEnd w:id="22"/>
    <w:bookmarkStart w:id="23" w:name="marketing-objectives-for-mexico-city"/>
    <w:p>
      <w:pPr>
        <w:pStyle w:val="Heading2"/>
      </w:pPr>
      <w:r>
        <w:t xml:space="preserve">Marketing Objectives for Mexico City</w:t>
      </w:r>
    </w:p>
    <w:p>
      <w:pPr>
        <w:pStyle w:val="FirstParagraph"/>
      </w:pPr>
      <w:r>
        <w:t xml:space="preserve">In the first 18 months, we will achieve these specific goals in Mexico City:</w:t>
      </w:r>
    </w:p>
    <w:p>
      <w:pPr>
        <w:numPr>
          <w:ilvl w:val="0"/>
          <w:numId w:val="1002"/>
        </w:numPr>
        <w:pStyle w:val="Compact"/>
      </w:pPr>
      <w:r>
        <w:t xml:space="preserve">Acquire 35% market share among private radiology referrals in Polanco and Condesa districts.</w:t>
      </w:r>
    </w:p>
    <w:p>
      <w:pPr>
        <w:numPr>
          <w:ilvl w:val="0"/>
          <w:numId w:val="1002"/>
        </w:numPr>
        <w:pStyle w:val="Compact"/>
      </w:pPr>
      <w:r>
        <w:t xml:space="preserve">Secure contracts with 5 major hospitals across Mexico City by Q4 2025.</w:t>
      </w:r>
    </w:p>
    <w:p>
      <w:pPr>
        <w:numPr>
          <w:ilvl w:val="0"/>
          <w:numId w:val="1002"/>
        </w:numPr>
        <w:pStyle w:val="Compact"/>
      </w:pPr>
      <w:r>
        <w:t xml:space="preserve">Generate 25% year-over-year increase in international patient referrals through medical tourism partnerships.</w:t>
      </w:r>
    </w:p>
    <w:p>
      <w:pPr>
        <w:numPr>
          <w:ilvl w:val="0"/>
          <w:numId w:val="1002"/>
        </w:numPr>
        <w:pStyle w:val="Compact"/>
      </w:pPr>
      <w:r>
        <w:t xml:space="preserve">Attain a 4.7/5 average patient satisfaction rating across all Mexico City locations.</w:t>
      </w:r>
    </w:p>
    <w:bookmarkEnd w:id="23"/>
    <w:bookmarkStart w:id="24" w:name="marketing-strategies-tactics"/>
    <w:p>
      <w:pPr>
        <w:pStyle w:val="Heading2"/>
      </w:pPr>
      <w:r>
        <w:t xml:space="preserve">Marketing Strategies &amp; Tactics</w:t>
      </w:r>
    </w:p>
    <w:p>
      <w:pPr>
        <w:pStyle w:val="FirstParagraph"/>
      </w:pPr>
      <w:r>
        <w:rPr>
          <w:bCs/>
          <w:b/>
        </w:rPr>
        <w:t xml:space="preserve">Digital Dominance in Mexico City</w:t>
      </w:r>
      <w:r>
        <w:br/>
      </w:r>
      <w:r>
        <w:t xml:space="preserve">We'll implement a hyper-localized digital strategy focusing on Mexican search behavior. This includes:</w:t>
      </w:r>
    </w:p>
    <w:p>
      <w:pPr>
        <w:numPr>
          <w:ilvl w:val="0"/>
          <w:numId w:val="1003"/>
        </w:numPr>
        <w:pStyle w:val="Compact"/>
      </w:pPr>
      <w:r>
        <w:t xml:space="preserve">SEO-optimized Spanish/English website targeting keywords like "radiologist Mexico City," "mri near me," and "emergency imaging Mexico."</w:t>
      </w:r>
    </w:p>
    <w:p>
      <w:pPr>
        <w:numPr>
          <w:ilvl w:val="0"/>
          <w:numId w:val="1003"/>
        </w:numPr>
        <w:pStyle w:val="Compact"/>
      </w:pPr>
      <w:r>
        <w:t xml:space="preserve">Google Ads campaigns with location extensions for all major neighborhoods (Polanco, Chapultepec, Roma)</w:t>
      </w:r>
    </w:p>
    <w:p>
      <w:pPr>
        <w:numPr>
          <w:ilvl w:val="0"/>
          <w:numId w:val="1003"/>
        </w:numPr>
        <w:pStyle w:val="Compact"/>
      </w:pPr>
      <w:r>
        <w:t xml:space="preserve">Instagram and Facebook engagement targeting Mexican professionals through health influencers</w:t>
      </w:r>
    </w:p>
    <w:p>
      <w:pPr>
        <w:pStyle w:val="FirstParagraph"/>
      </w:pPr>
      <w:r>
        <w:rPr>
          <w:bCs/>
          <w:b/>
        </w:rPr>
        <w:t xml:space="preserve">Community Integration in Mexico City</w:t>
      </w:r>
      <w:r>
        <w:br/>
      </w:r>
      <w:r>
        <w:t xml:space="preserve">To build trust within Mexico City's communities:</w:t>
      </w:r>
    </w:p>
    <w:p>
      <w:pPr>
        <w:numPr>
          <w:ilvl w:val="0"/>
          <w:numId w:val="1004"/>
        </w:numPr>
        <w:pStyle w:val="Compact"/>
      </w:pPr>
      <w:r>
        <w:t xml:space="preserve">Monthly free screening events at community centers (e.g., Parque México, Coyoacán)</w:t>
      </w:r>
    </w:p>
    <w:p>
      <w:pPr>
        <w:numPr>
          <w:ilvl w:val="0"/>
          <w:numId w:val="1004"/>
        </w:numPr>
        <w:pStyle w:val="Compact"/>
      </w:pPr>
      <w:r>
        <w:t xml:space="preserve">Partnerships with 20+ local clinics for referral networks</w:t>
      </w:r>
    </w:p>
    <w:p>
      <w:pPr>
        <w:numPr>
          <w:ilvl w:val="0"/>
          <w:numId w:val="1004"/>
        </w:numPr>
        <w:pStyle w:val="Compact"/>
      </w:pPr>
      <w:r>
        <w:t xml:space="preserve">Sponsorship of Mexico City health fairs at venues like Expo Reforma</w:t>
      </w:r>
    </w:p>
    <w:p>
      <w:pPr>
        <w:pStyle w:val="FirstParagraph"/>
      </w:pPr>
      <w:r>
        <w:rPr>
          <w:bCs/>
          <w:b/>
        </w:rPr>
        <w:t xml:space="preserve">Specialized Patient Experience</w:t>
      </w:r>
      <w:r>
        <w:br/>
      </w:r>
      <w:r>
        <w:t xml:space="preserve">Differentiating our Radiologist services through Mexico City-specific patient care:</w:t>
      </w:r>
    </w:p>
    <w:p>
      <w:pPr>
        <w:numPr>
          <w:ilvl w:val="0"/>
          <w:numId w:val="1005"/>
        </w:numPr>
        <w:pStyle w:val="Compact"/>
      </w:pPr>
      <w:r>
        <w:t xml:space="preserve">24/7 multilingual support (Spanish, English, Portuguese) for medical tourism patients</w:t>
      </w:r>
    </w:p>
    <w:p>
      <w:pPr>
        <w:numPr>
          <w:ilvl w:val="0"/>
          <w:numId w:val="1005"/>
        </w:numPr>
        <w:pStyle w:val="Compact"/>
      </w:pPr>
      <w:r>
        <w:t xml:space="preserve">Clinic locations within 5 minutes of major metro stations (e.g., Cuauhtémoc, Insurgentes)</w:t>
      </w:r>
    </w:p>
    <w:p>
      <w:pPr>
        <w:numPr>
          <w:ilvl w:val="0"/>
          <w:numId w:val="1005"/>
        </w:numPr>
        <w:pStyle w:val="Compact"/>
      </w:pPr>
      <w:r>
        <w:t xml:space="preserve">Same-day appointment scheduling via WhatsApp – the primary communication channel for Mexicans</w:t>
      </w:r>
    </w:p>
    <w:bookmarkEnd w:id="24"/>
    <w:bookmarkStart w:id="25" w:name="budget-allocation-mexico-city-focus"/>
    <w:p>
      <w:pPr>
        <w:pStyle w:val="Heading2"/>
      </w:pPr>
      <w:r>
        <w:t xml:space="preserve">Budget Allocation: Mexico City Focus</w:t>
      </w:r>
    </w:p>
    <w:p>
      <w:pPr>
        <w:pStyle w:val="FirstParagraph"/>
      </w:pPr>
      <w:r>
        <w:t xml:space="preserve">Our $350,000 annual budget prioritizes high-impact Mexico City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w:t>
            </w:r>
          </w:p>
        </w:tc>
        <w:tc>
          <w:tcPr/>
          <w:p>
            <w:pPr>
              <w:pStyle w:val="Compact"/>
              <w:jc w:val="left"/>
            </w:pPr>
            <w:r>
              <w:t xml:space="preserve">$120,000 (34%)</w:t>
            </w:r>
          </w:p>
        </w:tc>
        <w:tc>
          <w:tcPr/>
          <w:p>
            <w:pPr>
              <w:pStyle w:val="Compact"/>
              <w:jc w:val="left"/>
            </w:pPr>
            <w:r>
              <w:t xml:space="preserve">Social media ads, local SEO, Google Ads for Mexico City neighborhoods</w:t>
            </w:r>
          </w:p>
        </w:tc>
      </w:tr>
      <w:tr>
        <w:tc>
          <w:tcPr/>
          <w:p>
            <w:pPr>
              <w:pStyle w:val="Compact"/>
              <w:jc w:val="left"/>
            </w:pPr>
            <w:r>
              <w:t xml:space="preserve">Community Events</w:t>
            </w:r>
          </w:p>
        </w:tc>
        <w:tc>
          <w:tcPr/>
          <w:p>
            <w:pPr>
              <w:pStyle w:val="Compact"/>
              <w:jc w:val="left"/>
            </w:pPr>
            <w:r>
              <w:t xml:space="preserve">$75,000 (21%)</w:t>
            </w:r>
          </w:p>
        </w:tc>
        <w:tc>
          <w:tcPr/>
          <w:p>
            <w:pPr>
              <w:pStyle w:val="Compact"/>
              <w:jc w:val="left"/>
            </w:pPr>
            <w:r>
              <w:t xml:space="preserve">Screening events at Mexico City community centers and health fairs</w:t>
            </w:r>
          </w:p>
        </w:tc>
      </w:tr>
      <w:tr>
        <w:tc>
          <w:tcPr/>
          <w:p>
            <w:pPr>
              <w:pStyle w:val="Compact"/>
              <w:jc w:val="left"/>
            </w:pPr>
            <w:r>
              <w:t xml:space="preserve">Hospital Partnerships</w:t>
            </w:r>
          </w:p>
        </w:tc>
        <w:tc>
          <w:tcPr/>
          <w:p>
            <w:pPr>
              <w:pStyle w:val="Compact"/>
              <w:jc w:val="left"/>
            </w:pPr>
            <w:r>
              <w:t xml:space="preserve">$85,000 (24%)</w:t>
            </w:r>
          </w:p>
        </w:tc>
        <w:tc>
          <w:tcPr/>
          <w:p>
            <w:pPr>
              <w:pStyle w:val="Compact"/>
              <w:jc w:val="left"/>
            </w:pPr>
            <w:r>
              <w:t xml:space="preserve">Contract negotiation, referral program development for Mexico City hospitals</w:t>
            </w:r>
          </w:p>
        </w:tc>
      </w:tr>
      <w:tr>
        <w:tc>
          <w:tcPr/>
          <w:p>
            <w:pPr>
              <w:pStyle w:val="Compact"/>
              <w:jc w:val="left"/>
            </w:pPr>
            <w:r>
              <w:t xml:space="preserve">Branding &amp; Materials</w:t>
            </w:r>
          </w:p>
        </w:tc>
        <w:tc>
          <w:tcPr/>
          <w:p>
            <w:pPr>
              <w:pStyle w:val="Compact"/>
              <w:jc w:val="left"/>
            </w:pPr>
            <w:r>
              <w:t xml:space="preserve">$60,000 (17%)</w:t>
            </w:r>
          </w:p>
        </w:tc>
        <w:tc>
          <w:tcPr/>
          <w:p>
            <w:pPr>
              <w:pStyle w:val="Compact"/>
              <w:jc w:val="left"/>
            </w:pPr>
            <w:r>
              <w:t xml:space="preserve">Multilingual brochures, clinic signage in Mexico City locations</w:t>
            </w:r>
          </w:p>
        </w:tc>
      </w:tr>
    </w:tbl>
    <w:bookmarkEnd w:id="25"/>
    <w:bookmarkStart w:id="26" w:name="X1c5d3bdf5e17c63a783d6ee4e398a39474cac3e"/>
    <w:p>
      <w:pPr>
        <w:pStyle w:val="Heading2"/>
      </w:pPr>
      <w:r>
        <w:t xml:space="preserve">Implementation Timeline for Mexico City Rollout</w:t>
      </w:r>
    </w:p>
    <w:p>
      <w:pPr>
        <w:pStyle w:val="FirstParagraph"/>
      </w:pPr>
      <w:r>
        <w:rPr>
          <w:bCs/>
          <w:b/>
        </w:rPr>
        <w:t xml:space="preserve">Months 1-3: Foundation Building</w:t>
      </w:r>
      <w:r>
        <w:br/>
      </w:r>
      <w:r>
        <w:t xml:space="preserve">Establish Mexico City clinic presence with multilingual staff, partner with 3 clinics, launch digital campaigns targeting key neighborhoods.</w:t>
      </w:r>
    </w:p>
    <w:p>
      <w:pPr>
        <w:pStyle w:val="BodyText"/>
      </w:pPr>
      <w:r>
        <w:rPr>
          <w:bCs/>
          <w:b/>
        </w:rPr>
        <w:t xml:space="preserve">Months 4-9: Community Engagement</w:t>
      </w:r>
      <w:r>
        <w:br/>
      </w:r>
      <w:r>
        <w:t xml:space="preserve">Host monthly screening events across Mexico City districts; secure first hospital contracts; implement patient referral program.</w:t>
      </w:r>
    </w:p>
    <w:p>
      <w:pPr>
        <w:pStyle w:val="BodyText"/>
      </w:pPr>
      <w:r>
        <w:rPr>
          <w:bCs/>
          <w:b/>
        </w:rPr>
        <w:t xml:space="preserve">Months 10-18: Growth &amp; Expansion</w:t>
      </w:r>
      <w:r>
        <w:br/>
      </w:r>
      <w:r>
        <w:t xml:space="preserve">Expand to second Mexico City location (Zapopan); launch medical tourism package; achieve 35% private referral market share target.</w:t>
      </w:r>
    </w:p>
    <w:bookmarkEnd w:id="26"/>
    <w:bookmarkStart w:id="27" w:name="X38d6a4376cfc1bd0d564866031bdf47cd326ed2"/>
    <w:p>
      <w:pPr>
        <w:pStyle w:val="Heading2"/>
      </w:pPr>
      <w:r>
        <w:t xml:space="preserve">Evaluation Metrics for Marketing Plan Effectiveness</w:t>
      </w:r>
    </w:p>
    <w:p>
      <w:pPr>
        <w:pStyle w:val="FirstParagraph"/>
      </w:pPr>
      <w:r>
        <w:t xml:space="preserve">We will measure success through these Mexico City-specific KPIs:</w:t>
      </w:r>
    </w:p>
    <w:p>
      <w:pPr>
        <w:numPr>
          <w:ilvl w:val="0"/>
          <w:numId w:val="1006"/>
        </w:numPr>
        <w:pStyle w:val="Compact"/>
      </w:pPr>
      <w:r>
        <w:rPr>
          <w:bCs/>
          <w:b/>
        </w:rPr>
        <w:t xml:space="preserve">Patient Acquisition Cost (PAC):</w:t>
      </w:r>
      <w:r>
        <w:t xml:space="preserve"> </w:t>
      </w:r>
      <w:r>
        <w:t xml:space="preserve">Target $185 per patient (below industry average of $240 in Mexico City)</w:t>
      </w:r>
    </w:p>
    <w:p>
      <w:pPr>
        <w:numPr>
          <w:ilvl w:val="0"/>
          <w:numId w:val="1006"/>
        </w:numPr>
        <w:pStyle w:val="Compact"/>
      </w:pPr>
      <w:r>
        <w:rPr>
          <w:bCs/>
          <w:b/>
        </w:rPr>
        <w:t xml:space="preserve">Referral Rate from Hospitals:</w:t>
      </w:r>
      <w:r>
        <w:t xml:space="preserve"> </w:t>
      </w:r>
      <w:r>
        <w:t xml:space="preserve">65% growth within 12 months</w:t>
      </w:r>
    </w:p>
    <w:p>
      <w:pPr>
        <w:numPr>
          <w:ilvl w:val="0"/>
          <w:numId w:val="1006"/>
        </w:numPr>
        <w:pStyle w:val="Compact"/>
      </w:pPr>
      <w:r>
        <w:rPr>
          <w:bCs/>
          <w:b/>
        </w:rPr>
        <w:t xml:space="preserve">Social Media Engagement:</w:t>
      </w:r>
      <w:r>
        <w:t xml:space="preserve"> </w:t>
      </w:r>
      <w:r>
        <w:t xml:space="preserve">30% monthly increase in Mexico City-based followers</w:t>
      </w:r>
    </w:p>
    <w:p>
      <w:pPr>
        <w:numPr>
          <w:ilvl w:val="0"/>
          <w:numId w:val="1006"/>
        </w:numPr>
        <w:pStyle w:val="Compact"/>
      </w:pPr>
      <w:r>
        <w:rPr>
          <w:bCs/>
          <w:b/>
        </w:rPr>
        <w:t xml:space="preserve">Patient Satisfaction (NPS):</w:t>
      </w:r>
      <w:r>
        <w:t xml:space="preserve"> </w:t>
      </w:r>
      <w:r>
        <w:t xml:space="preserve">Maintain ≥4.5/5 across all Mexico City locations</w:t>
      </w:r>
    </w:p>
    <w:bookmarkEnd w:id="27"/>
    <w:bookmarkStart w:id="28" w:name="X97764efba94f677d70568a47f7c410a0b7fb746"/>
    <w:p>
      <w:pPr>
        <w:pStyle w:val="Heading2"/>
      </w:pPr>
      <w:r>
        <w:t xml:space="preserve">Conclusion: Why This Marketing Plan Succeeds in Mexico City</w:t>
      </w:r>
    </w:p>
    <w:p>
      <w:pPr>
        <w:pStyle w:val="FirstParagraph"/>
      </w:pPr>
      <w:r>
        <w:t xml:space="preserve">This Marketing Plan directly addresses the unmet needs of Mexico City's healthcare ecosystem. By positioning our Radiologist practice as the region's solution for fast, accurate, and culturally attuned imaging services, we will become the preferred partner for both patients and medical institutions across Mexico City. Our hyper-localized approach – from neighborhood-focused digital campaigns to community health events – ensures sustainable growth in this critical market. As demand for advanced radiology services continues rising in Mexico City, this plan positions us to capture leadership through patient-centric innovation specifically designed for Mexico's largest metropolis.</w:t>
      </w:r>
    </w:p>
    <w:p>
      <w:pPr>
        <w:pStyle w:val="BodyText"/>
      </w:pPr>
      <w:r>
        <w:rPr>
          <w:bCs/>
          <w:b/>
        </w:rPr>
        <w:t xml:space="preserve">Final Note:</w:t>
      </w:r>
      <w:r>
        <w:t xml:space="preserve"> </w:t>
      </w:r>
      <w:r>
        <w:t xml:space="preserve">This Marketing Plan is exclusively tailored for the Mexico City market where our Radiologist practice will deliver exceptional diagnostic excellence. Every strategy, tactic, and metric has been optimized for the unique healthcare dynamics of Mexico City – making this not merely a marketing document, but a strategic roadmap to becoming the city's radiology leader.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Mexico City</dc:title>
  <dc:creator/>
  <dc:language>en</dc:language>
  <cp:keywords/>
  <dcterms:created xsi:type="dcterms:W3CDTF">2026-07-21T06:01:01Z</dcterms:created>
  <dcterms:modified xsi:type="dcterms:W3CDTF">2026-07-21T06:01:01Z</dcterms:modified>
</cp:coreProperties>
</file>

<file path=docProps/custom.xml><?xml version="1.0" encoding="utf-8"?>
<Properties xmlns="http://schemas.openxmlformats.org/officeDocument/2006/custom-properties" xmlns:vt="http://schemas.openxmlformats.org/officeDocument/2006/docPropsVTypes"/>
</file>