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Nigeria</w:t>
      </w:r>
      <w:r>
        <w:t xml:space="preserve"> </w:t>
      </w:r>
      <w:r>
        <w:t xml:space="preserve">Abuja</w:t>
      </w:r>
    </w:p>
    <w:bookmarkStart w:id="32" w:name="X005b18c1b97d9c2f97d13eb88d5b9d5f162523f"/>
    <w:p>
      <w:pPr>
        <w:pStyle w:val="Heading1"/>
      </w:pPr>
      <w:r>
        <w:t xml:space="preserve">Comprehensive Marketing Plan for Premium Radiology Services in Abuja, Nigeria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cutting-edge radiology practice in Abuja, Nigeria. As the capital city of Nigeria with over 3 million residents and rapid urbanization, Abuja presents an underserved market for high-quality diagnostic imaging services. This plan targets the critical need for accessible, accurate radiological diagnostics within Nigeria's healthcare system by positioning our Radiologist practice as the premier provider in Abuja. Our strategy integrates digital innovation with community engagement to address Nigeria's chronic shortage of specialized medical imaging services while prioritizing patient-centric care.</w:t>
      </w:r>
    </w:p>
    <w:bookmarkEnd w:id="20"/>
    <w:bookmarkStart w:id="21" w:name="X174b1be3d08d296dfd7252baab311deb6f46561"/>
    <w:p>
      <w:pPr>
        <w:pStyle w:val="Heading2"/>
      </w:pPr>
      <w:r>
        <w:t xml:space="preserve">Market Analysis: The Abuja Healthcare Landscape</w:t>
      </w:r>
    </w:p>
    <w:p>
      <w:pPr>
        <w:pStyle w:val="FirstParagraph"/>
      </w:pPr>
      <w:r>
        <w:t xml:space="preserve">Abuja's healthcare sector faces significant challenges including limited diagnostic infrastructure, long patient wait times, and a 60% shortage of certified Radiologist professionals across Nigeria as reported by the Nigerian Medical Association (NMA). With Abuja's population growing at 3.2% annually (World Bank 2023), demand for advanced imaging services has surged by 45% since 2019. The current market is fragmented, with only three major private radiology centers serving the entire city—none offering comprehensive digital solutions. This creates a strategic opportunity for our Radiologist practice to dominate through technology adoption and specialized service tiers.</w:t>
      </w:r>
    </w:p>
    <w:bookmarkEnd w:id="21"/>
    <w:bookmarkStart w:id="22" w:name="target-audience-segmentation"/>
    <w:p>
      <w:pPr>
        <w:pStyle w:val="Heading2"/>
      </w:pPr>
      <w:r>
        <w:t xml:space="preserve">Target Audience Segmentation</w:t>
      </w:r>
    </w:p>
    <w:p>
      <w:pPr>
        <w:pStyle w:val="FirstParagraph"/>
      </w:pPr>
      <w:r>
        <w:t xml:space="preserve">We identify four core segments in Nigeria Abuja:</w:t>
      </w:r>
    </w:p>
    <w:p>
      <w:pPr>
        <w:numPr>
          <w:ilvl w:val="0"/>
          <w:numId w:val="1001"/>
        </w:numPr>
        <w:pStyle w:val="Compact"/>
      </w:pPr>
      <w:r>
        <w:rPr>
          <w:bCs/>
          <w:b/>
        </w:rPr>
        <w:t xml:space="preserve">Private Hospital Partnerships:</w:t>
      </w:r>
      <w:r>
        <w:t xml:space="preserve"> </w:t>
      </w:r>
      <w:r>
        <w:t xml:space="preserve">15 major hospitals (including CHUK, National Hospital) needing reliable imaging referrals</w:t>
      </w:r>
    </w:p>
    <w:p>
      <w:pPr>
        <w:numPr>
          <w:ilvl w:val="0"/>
          <w:numId w:val="1001"/>
        </w:numPr>
        <w:pStyle w:val="Compact"/>
      </w:pPr>
      <w:r>
        <w:rPr>
          <w:bCs/>
          <w:b/>
        </w:rPr>
        <w:t xml:space="preserve">Corporate Health Plans:</w:t>
      </w:r>
      <w:r>
        <w:t xml:space="preserve"> </w:t>
      </w:r>
      <w:r>
        <w:t xml:space="preserve">80+ multinational companies with employee health schemes</w:t>
      </w:r>
    </w:p>
    <w:p>
      <w:pPr>
        <w:numPr>
          <w:ilvl w:val="0"/>
          <w:numId w:val="1001"/>
        </w:numPr>
        <w:pStyle w:val="Compact"/>
      </w:pPr>
      <w:r>
        <w:rPr>
          <w:bCs/>
          <w:b/>
        </w:rPr>
        <w:t xml:space="preserve">Middle-to-High Income Individuals:</w:t>
      </w:r>
      <w:r>
        <w:t xml:space="preserve"> </w:t>
      </w:r>
      <w:r>
        <w:t xml:space="preserve">Abuja's affluent communities seeking faster, more comfortable diagnostics</w:t>
      </w:r>
    </w:p>
    <w:p>
      <w:pPr>
        <w:numPr>
          <w:ilvl w:val="0"/>
          <w:numId w:val="1001"/>
        </w:numPr>
        <w:pStyle w:val="Compact"/>
      </w:pPr>
      <w:r>
        <w:rPr>
          <w:bCs/>
          <w:b/>
        </w:rPr>
        <w:t xml:space="preserve">Premium Insurance Providers:</w:t>
      </w:r>
      <w:r>
        <w:t xml:space="preserve"> </w:t>
      </w:r>
      <w:r>
        <w:t xml:space="preserve">Major insurers like Leadway and AXA Mansard requiring certified radiology networks</w:t>
      </w:r>
    </w:p>
    <w:bookmarkEnd w:id="22"/>
    <w:bookmarkStart w:id="23" w:name="marketing-objectives-12-month-timeline"/>
    <w:p>
      <w:pPr>
        <w:pStyle w:val="Heading2"/>
      </w:pPr>
      <w:r>
        <w:t xml:space="preserve">Marketing Objectives (12-Month Timeline)</w:t>
      </w:r>
    </w:p>
    <w:p>
      <w:pPr>
        <w:pStyle w:val="FirstParagraph"/>
      </w:pPr>
      <w:r>
        <w:t xml:space="preserve">1. Achieve 40% market penetration among Abuja's corporate health plans within 9 months</w:t>
      </w:r>
    </w:p>
    <w:p>
      <w:pPr>
        <w:pStyle w:val="BodyText"/>
      </w:pPr>
      <w:r>
        <w:t xml:space="preserve">2. Secure partnerships with 8 key hospitals by Q3 2024</w:t>
      </w:r>
    </w:p>
    <w:p>
      <w:pPr>
        <w:pStyle w:val="BodyText"/>
      </w:pPr>
      <w:r>
        <w:t xml:space="preserve">3. Attain 75% patient satisfaction score (measured via post-visit NPS surveys)</w:t>
      </w:r>
    </w:p>
    <w:p>
      <w:pPr>
        <w:pStyle w:val="BodyText"/>
      </w:pPr>
      <w:r>
        <w:t xml:space="preserve">4. Generate NGN 180 million in revenue through premium imaging services by Year-End</w:t>
      </w:r>
    </w:p>
    <w:bookmarkEnd w:id="23"/>
    <w:bookmarkStart w:id="27" w:name="core-marketing-strategies-tactics"/>
    <w:p>
      <w:pPr>
        <w:pStyle w:val="Heading2"/>
      </w:pPr>
      <w:r>
        <w:t xml:space="preserve">Core Marketing Strategies &amp; Tactics</w:t>
      </w:r>
    </w:p>
    <w:bookmarkStart w:id="24" w:name="Xf2700653af2a04bde3c9cf102290b66a8a7b911"/>
    <w:p>
      <w:pPr>
        <w:pStyle w:val="Heading3"/>
      </w:pPr>
      <w:r>
        <w:t xml:space="preserve">1. Digital Transformation for Nigerian Healthcare Context</w:t>
      </w:r>
    </w:p>
    <w:p>
      <w:pPr>
        <w:pStyle w:val="FirstParagraph"/>
      </w:pPr>
      <w:r>
        <w:t xml:space="preserve">We deploy a mobile-first strategy tailored for Nigeria Abuja's tech landscape. Our proprietary app integrates with Nigeria's National Health Insurance Scheme (NHIS) and allows patients to:</w:t>
      </w:r>
    </w:p>
    <w:p>
      <w:pPr>
        <w:numPr>
          <w:ilvl w:val="0"/>
          <w:numId w:val="1002"/>
        </w:numPr>
        <w:pStyle w:val="Compact"/>
      </w:pPr>
      <w:r>
        <w:t xml:space="preserve">Book appointments via USSD/WhatsApp (reaching 95% of Abuja smartphone users)</w:t>
      </w:r>
    </w:p>
    <w:p>
      <w:pPr>
        <w:numPr>
          <w:ilvl w:val="0"/>
          <w:numId w:val="1002"/>
        </w:numPr>
        <w:pStyle w:val="Compact"/>
      </w:pPr>
      <w:r>
        <w:t xml:space="preserve">Access AI-assisted preliminary reports in English/Pidgin</w:t>
      </w:r>
    </w:p>
    <w:p>
      <w:pPr>
        <w:numPr>
          <w:ilvl w:val="0"/>
          <w:numId w:val="1002"/>
        </w:numPr>
        <w:pStyle w:val="Compact"/>
      </w:pPr>
      <w:r>
        <w:t xml:space="preserve">Receive SMS reminders reducing no-shows by 30%</w:t>
      </w:r>
    </w:p>
    <w:p>
      <w:pPr>
        <w:pStyle w:val="FirstParagraph"/>
      </w:pPr>
      <w:r>
        <w:t xml:space="preserve">This addresses Nigeria's critical healthcare access gaps while positioning our Radiologist practice as technologically advanced in Abuja.</w:t>
      </w:r>
    </w:p>
    <w:bookmarkEnd w:id="24"/>
    <w:bookmarkStart w:id="25" w:name="strategic-partnerships-in-abuja"/>
    <w:p>
      <w:pPr>
        <w:pStyle w:val="Heading3"/>
      </w:pPr>
      <w:r>
        <w:t xml:space="preserve">2. Strategic Partnerships in Abuja</w:t>
      </w:r>
    </w:p>
    <w:p>
      <w:pPr>
        <w:pStyle w:val="FirstParagraph"/>
      </w:pPr>
      <w:r>
        <w:t xml:space="preserve">Our partnership model targets key stakeholders:</w:t>
      </w:r>
    </w:p>
    <w:p>
      <w:pPr>
        <w:numPr>
          <w:ilvl w:val="0"/>
          <w:numId w:val="1003"/>
        </w:numPr>
        <w:pStyle w:val="Compact"/>
      </w:pPr>
      <w:r>
        <w:rPr>
          <w:bCs/>
          <w:b/>
        </w:rPr>
        <w:t xml:space="preserve">Hospital Collaborations:</w:t>
      </w:r>
      <w:r>
        <w:t xml:space="preserve"> </w:t>
      </w:r>
      <w:r>
        <w:t xml:space="preserve">Offer "Radiology-as-a-Service" with 0% commission to referring physicians</w:t>
      </w:r>
    </w:p>
    <w:p>
      <w:pPr>
        <w:numPr>
          <w:ilvl w:val="0"/>
          <w:numId w:val="1003"/>
        </w:numPr>
        <w:pStyle w:val="Compact"/>
      </w:pPr>
      <w:r>
        <w:rPr>
          <w:bCs/>
          <w:b/>
        </w:rPr>
        <w:t xml:space="preserve">Clinic Integrations:</w:t>
      </w:r>
      <w:r>
        <w:t xml:space="preserve"> </w:t>
      </w:r>
      <w:r>
        <w:t xml:space="preserve">Provide free training for primary care clinics on image interpretation basics</w:t>
      </w:r>
    </w:p>
    <w:p>
      <w:pPr>
        <w:numPr>
          <w:ilvl w:val="0"/>
          <w:numId w:val="1003"/>
        </w:numPr>
        <w:pStyle w:val="Compact"/>
      </w:pPr>
      <w:r>
        <w:rPr>
          <w:bCs/>
          <w:b/>
        </w:rPr>
        <w:t xml:space="preserve">Government Tie-ups:</w:t>
      </w:r>
      <w:r>
        <w:t xml:space="preserve"> </w:t>
      </w:r>
      <w:r>
        <w:t xml:space="preserve">Partner with Abuja State Ministry of Health for subsidized cervical/cancer screening campaigns</w:t>
      </w:r>
    </w:p>
    <w:p>
      <w:pPr>
        <w:pStyle w:val="FirstParagraph"/>
      </w:pPr>
      <w:r>
        <w:t xml:space="preserve">This builds trust within Nigeria's healthcare ecosystem while expanding our referral network organically in Abuja.</w:t>
      </w:r>
    </w:p>
    <w:bookmarkEnd w:id="25"/>
    <w:bookmarkStart w:id="26" w:name="community-centric-patient-acquisition"/>
    <w:p>
      <w:pPr>
        <w:pStyle w:val="Heading3"/>
      </w:pPr>
      <w:r>
        <w:t xml:space="preserve">3. Community-Centric Patient Acquisition</w:t>
      </w:r>
    </w:p>
    <w:p>
      <w:pPr>
        <w:pStyle w:val="FirstParagraph"/>
      </w:pPr>
      <w:r>
        <w:t xml:space="preserve">Recognizing Nigeria Abuja's community-driven culture, we implement:</w:t>
      </w:r>
    </w:p>
    <w:p>
      <w:pPr>
        <w:numPr>
          <w:ilvl w:val="0"/>
          <w:numId w:val="1004"/>
        </w:numPr>
        <w:pStyle w:val="Compact"/>
      </w:pPr>
      <w:r>
        <w:rPr>
          <w:bCs/>
          <w:b/>
        </w:rPr>
        <w:t xml:space="preserve">Mobile Screening Units:</w:t>
      </w:r>
      <w:r>
        <w:t xml:space="preserve"> </w:t>
      </w:r>
      <w:r>
        <w:t xml:space="preserve">Quarterly visits to communities like Garki, Wuse 2 &amp; Jabi for free breast/abdominal scans</w:t>
      </w:r>
    </w:p>
    <w:p>
      <w:pPr>
        <w:numPr>
          <w:ilvl w:val="0"/>
          <w:numId w:val="1004"/>
        </w:numPr>
        <w:pStyle w:val="Compact"/>
      </w:pPr>
      <w:r>
        <w:rPr>
          <w:bCs/>
          <w:b/>
        </w:rPr>
        <w:t xml:space="preserve">Radiology Health Talks:</w:t>
      </w:r>
      <w:r>
        <w:t xml:space="preserve"> </w:t>
      </w:r>
      <w:r>
        <w:t xml:space="preserve">Monthly sessions at community centers on "Understanding Your Scan Results" (in local languages)</w:t>
      </w:r>
    </w:p>
    <w:p>
      <w:pPr>
        <w:numPr>
          <w:ilvl w:val="0"/>
          <w:numId w:val="1004"/>
        </w:numPr>
        <w:pStyle w:val="Compact"/>
      </w:pPr>
      <w:r>
        <w:rPr>
          <w:bCs/>
          <w:b/>
        </w:rPr>
        <w:t xml:space="preserve">Referral Incentive Program:</w:t>
      </w:r>
      <w:r>
        <w:t xml:space="preserve"> </w:t>
      </w:r>
      <w:r>
        <w:t xml:space="preserve">10% cashback for patients who refer family members to our Radiologist practice</w:t>
      </w:r>
    </w:p>
    <w:p>
      <w:pPr>
        <w:pStyle w:val="FirstParagraph"/>
      </w:pPr>
      <w:r>
        <w:t xml:space="preserve">This approach directly addresses Nigeria's healthcare literacy challenges while building brand recognition in Abuja neighborhoods.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(NGN)</w:t>
      </w:r>
    </w:p>
    <w:p>
      <w:pPr>
        <w:pStyle w:val="BodyText"/>
      </w:pPr>
      <w:r>
        <w:t xml:space="preserve">Rationale</w:t>
      </w:r>
    </w:p>
    <w:p>
      <w:pPr>
        <w:pStyle w:val="BodyText"/>
      </w:pPr>
      <w:r>
        <w:t xml:space="preserve">Digital Platform Development</w:t>
      </w:r>
    </w:p>
    <w:p>
      <w:pPr>
        <w:pStyle w:val="BodyText"/>
      </w:pPr>
      <w:r>
        <w:t xml:space="preserve">42,000,000</w:t>
      </w:r>
    </w:p>
    <w:p>
      <w:pPr>
        <w:pStyle w:val="BodyText"/>
      </w:pPr>
      <w:r>
        <w:t xml:space="preserve">Critical for Nigeria Abuja's mobile-first population; ensures seamless NHIS integration</w:t>
      </w:r>
    </w:p>
    <w:p>
      <w:pPr>
        <w:pStyle w:val="BodyText"/>
      </w:pPr>
      <w:r>
        <w:t xml:space="preserve">Community Outreach Campaigns</w:t>
      </w:r>
    </w:p>
    <w:p>
      <w:pPr>
        <w:pStyle w:val="BodyText"/>
      </w:pPr>
      <w:r>
        <w:t xml:space="preserve">38,500,000</w:t>
      </w:r>
    </w:p>
    <w:p>
      <w:pPr>
        <w:pStyle w:val="BodyText"/>
      </w:pPr>
      <w:r>
        <w:t xml:space="preserve">Addresses rural-urban healthcare disparities in Nigeria through mobile units</w:t>
      </w:r>
    </w:p>
    <w:p>
      <w:pPr>
        <w:pStyle w:val="BodyText"/>
      </w:pPr>
      <w:r>
        <w:t xml:space="preserve">Hospital Partnership Development</w:t>
      </w:r>
    </w:p>
    <w:p>
      <w:pPr>
        <w:pStyle w:val="BodyText"/>
      </w:pPr>
      <w:r>
        <w:t xml:space="preserve">25,250,000</w:t>
      </w:r>
    </w:p>
    <w:p>
      <w:pPr>
        <w:pStyle w:val="BodyText"/>
      </w:pPr>
      <w:r>
        <w:t xml:space="preserve">Critical for credibility in Nigeria's hospital referral system</w:t>
      </w:r>
    </w:p>
    <w:p>
      <w:pPr>
        <w:pStyle w:val="BodyText"/>
      </w:pPr>
      <w:r>
        <w:t xml:space="preserve">Digital Advertising (Facebook/Google)</w:t>
      </w:r>
    </w:p>
    <w:p>
      <w:pPr>
        <w:pStyle w:val="BodyText"/>
      </w:pPr>
      <w:r>
        <w:t xml:space="preserve">18,750,000</w:t>
      </w:r>
    </w:p>
    <w:p>
      <w:pPr>
        <w:pStyle w:val="BodyText"/>
      </w:pPr>
      <w:r>
        <w:t xml:space="preserve">Tailored to Abuja's urban demographic with localized language content</w:t>
      </w:r>
    </w:p>
    <w:bookmarkEnd w:id="28"/>
    <w:bookmarkStart w:id="29" w:name="measurable-success-indicators"/>
    <w:p>
      <w:pPr>
        <w:pStyle w:val="Heading2"/>
      </w:pPr>
      <w:r>
        <w:t xml:space="preserve">Measurable Success Indicators</w:t>
      </w:r>
    </w:p>
    <w:p>
      <w:pPr>
        <w:pStyle w:val="FirstParagraph"/>
      </w:pPr>
      <w:r>
        <w:t xml:space="preserve">We track progress through KPIs specific to Nigeria Abuja's context:</w:t>
      </w:r>
    </w:p>
    <w:p>
      <w:pPr>
        <w:numPr>
          <w:ilvl w:val="0"/>
          <w:numId w:val="1005"/>
        </w:numPr>
        <w:pStyle w:val="Compact"/>
      </w:pPr>
      <w:r>
        <w:rPr>
          <w:bCs/>
          <w:b/>
        </w:rPr>
        <w:t xml:space="preserve">Patient Acquisition Cost (PAC):</w:t>
      </w:r>
      <w:r>
        <w:t xml:space="preserve"> </w:t>
      </w:r>
      <w:r>
        <w:t xml:space="preserve">Target: Below NGN 8,500 (vs. industry avg. of NGN 12,300)</w:t>
      </w:r>
    </w:p>
    <w:p>
      <w:pPr>
        <w:numPr>
          <w:ilvl w:val="0"/>
          <w:numId w:val="1005"/>
        </w:numPr>
        <w:pStyle w:val="Compact"/>
      </w:pPr>
      <w:r>
        <w:rPr>
          <w:bCs/>
          <w:b/>
        </w:rPr>
        <w:t xml:space="preserve">Referral Rate from Hospitals:</w:t>
      </w:r>
      <w:r>
        <w:t xml:space="preserve"> </w:t>
      </w:r>
      <w:r>
        <w:t xml:space="preserve">Target: 65% of new patients by Month-9</w:t>
      </w:r>
    </w:p>
    <w:p>
      <w:pPr>
        <w:numPr>
          <w:ilvl w:val="0"/>
          <w:numId w:val="1005"/>
        </w:numPr>
        <w:pStyle w:val="Compact"/>
      </w:pPr>
      <w:r>
        <w:rPr>
          <w:bCs/>
          <w:b/>
        </w:rPr>
        <w:t xml:space="preserve">Community Impact:</w:t>
      </w:r>
      <w:r>
        <w:t xml:space="preserve"> </w:t>
      </w:r>
      <w:r>
        <w:t xml:space="preserve">Target: 12,000+ screenings conducted in underprivileged Abuja communities</w:t>
      </w:r>
    </w:p>
    <w:bookmarkEnd w:id="29"/>
    <w:bookmarkStart w:id="30" w:name="sustainability-social-impact"/>
    <w:p>
      <w:pPr>
        <w:pStyle w:val="Heading2"/>
      </w:pPr>
      <w:r>
        <w:t xml:space="preserve">Sustainability &amp; Social Impact</w:t>
      </w:r>
    </w:p>
    <w:p>
      <w:pPr>
        <w:pStyle w:val="FirstParagraph"/>
      </w:pPr>
      <w:r>
        <w:t xml:space="preserve">This Marketing Plan extends beyond profit to address Nigeria's healthcare inequities. We commit to:</w:t>
      </w:r>
    </w:p>
    <w:p>
      <w:pPr>
        <w:numPr>
          <w:ilvl w:val="0"/>
          <w:numId w:val="1006"/>
        </w:numPr>
        <w:pStyle w:val="Compact"/>
      </w:pPr>
      <w:r>
        <w:t xml:space="preserve">Training 50 Nigerian medical students annually at our Abuja facility (in partnership with ABU and UNN)</w:t>
      </w:r>
    </w:p>
    <w:p>
      <w:pPr>
        <w:numPr>
          <w:ilvl w:val="0"/>
          <w:numId w:val="1006"/>
        </w:numPr>
        <w:pStyle w:val="Compact"/>
      </w:pPr>
      <w:r>
        <w:t xml:space="preserve">Donating 2% of revenue for mobile radiology units serving rural communities outside Abuja</w:t>
      </w:r>
    </w:p>
    <w:p>
      <w:pPr>
        <w:numPr>
          <w:ilvl w:val="0"/>
          <w:numId w:val="1006"/>
        </w:numPr>
        <w:pStyle w:val="Compact"/>
      </w:pPr>
      <w:r>
        <w:t xml:space="preserve">Adopting carbon-neutral operations by 2026 through solar-powered imaging centers</w:t>
      </w:r>
    </w:p>
    <w:bookmarkEnd w:id="30"/>
    <w:bookmarkStart w:id="31" w:name="X9e0cbd39308d1becac9bab32e74d03f9a5d60bc"/>
    <w:p>
      <w:pPr>
        <w:pStyle w:val="Heading2"/>
      </w:pPr>
      <w:r>
        <w:t xml:space="preserve">Conclusion: Leading Radiology Innovation in Nigeria Abuja</w:t>
      </w:r>
    </w:p>
    <w:p>
      <w:pPr>
        <w:pStyle w:val="FirstParagraph"/>
      </w:pPr>
      <w:r>
        <w:t xml:space="preserve">This Marketing Plan positions our Radiologist practice as the catalyst for transforming diagnostic healthcare in Nigeria Abuja. By merging technology with community-centric outreach and strategic hospital partnerships, we address critical gaps in Nigeria's healthcare system while delivering measurable business results. Our approach acknowledges the unique challenges of Abuja—where rising urban health needs meet systemic resource constraints—and provides a scalable model for expanding access to advanced radiology services across Nigeria. This is not merely a marketing strategy; it's an investment in Nigeria's healthcare future, starting with Abuja as our flagship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Nigeria Abuja</dc:title>
  <dc:creator/>
  <dc:language>en</dc:language>
  <cp:keywords/>
  <dcterms:created xsi:type="dcterms:W3CDTF">2025-12-12T05:31:15Z</dcterms:created>
  <dcterms:modified xsi:type="dcterms:W3CDTF">2025-12-12T05:31:15Z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