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a92ef3d94524094934023d94f8ff73013ad8930"/>
    <w:p>
      <w:pPr>
        <w:pStyle w:val="Heading1"/>
      </w:pPr>
      <w:r>
        <w:t xml:space="preserve">Comprehensive Marketing Plan for Advanced Radiology Services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radiologist practice within South Africa Cape Town. Targeting both public healthcare institutions and private medical facilities, the plan focuses on positioning our Radiologist as the region's most trusted imaging specialist through technology-driven care, community engagement, and culturally intelligent service delivery. With Cape Town's rapidly growing population (5.9 million residents) and increasing demand for specialized diagnostics (projected 12% annual growth in medical imaging), this initiative addresses critical healthcare gaps while generating sustainable revenue streams for the Radiologist practice.</w:t>
      </w:r>
    </w:p>
    <w:bookmarkEnd w:id="20"/>
    <w:bookmarkStart w:id="21" w:name="X5f372f6783a78f7e543e7222a1e54c911d7fd8a"/>
    <w:p>
      <w:pPr>
        <w:pStyle w:val="Heading2"/>
      </w:pPr>
      <w:r>
        <w:t xml:space="preserve">Market Analysis: South Africa Cape Town Context</w:t>
      </w:r>
    </w:p>
    <w:p>
      <w:pPr>
        <w:pStyle w:val="FirstParagraph"/>
      </w:pPr>
      <w:r>
        <w:t xml:space="preserve">Cape Town faces significant challenges in radiology access, with only 0.7 MRI units per 1 million residents compared to the WHO recommended 1.5, creating critical service gaps in a city where medical tourism contributes R8.3 billion annually to the economy. The local market shows high demand from both private practices (42% of Cape Town's hospitals) and public sector clients like Groote Schuur Hospital and Red Cross War Memorial Children's Hospital. Our Radiologist will differentiate through: 1) AI-assisted diagnostic precision 2) Multilingual service in isiXhosa, Afrikaans, English and Sepedi 3) Same-day emergency reporting for trauma cases. Competitor analysis reveals only three practices offer integrated mobile imaging services across Cape Town - presenting a clear market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Providers:</w:t>
      </w:r>
      <w:r>
        <w:t xml:space="preserve"> </w:t>
      </w:r>
      <w:r>
        <w:t xml:space="preserve">Private clinics (78% of Cape Town practices) seeking reliable radiology partners. Focus on reducing their patient wait times by 50% through our mobile imaging fleet.</w:t>
      </w:r>
    </w:p>
    <w:p>
      <w:pPr>
        <w:numPr>
          <w:ilvl w:val="0"/>
          <w:numId w:val="1001"/>
        </w:numPr>
        <w:pStyle w:val="Compact"/>
      </w:pPr>
      <w:r>
        <w:rPr>
          <w:bCs/>
          <w:b/>
        </w:rPr>
        <w:t xml:space="preserve">Medical Tourism Operators:</w:t>
      </w:r>
      <w:r>
        <w:t xml:space="preserve"> </w:t>
      </w:r>
      <w:r>
        <w:t xml:space="preserve">Agencies like Medical Travel South Africa targeting international patients (23,000 annual visitors to Cape Town for healthcare). We'll develop tailored packages including airport transfers and bilingual radiologist consultations.</w:t>
      </w:r>
    </w:p>
    <w:p>
      <w:pPr>
        <w:numPr>
          <w:ilvl w:val="0"/>
          <w:numId w:val="1001"/>
        </w:numPr>
        <w:pStyle w:val="Compact"/>
      </w:pPr>
      <w:r>
        <w:rPr>
          <w:bCs/>
          <w:b/>
        </w:rPr>
        <w:t xml:space="preserve">Corporate Wellness Programs:</w:t>
      </w:r>
      <w:r>
        <w:t xml:space="preserve"> </w:t>
      </w:r>
      <w:r>
        <w:t xml:space="preserve">Major employers in the Cape Town CBD (e.g., Standard Bank, Google SA) requiring preventive imaging services. Our Radiologist will offer executive health screenings at client sites.</w:t>
      </w:r>
    </w:p>
    <w:p>
      <w:pPr>
        <w:numPr>
          <w:ilvl w:val="0"/>
          <w:numId w:val="1001"/>
        </w:numPr>
        <w:pStyle w:val="Compact"/>
      </w:pPr>
      <w:r>
        <w:rPr>
          <w:bCs/>
          <w:b/>
        </w:rPr>
        <w:t xml:space="preserve">Public Sector Partnerships:</w:t>
      </w:r>
      <w:r>
        <w:t xml:space="preserve"> </w:t>
      </w:r>
      <w:r>
        <w:t xml:space="preserve">Provincial health departments prioritizing rural outreach. We'll bid for contracts to deploy portable ultrasound units in Cape Flats communities.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Cape Town healthcare decision-makers by Q3 2024 through targeted digital campaigns.</w:t>
      </w:r>
    </w:p>
    <w:p>
      <w:pPr>
        <w:numPr>
          <w:ilvl w:val="0"/>
          <w:numId w:val="1002"/>
        </w:numPr>
        <w:pStyle w:val="Compact"/>
      </w:pPr>
      <w:r>
        <w:rPr>
          <w:bCs/>
          <w:b/>
        </w:rPr>
        <w:t xml:space="preserve">Patient Acquisition:</w:t>
      </w:r>
      <w:r>
        <w:t xml:space="preserve"> </w:t>
      </w:r>
      <w:r>
        <w:t xml:space="preserve">Secure 18 new institutional contracts and capture 1,200 private patients (35% from medical tourism) within Year 1.</w:t>
      </w:r>
    </w:p>
    <w:p>
      <w:pPr>
        <w:numPr>
          <w:ilvl w:val="0"/>
          <w:numId w:val="1002"/>
        </w:numPr>
        <w:pStyle w:val="Compact"/>
      </w:pPr>
      <w:r>
        <w:rPr>
          <w:bCs/>
          <w:b/>
        </w:rPr>
        <w:t xml:space="preserve">Digital Presence:</w:t>
      </w:r>
      <w:r>
        <w:t xml:space="preserve"> </w:t>
      </w:r>
      <w:r>
        <w:t xml:space="preserve">Rank #1 for "emergency radiologist Cape Town" on Google with a minimum of 4.8-star average rating across all platforms.</w:t>
      </w:r>
    </w:p>
    <w:p>
      <w:pPr>
        <w:numPr>
          <w:ilvl w:val="0"/>
          <w:numId w:val="1002"/>
        </w:numPr>
        <w:pStyle w:val="Compact"/>
      </w:pPr>
      <w:r>
        <w:rPr>
          <w:bCs/>
          <w:b/>
        </w:rPr>
        <w:t xml:space="preserve">Community Impact:</w:t>
      </w:r>
      <w:r>
        <w:t xml:space="preserve"> </w:t>
      </w:r>
      <w:r>
        <w:t xml:space="preserve">Conduct 5 free mobile screening campaigns in underserved areas (e.g., Khayelitsha, Mitchells Plain) demonstrating our Radiologist's commitment to South Africa Cape Town communities.</w:t>
      </w:r>
    </w:p>
    <w:bookmarkEnd w:id="23"/>
    <w:bookmarkStart w:id="27" w:name="core-marketing-strategies-tactics"/>
    <w:p>
      <w:pPr>
        <w:pStyle w:val="Heading2"/>
      </w:pPr>
      <w:r>
        <w:t xml:space="preserve">Core Marketing Strategies &amp; Tactics</w:t>
      </w:r>
    </w:p>
    <w:bookmarkStart w:id="24" w:name="technology-driven-patient-experience"/>
    <w:p>
      <w:pPr>
        <w:pStyle w:val="Heading3"/>
      </w:pPr>
      <w:r>
        <w:t xml:space="preserve">Technology-Driven Patient Experience</w:t>
      </w:r>
    </w:p>
    <w:p>
      <w:pPr>
        <w:pStyle w:val="FirstParagraph"/>
      </w:pPr>
      <w:r>
        <w:t xml:space="preserve">The Radiologist practice will implement a proprietary "CapeTownScan" patient portal with features specifically designed for South Africa's digital landscape. This includes:</w:t>
      </w:r>
    </w:p>
    <w:p>
      <w:pPr>
        <w:numPr>
          <w:ilvl w:val="0"/>
          <w:numId w:val="1003"/>
        </w:numPr>
        <w:pStyle w:val="Compact"/>
      </w:pPr>
      <w:r>
        <w:t xml:space="preserve">SMS-based appointment reminders in local languages (reducing no-shows by 30%)</w:t>
      </w:r>
    </w:p>
    <w:p>
      <w:pPr>
        <w:numPr>
          <w:ilvl w:val="0"/>
          <w:numId w:val="1003"/>
        </w:numPr>
        <w:pStyle w:val="Compact"/>
      </w:pPr>
      <w:r>
        <w:t xml:space="preserve">Instant PDF report delivery via WhatsApp (used by 89% of South African adults)</w:t>
      </w:r>
    </w:p>
    <w:p>
      <w:pPr>
        <w:numPr>
          <w:ilvl w:val="0"/>
          <w:numId w:val="1003"/>
        </w:numPr>
        <w:pStyle w:val="Compact"/>
      </w:pPr>
      <w:r>
        <w:t xml:space="preserve">AI-powered symptom checker that routes patients to appropriate imaging services</w:t>
      </w:r>
    </w:p>
    <w:bookmarkEnd w:id="24"/>
    <w:bookmarkStart w:id="25" w:name="X33931fc0b5da33fdea2868cec19f621537683ad"/>
    <w:p>
      <w:pPr>
        <w:pStyle w:val="Heading3"/>
      </w:pPr>
      <w:r>
        <w:t xml:space="preserve">Cultural Intelligence Marketing Campaigns</w:t>
      </w:r>
    </w:p>
    <w:p>
      <w:pPr>
        <w:pStyle w:val="FirstParagraph"/>
      </w:pPr>
      <w:r>
        <w:t xml:space="preserve">We'll launch the "Radiology That Understands You" campaign across Cape Town, featuring:</w:t>
      </w:r>
    </w:p>
    <w:p>
      <w:pPr>
        <w:numPr>
          <w:ilvl w:val="0"/>
          <w:numId w:val="1004"/>
        </w:numPr>
        <w:pStyle w:val="Compact"/>
      </w:pPr>
      <w:r>
        <w:t xml:space="preserve">Testimonial videos in multiple local languages from diverse patients (including Xhosa-speaking elderly patients and Afrikaans corporate clients)</w:t>
      </w:r>
    </w:p>
    <w:p>
      <w:pPr>
        <w:numPr>
          <w:ilvl w:val="0"/>
          <w:numId w:val="1004"/>
        </w:numPr>
        <w:pStyle w:val="Compact"/>
      </w:pPr>
      <w:r>
        <w:t xml:space="preserve">Collaborations with community leaders like Khayelitsha health advocates to build trust</w:t>
      </w:r>
    </w:p>
    <w:p>
      <w:pPr>
        <w:numPr>
          <w:ilvl w:val="0"/>
          <w:numId w:val="1004"/>
        </w:numPr>
        <w:pStyle w:val="Compact"/>
      </w:pPr>
      <w:r>
        <w:t xml:space="preserve">Sponsorship of Cape Town Marathon's "Health &amp; Wellness Zone" with free mobile ultrasound screenings</w:t>
      </w:r>
    </w:p>
    <w:bookmarkEnd w:id="25"/>
    <w:bookmarkStart w:id="26" w:name="X174a3c3923336a03d38f5dd40eb91b39fbbc4ea"/>
    <w:p>
      <w:pPr>
        <w:pStyle w:val="Heading3"/>
      </w:pPr>
      <w:r>
        <w:t xml:space="preserve">Strategic Partnerships in South Africa Cape Town</w:t>
      </w:r>
    </w:p>
    <w:p>
      <w:pPr>
        <w:pStyle w:val="FirstParagraph"/>
      </w:pPr>
      <w:r>
        <w:t xml:space="preserve">The Radiologist will form exclusive alliances with key stakeholders:</w:t>
      </w:r>
    </w:p>
    <w:p>
      <w:pPr>
        <w:numPr>
          <w:ilvl w:val="0"/>
          <w:numId w:val="1005"/>
        </w:numPr>
        <w:pStyle w:val="Compact"/>
      </w:pPr>
      <w:r>
        <w:rPr>
          <w:bCs/>
          <w:b/>
        </w:rPr>
        <w:t xml:space="preserve">Medical Tourism Hubs:</w:t>
      </w:r>
      <w:r>
        <w:t xml:space="preserve"> </w:t>
      </w:r>
      <w:r>
        <w:t xml:space="preserve">Partner with Cape Town Airport's medical concierge service for seamless patient handovers</w:t>
      </w:r>
    </w:p>
    <w:p>
      <w:pPr>
        <w:numPr>
          <w:ilvl w:val="0"/>
          <w:numId w:val="1005"/>
        </w:numPr>
        <w:pStyle w:val="Compact"/>
      </w:pPr>
      <w:r>
        <w:rPr>
          <w:bCs/>
          <w:b/>
        </w:rPr>
        <w:t xml:space="preserve">Educational Institutions:</w:t>
      </w:r>
      <w:r>
        <w:t xml:space="preserve"> </w:t>
      </w:r>
      <w:r>
        <w:t xml:space="preserve">Offer free radiology training workshops to University of Cape Town and Stellenbosch University medical students</w:t>
      </w:r>
    </w:p>
    <w:p>
      <w:pPr>
        <w:numPr>
          <w:ilvl w:val="0"/>
          <w:numId w:val="1005"/>
        </w:numPr>
        <w:pStyle w:val="Compact"/>
      </w:pPr>
      <w:r>
        <w:rPr>
          <w:bCs/>
          <w:b/>
        </w:rPr>
        <w:t xml:space="preserve">Private Hospital Networks:</w:t>
      </w:r>
      <w:r>
        <w:t xml:space="preserve"> </w:t>
      </w:r>
      <w:r>
        <w:t xml:space="preserve">Become the preferred provider for 3 major private hospital groups (including Life Healthcare Group)</w:t>
      </w:r>
    </w:p>
    <w:bookmarkEnd w:id="26"/>
    <w:bookmarkEnd w:id="27"/>
    <w:bookmarkStart w:id="28" w:name="budget-allocation-roi-projections"/>
    <w:p>
      <w:pPr>
        <w:pStyle w:val="Heading2"/>
      </w:pPr>
      <w:r>
        <w:t xml:space="preserve">Budget Allocation &amp; ROI Projections</w:t>
      </w:r>
    </w:p>
    <w:p>
      <w:pPr>
        <w:pStyle w:val="FirstParagraph"/>
      </w:pPr>
      <w:r>
        <w:t xml:space="preserve">Total Year 1 Investment: R1.8 million (approximately USD 95,000) focused on high-impact digital channels:</w:t>
      </w:r>
    </w:p>
    <w:p>
      <w:pPr>
        <w:numPr>
          <w:ilvl w:val="0"/>
          <w:numId w:val="1006"/>
        </w:numPr>
        <w:pStyle w:val="Compact"/>
      </w:pPr>
      <w:r>
        <w:t xml:space="preserve">45% - Digital Marketing (Google Ads targeting local medical keywords, geo-fenced social media ads)</w:t>
      </w:r>
    </w:p>
    <w:p>
      <w:pPr>
        <w:numPr>
          <w:ilvl w:val="0"/>
          <w:numId w:val="1006"/>
        </w:numPr>
        <w:pStyle w:val="Compact"/>
      </w:pPr>
      <w:r>
        <w:t xml:space="preserve">30% - Community Outreach &amp; Events (mobile screening units, partnership activations)</w:t>
      </w:r>
    </w:p>
    <w:p>
      <w:pPr>
        <w:numPr>
          <w:ilvl w:val="0"/>
          <w:numId w:val="1006"/>
        </w:numPr>
        <w:pStyle w:val="Compact"/>
      </w:pPr>
      <w:r>
        <w:t xml:space="preserve">15% - Content Creation (multilingual videos, patient education materials in South Africa context)</w:t>
      </w:r>
    </w:p>
    <w:p>
      <w:pPr>
        <w:numPr>
          <w:ilvl w:val="0"/>
          <w:numId w:val="1006"/>
        </w:numPr>
        <w:pStyle w:val="Compact"/>
      </w:pPr>
      <w:r>
        <w:t xml:space="preserve">10% - PR &amp; Media Relations (health-focused publications like SA Medical Journal)</w:t>
      </w:r>
    </w:p>
    <w:p>
      <w:pPr>
        <w:pStyle w:val="FirstParagraph"/>
      </w:pPr>
      <w:r>
        <w:t xml:space="preserve">ROI will be measured through:</w:t>
      </w:r>
      <w:r>
        <w:t xml:space="preserve"> </w:t>
      </w:r>
      <w:r>
        <w:rPr>
          <w:bCs/>
          <w:b/>
        </w:rPr>
        <w:t xml:space="preserve">Patient acquisition cost</w:t>
      </w:r>
      <w:r>
        <w:t xml:space="preserve"> </w:t>
      </w:r>
      <w:r>
        <w:t xml:space="preserve">(&lt;15% below industry average),</w:t>
      </w:r>
      <w:r>
        <w:t xml:space="preserve"> </w:t>
      </w:r>
      <w:r>
        <w:rPr>
          <w:bCs/>
          <w:b/>
        </w:rPr>
        <w:t xml:space="preserve">Contract retention rate</w:t>
      </w:r>
      <w:r>
        <w:t xml:space="preserve"> </w:t>
      </w:r>
      <w:r>
        <w:t xml:space="preserve">(&gt;85%), and</w:t>
      </w:r>
      <w:r>
        <w:t xml:space="preserve"> </w:t>
      </w:r>
      <w:r>
        <w:rPr>
          <w:bCs/>
          <w:b/>
        </w:rPr>
        <w:t xml:space="preserve">Social sentiment analysis</w:t>
      </w:r>
      <w:r>
        <w:t xml:space="preserve"> </w:t>
      </w:r>
      <w:r>
        <w:t xml:space="preserve">(targeting 90% positive brand mentions in Cape Town community forums).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Radiologist Practice in South Africa Cape Town</w:t>
            </w:r>
          </w:p>
        </w:tc>
      </w:tr>
      <w:tr>
        <w:tc>
          <w:tcPr/>
          <w:p>
            <w:pPr>
              <w:pStyle w:val="Compact"/>
              <w:jc w:val="left"/>
            </w:pPr>
            <w:r>
              <w:t xml:space="preserve">Q1 2024</w:t>
            </w:r>
          </w:p>
        </w:tc>
        <w:tc>
          <w:tcPr/>
          <w:p>
            <w:pPr>
              <w:pStyle w:val="Compact"/>
              <w:jc w:val="left"/>
            </w:pPr>
            <w:r>
              <w:t xml:space="preserve">Finalize partnerships with 3 private hospital groups; Launch "CapeTownScan" portal; Begin Khayelitsha community screening program</w:t>
            </w:r>
          </w:p>
        </w:tc>
      </w:tr>
      <w:tr>
        <w:tc>
          <w:tcPr/>
          <w:p>
            <w:pPr>
              <w:pStyle w:val="Compact"/>
              <w:jc w:val="left"/>
            </w:pPr>
            <w:r>
              <w:t xml:space="preserve">Q2 2024</w:t>
            </w:r>
          </w:p>
        </w:tc>
        <w:tc>
          <w:tcPr/>
          <w:p>
            <w:pPr>
              <w:pStyle w:val="Compact"/>
              <w:jc w:val="left"/>
            </w:pPr>
            <w:r>
              <w:t xml:space="preserve">Execute medical tourism partnership agreements; Roll out AI-powered diagnostic tools for emergency cases; Initiate UCT training workshops</w:t>
            </w:r>
          </w:p>
        </w:tc>
      </w:tr>
      <w:tr>
        <w:tc>
          <w:tcPr/>
          <w:p>
            <w:pPr>
              <w:pStyle w:val="Compact"/>
              <w:jc w:val="left"/>
            </w:pPr>
            <w:r>
              <w:t xml:space="preserve">Q3 2024</w:t>
            </w:r>
          </w:p>
        </w:tc>
        <w:tc>
          <w:tcPr/>
          <w:p>
            <w:pPr>
              <w:pStyle w:val="Compact"/>
              <w:jc w:val="left"/>
            </w:pPr>
            <w:r>
              <w:t xml:space="preserve">Deploy mobile imaging units across Cape Town suburbs; Launch "Radiology That Understands You" social campaign; Achieve 75% brand recognition target</w:t>
            </w:r>
          </w:p>
        </w:tc>
      </w:tr>
      <w:tr>
        <w:tc>
          <w:tcPr/>
          <w:p>
            <w:pPr>
              <w:pStyle w:val="Compact"/>
              <w:jc w:val="left"/>
            </w:pPr>
            <w:r>
              <w:t xml:space="preserve">Q4 2024</w:t>
            </w:r>
          </w:p>
        </w:tc>
        <w:tc>
          <w:tcPr/>
          <w:p>
            <w:pPr>
              <w:pStyle w:val="Compact"/>
              <w:jc w:val="left"/>
            </w:pPr>
            <w:r>
              <w:t xml:space="preserve">Conduct first annual community health report for Cape Town; Optimize digital strategy based on patient feedback; Plan Year 2 expansion into Western Cape rural areas</w:t>
            </w:r>
          </w:p>
        </w:tc>
      </w:tr>
    </w:tbl>
    <w:bookmarkEnd w:id="29"/>
    <w:bookmarkStart w:id="30" w:name="X1bd63cd5143716d43842edfddd72692f8c50a9d"/>
    <w:p>
      <w:pPr>
        <w:pStyle w:val="Heading2"/>
      </w:pPr>
      <w:r>
        <w:t xml:space="preserve">Evaluation Metrics &amp; Continuous Improvement</w:t>
      </w:r>
    </w:p>
    <w:p>
      <w:pPr>
        <w:pStyle w:val="FirstParagraph"/>
      </w:pPr>
      <w:r>
        <w:t xml:space="preserve">The Radiologist practice will track performance against these South Africa Cape Town-specific KPIs:</w:t>
      </w:r>
    </w:p>
    <w:p>
      <w:pPr>
        <w:numPr>
          <w:ilvl w:val="0"/>
          <w:numId w:val="1007"/>
        </w:numPr>
        <w:pStyle w:val="Compact"/>
      </w:pPr>
      <w:r>
        <w:rPr>
          <w:bCs/>
          <w:b/>
        </w:rPr>
        <w:t xml:space="preserve">Service Accessibility:</w:t>
      </w:r>
      <w:r>
        <w:t xml:space="preserve"> </w:t>
      </w:r>
      <w:r>
        <w:t xml:space="preserve">Average patient wait time (&lt;15 minutes for urgent cases), coverage distance within Cape Town (target: 95% area served by mobile units)</w:t>
      </w:r>
    </w:p>
    <w:p>
      <w:pPr>
        <w:numPr>
          <w:ilvl w:val="0"/>
          <w:numId w:val="1007"/>
        </w:numPr>
        <w:pStyle w:val="Compact"/>
      </w:pPr>
      <w:r>
        <w:rPr>
          <w:bCs/>
          <w:b/>
        </w:rPr>
        <w:t xml:space="preserve">Cultural Competency:</w:t>
      </w:r>
      <w:r>
        <w:t xml:space="preserve"> </w:t>
      </w:r>
      <w:r>
        <w:t xml:space="preserve">Patient satisfaction scores by language group (target: 85%+ in all linguistic demographics)</w:t>
      </w:r>
    </w:p>
    <w:p>
      <w:pPr>
        <w:numPr>
          <w:ilvl w:val="0"/>
          <w:numId w:val="1007"/>
        </w:numPr>
        <w:pStyle w:val="Compact"/>
      </w:pPr>
      <w:r>
        <w:rPr>
          <w:bCs/>
          <w:b/>
        </w:rPr>
        <w:t xml:space="preserve">Market Positioning:</w:t>
      </w:r>
      <w:r>
        <w:t xml:space="preserve"> </w:t>
      </w:r>
      <w:r>
        <w:t xml:space="preserve">Share of voice vs. competitors in Cape Town healthcare media (target: 30% market share for radiology referrals)</w:t>
      </w:r>
    </w:p>
    <w:p>
      <w:pPr>
        <w:pStyle w:val="FirstParagraph"/>
      </w:pPr>
      <w:r>
        <w:t xml:space="preserve">Monthly reviews will analyze data from our Radiologist practice management software, patient feedback loops, and community sentiment to refine strategies. All insights will be shared with the South Africa Cape Town medical community through quarterly industry reports.</w:t>
      </w:r>
    </w:p>
    <w:bookmarkEnd w:id="30"/>
    <w:bookmarkStart w:id="31" w:name="X5523e433f861adb48dc9d87c61372ff5e40f777"/>
    <w:p>
      <w:pPr>
        <w:pStyle w:val="Heading2"/>
      </w:pPr>
      <w:r>
        <w:t xml:space="preserve">Conclusion: Building a Legacy in Cape Town Healthcare</w:t>
      </w:r>
    </w:p>
    <w:p>
      <w:pPr>
        <w:pStyle w:val="FirstParagraph"/>
      </w:pPr>
      <w:r>
        <w:t xml:space="preserve">This Marketing Plan positions the Radiologist not merely as a service provider but as an essential partner in transforming healthcare delivery across South Africa Cape Town. By embedding cultural intelligence, technological innovation, and community commitment into every strategy, we will establish the practice as the undisputed leader in diagnostic imaging – driving better health outcomes for 5 million Cape Town residents while creating sustainable business growth. The success of this plan will be measured not just in revenue metrics but in lives improved through timely, accurate diagnostics that reflect South Africa's unique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 Cape Town, South Africa</dc:title>
  <dc:creator/>
  <dc:language>en</dc:language>
  <cp:keywords/>
  <dcterms:created xsi:type="dcterms:W3CDTF">2026-07-23T19:49:36Z</dcterms:created>
  <dcterms:modified xsi:type="dcterms:W3CDTF">2026-07-23T19:49:36Z</dcterms:modified>
</cp:coreProperties>
</file>

<file path=docProps/custom.xml><?xml version="1.0" encoding="utf-8"?>
<Properties xmlns="http://schemas.openxmlformats.org/officeDocument/2006/custom-properties" xmlns:vt="http://schemas.openxmlformats.org/officeDocument/2006/docPropsVTypes"/>
</file>