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2b4a2434abd5f80d6678f27ee4ae968dbc0716f"/>
    <w:p>
      <w:pPr>
        <w:pStyle w:val="Heading1"/>
      </w:pPr>
      <w:r>
        <w:t xml:space="preserve">Comprehensive Marketing Plan for Premium Radiology Services: Johannesburg, South Africa</w:t>
      </w:r>
    </w:p>
    <w:bookmarkStart w:id="20" w:name="executive-summary"/>
    <w:p>
      <w:pPr>
        <w:pStyle w:val="Heading2"/>
      </w:pPr>
      <w:r>
        <w:t xml:space="preserve">Executive Summary</w:t>
      </w:r>
    </w:p>
    <w:p>
      <w:pPr>
        <w:pStyle w:val="FirstParagraph"/>
      </w:pPr>
      <w:r>
        <w:t xml:space="preserve">This Marketing Plan outlines a strategic roadmap for establishing and growing radiological services within the competitive healthcare landscape of South Africa Johannesburg. As a leading specialist Radiologist in the region, our focus is on delivering exceptional imaging diagnostics while addressing critical gaps in accessibility, technology, and patient experience. With Johannesburg serving as South Africa's economic hub hosting 50% of the nation's medical facilities, this plan targets underserved communities and private healthcare networks to position our practice as the premier diagnostic partner for clinics, hospitals, and patients across Gauteng.</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healthcare sector faces unique challenges including rural-urban disparities in radiology access (only 35% of rural facilities have MRI capabilities), long patient wait times exceeding 30 days for non-emergency scans, and rising demand from an aging population. As South Africa Johannesburg grapples with a 1:10,000 ratio of radiologists to patients (vs. WHO's recommended 1:25,000), our practice identifies a critical opportunity to leverage advanced technology and patient-centric care. Key competitors include large hospital-based radiology departments (e.g., Mediclinic, Netcare) that often lack personalized service. Our differentiation lies in combining cutting-edge AI-assisted imaging with same-day appointment availability – a first for independent Radiologist services in the region.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Providers:</w:t>
      </w:r>
      <w:r>
        <w:t xml:space="preserve"> </w:t>
      </w:r>
      <w:r>
        <w:t xml:space="preserve">Private clinics (50+ in Johannesburg CBD) and hospitals seeking reliable, high-volume diagnostic partners</w:t>
      </w:r>
    </w:p>
    <w:p>
      <w:pPr>
        <w:numPr>
          <w:ilvl w:val="0"/>
          <w:numId w:val="1001"/>
        </w:numPr>
        <w:pStyle w:val="Compact"/>
      </w:pPr>
      <w:r>
        <w:rPr>
          <w:bCs/>
          <w:b/>
        </w:rPr>
        <w:t xml:space="preserve">Patient Demographics:</w:t>
      </w:r>
      <w:r>
        <w:t xml:space="preserve"> </w:t>
      </w:r>
      <w:r>
        <w:t xml:space="preserve">Affluent urban residents (45% of Gauteng population), corporate wellness clients (e.g., Randfontein mines, financial institutions), and medical scheme members with private cover</w:t>
      </w:r>
    </w:p>
    <w:p>
      <w:pPr>
        <w:numPr>
          <w:ilvl w:val="0"/>
          <w:numId w:val="1001"/>
        </w:numPr>
        <w:pStyle w:val="Compact"/>
      </w:pPr>
      <w:r>
        <w:rPr>
          <w:bCs/>
          <w:b/>
        </w:rPr>
        <w:t xml:space="preserve">Referring Physicians:</w:t>
      </w:r>
      <w:r>
        <w:t xml:space="preserve"> </w:t>
      </w:r>
      <w:r>
        <w:t xml:space="preserve">General practitioners and specialists (oncologists, orthopedics) frustrated by current imaging delays in South Africa Johannesburg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penetration among private clinics in Gauteng within 18 months</w:t>
      </w:r>
    </w:p>
    <w:bookmarkEnd w:id="23"/>
    <w:bookmarkStart w:id="28" w:name="Xe9ea2ea94d015e69cbd6a64d9e0028db6b22519"/>
    <w:p>
      <w:pPr>
        <w:pStyle w:val="Heading2"/>
      </w:pPr>
      <w:r>
        <w:t xml:space="preserve">Core Marketing Strategies for South Africa Johannesburg Market</w:t>
      </w:r>
    </w:p>
    <w:bookmarkStart w:id="24" w:name="Xf8b886b8d906318b3681169f0ac099297eaa1ad"/>
    <w:p>
      <w:pPr>
        <w:pStyle w:val="Heading3"/>
      </w:pPr>
      <w:r>
        <w:t xml:space="preserve">1. Digital Transformation &amp; Localized SEO Campaigns</w:t>
      </w:r>
    </w:p>
    <w:p>
      <w:pPr>
        <w:pStyle w:val="FirstParagraph"/>
      </w:pPr>
      <w:r>
        <w:t xml:space="preserve">We deploy location-specific digital marketing targeting "radiologist Johannesburg", "MRI near me Gauteng" and "urgent imaging South Africa". Our website features:</w:t>
      </w:r>
    </w:p>
    <w:p>
      <w:pPr>
        <w:numPr>
          <w:ilvl w:val="0"/>
          <w:numId w:val="1003"/>
        </w:numPr>
        <w:pStyle w:val="Compact"/>
      </w:pPr>
      <w:r>
        <w:t xml:space="preserve">Real-time appointment booking system integrated with South African medical schemes (Medihelp, Momentum)</w:t>
      </w:r>
    </w:p>
    <w:p>
      <w:pPr>
        <w:numPr>
          <w:ilvl w:val="0"/>
          <w:numId w:val="1003"/>
        </w:numPr>
        <w:pStyle w:val="Compact"/>
      </w:pPr>
      <w:r>
        <w:t xml:space="preserve">Google My Business optimization with Johannesburg-specific keywords</w:t>
      </w:r>
    </w:p>
    <w:p>
      <w:pPr>
        <w:numPr>
          <w:ilvl w:val="0"/>
          <w:numId w:val="1003"/>
        </w:numPr>
        <w:pStyle w:val="Compact"/>
      </w:pPr>
      <w:r>
        <w:t xml:space="preserve">Videos showcasing our state-of-the-art equipment (3T MRI, digital X-ray) at our Sandton clinic</w:t>
      </w:r>
    </w:p>
    <w:bookmarkEnd w:id="24"/>
    <w:bookmarkStart w:id="25" w:name="X35475dc7fc1cfb021249dc3ee16402d27f1814b"/>
    <w:p>
      <w:pPr>
        <w:pStyle w:val="Heading3"/>
      </w:pPr>
      <w:r>
        <w:t xml:space="preserve">2. Strategic Healthcare Partnerships in South Africa Johannesburg</w:t>
      </w:r>
    </w:p>
    <w:p>
      <w:pPr>
        <w:pStyle w:val="FirstParagraph"/>
      </w:pPr>
      <w:r>
        <w:t xml:space="preserve">Critical to this Marketing Plan is forging alliances with key stakeholders:</w:t>
      </w:r>
    </w:p>
    <w:p>
      <w:pPr>
        <w:numPr>
          <w:ilvl w:val="0"/>
          <w:numId w:val="1004"/>
        </w:numPr>
        <w:pStyle w:val="Compact"/>
      </w:pPr>
      <w:r>
        <w:rPr>
          <w:bCs/>
          <w:b/>
        </w:rPr>
        <w:t xml:space="preserve">Hospital Collaborations:</w:t>
      </w:r>
      <w:r>
        <w:t xml:space="preserve"> </w:t>
      </w:r>
      <w:r>
        <w:t xml:space="preserve">Exclusive agreements with 5 major private hospitals (e.g., Life Healthcare, Netcare) for referral prioritization</w:t>
      </w:r>
    </w:p>
    <w:p>
      <w:pPr>
        <w:numPr>
          <w:ilvl w:val="0"/>
          <w:numId w:val="1004"/>
        </w:numPr>
        <w:pStyle w:val="Compact"/>
      </w:pPr>
      <w:r>
        <w:rPr>
          <w:bCs/>
          <w:b/>
        </w:rPr>
        <w:t xml:space="preserve">Clinic Network Expansion:</w:t>
      </w:r>
      <w:r>
        <w:t xml:space="preserve"> </w:t>
      </w:r>
      <w:r>
        <w:t xml:space="preserve">"Radiologist Partner Program" offering clinics discounted rates for bulk scan volumes</w:t>
      </w:r>
    </w:p>
    <w:p>
      <w:pPr>
        <w:numPr>
          <w:ilvl w:val="0"/>
          <w:numId w:val="1004"/>
        </w:numPr>
        <w:pStyle w:val="Compact"/>
      </w:pPr>
      <w:r>
        <w:rPr>
          <w:bCs/>
          <w:b/>
        </w:rPr>
        <w:t xml:space="preserve">Corporate Wellness Programs:</w:t>
      </w:r>
      <w:r>
        <w:t xml:space="preserve"> </w:t>
      </w:r>
      <w:r>
        <w:t xml:space="preserve">Tailored packages for Johannesburg businesses (e.g., 20% discount for employees of Absa, Sasol)</w:t>
      </w:r>
    </w:p>
    <w:bookmarkEnd w:id="25"/>
    <w:bookmarkStart w:id="26" w:name="community-engagement-trust-building"/>
    <w:p>
      <w:pPr>
        <w:pStyle w:val="Heading3"/>
      </w:pPr>
      <w:r>
        <w:t xml:space="preserve">3. Community Engagement &amp; Trust Building</w:t>
      </w:r>
    </w:p>
    <w:p>
      <w:pPr>
        <w:pStyle w:val="FirstParagraph"/>
      </w:pPr>
      <w:r>
        <w:t xml:space="preserve">To overcome historical distrust in private healthcare, we implement:</w:t>
      </w:r>
    </w:p>
    <w:p>
      <w:pPr>
        <w:numPr>
          <w:ilvl w:val="0"/>
          <w:numId w:val="1005"/>
        </w:numPr>
        <w:pStyle w:val="Compact"/>
      </w:pPr>
      <w:r>
        <w:t xml:space="preserve">Free monthly community screenings at Johannesburg townships (Soweto, Alexandra) with mobile units</w:t>
      </w:r>
    </w:p>
    <w:p>
      <w:pPr>
        <w:numPr>
          <w:ilvl w:val="0"/>
          <w:numId w:val="1005"/>
        </w:numPr>
        <w:pStyle w:val="Compact"/>
      </w:pPr>
      <w:r>
        <w:t xml:space="preserve">Patient education workshops on "Understanding Your Scan Report" at community centers</w:t>
      </w:r>
    </w:p>
    <w:p>
      <w:pPr>
        <w:numPr>
          <w:ilvl w:val="0"/>
          <w:numId w:val="1005"/>
        </w:numPr>
        <w:pStyle w:val="Compact"/>
      </w:pPr>
      <w:r>
        <w:t xml:space="preserve">Partnership with South African Society of Radiologists for annual symposiums in Johannesburg</w:t>
      </w:r>
    </w:p>
    <w:bookmarkEnd w:id="26"/>
    <w:bookmarkStart w:id="27" w:name="brand-positioning-the-expert-radiologist"/>
    <w:p>
      <w:pPr>
        <w:pStyle w:val="Heading3"/>
      </w:pPr>
      <w:r>
        <w:t xml:space="preserve">4. Brand Positioning: The Expert Radiologist</w:t>
      </w:r>
    </w:p>
    <w:p>
      <w:pPr>
        <w:pStyle w:val="FirstParagraph"/>
      </w:pPr>
      <w:r>
        <w:t xml:space="preserve">We position our practice as South Africa Johannesburg's most technologically advanced yet compassionate radiological service. Messaging emphasizes:</w:t>
      </w:r>
    </w:p>
    <w:p>
      <w:pPr>
        <w:pStyle w:val="BlockText"/>
      </w:pPr>
      <w:r>
        <w:t xml:space="preserve">"Your Scan, Your Time: No more waiting in the shadows of South Africa's healthcare crisis."</w:t>
      </w:r>
    </w:p>
    <w:p>
      <w:pPr>
        <w:pStyle w:val="FirstParagraph"/>
      </w:pPr>
      <w:r>
        <w:t xml:space="preserve">Our branding uses warm colors (reflecting Johannesburg's golden light) and avoids clinical jargon to humanize the Radiologist experience.</w:t>
      </w:r>
    </w:p>
    <w:bookmarkEnd w:id="27"/>
    <w:bookmarkEnd w:id="28"/>
    <w:bookmarkStart w:id="29" w:name="budget-allocation-r1.2-million-total"/>
    <w:p>
      <w:pPr>
        <w:pStyle w:val="Heading2"/>
      </w:pPr>
      <w:r>
        <w:t xml:space="preserve">Budget Allocation (R1.2 Million Total)</w:t>
      </w:r>
    </w:p>
    <w:p>
      <w:pPr>
        <w:pStyle w:val="FirstParagraph"/>
      </w:pPr>
      <w:r>
        <w:t xml:space="preserve">Category</w:t>
      </w:r>
    </w:p>
    <w:p>
      <w:pPr>
        <w:pStyle w:val="BodyText"/>
      </w:pPr>
      <w:r>
        <w:t xml:space="preserve">Allocation</w:t>
      </w:r>
    </w:p>
    <w:p>
      <w:pPr>
        <w:pStyle w:val="BodyText"/>
      </w:pPr>
      <w:r>
        <w:t xml:space="preserve">South Africa Johannesburg Focus</w:t>
      </w:r>
    </w:p>
    <w:p>
      <w:pPr>
        <w:pStyle w:val="BodyText"/>
      </w:pPr>
      <w:r>
        <w:t xml:space="preserve">Digital Marketing (SEO, Ads)</w:t>
      </w:r>
    </w:p>
    <w:p>
      <w:pPr>
        <w:pStyle w:val="BodyText"/>
      </w:pPr>
      <w:r>
        <w:t xml:space="preserve">R450,000</w:t>
      </w:r>
    </w:p>
    <w:p>
      <w:pPr>
        <w:pStyle w:val="BodyText"/>
      </w:pPr>
      <w:r>
        <w:t xml:space="preserve">Johannesburg geo-targeting; local influencer partnerships with health bloggers</w:t>
      </w:r>
    </w:p>
    <w:p>
      <w:pPr>
        <w:pStyle w:val="BodyText"/>
      </w:pPr>
      <w:r>
        <w:t xml:space="preserve">Community Outreach</w:t>
      </w:r>
    </w:p>
    <w:p>
      <w:pPr>
        <w:pStyle w:val="BodyText"/>
      </w:pPr>
      <w:r>
        <w:t xml:space="preserve">R320,000</w:t>
      </w:r>
    </w:p>
    <w:p>
      <w:pPr>
        <w:pStyle w:val="BodyText"/>
      </w:pPr>
      <w:r>
        <w:t xml:space="preserve">&lt;</w:t>
      </w:r>
    </w:p>
    <w:p>
      <w:pPr>
        <w:pStyle w:val="BodyText"/>
      </w:pPr>
      <w:r>
        <w:t xml:space="preserve">Mobile screening units for township communities; Johannesburg-based event sponsorships</w:t>
      </w:r>
    </w:p>
    <w:p>
      <w:pPr>
        <w:pStyle w:val="BodyText"/>
      </w:pPr>
      <w:r>
        <w:t xml:space="preserve">Partnership Development</w:t>
      </w:r>
    </w:p>
    <w:p>
      <w:pPr>
        <w:pStyle w:val="BodyText"/>
      </w:pPr>
      <w:r>
        <w:t xml:space="preserve">R280,000</w:t>
      </w:r>
    </w:p>
    <w:p>
      <w:pPr>
        <w:pStyle w:val="BodyText"/>
      </w:pPr>
      <w:r>
        <w:t xml:space="preserve">&lt;</w:t>
      </w:r>
    </w:p>
    <w:p>
      <w:pPr>
        <w:pStyle w:val="BodyText"/>
      </w:pPr>
      <w:r>
        <w:t xml:space="preserve">Clinic visits; hospital MOU negotiations in Gauteng offices</w:t>
      </w:r>
    </w:p>
    <w:p>
      <w:pPr>
        <w:pStyle w:val="BodyText"/>
      </w:pPr>
      <w:r>
        <w:t xml:space="preserve">Brand Materials (Brochures, Website)</w:t>
      </w:r>
    </w:p>
    <w:p>
      <w:pPr>
        <w:pStyle w:val="BodyText"/>
      </w:pPr>
      <w:r>
        <w:t xml:space="preserve">R150,000</w:t>
      </w:r>
    </w:p>
    <w:p>
      <w:pPr>
        <w:pStyle w:val="BodyText"/>
      </w:pPr>
      <w:r>
        <w:t xml:space="preserve">Localized Johannesburg imagery; multilingual resources for township outreach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Digital foundation setup (SEO, clinic outreach), launch mobile screening program in Soweto.</w:t>
      </w:r>
    </w:p>
    <w:p>
      <w:pPr>
        <w:pStyle w:val="BodyText"/>
      </w:pPr>
      <w:r>
        <w:rPr>
          <w:bCs/>
          <w:b/>
        </w:rPr>
        <w:t xml:space="preserve">Months 4-6:</w:t>
      </w:r>
      <w:r>
        <w:t xml:space="preserve"> </w:t>
      </w:r>
      <w:r>
        <w:t xml:space="preserve">Hospital partnership signings, corporate wellness packages activation for Johannesburg businesses.</w:t>
      </w:r>
    </w:p>
    <w:p>
      <w:pPr>
        <w:pStyle w:val="BodyText"/>
      </w:pPr>
      <w:r>
        <w:rPr>
          <w:bCs/>
          <w:b/>
        </w:rPr>
        <w:t xml:space="preserve">Months 7-9:</w:t>
      </w:r>
      <w:r>
        <w:t xml:space="preserve"> </w:t>
      </w:r>
      <w:r>
        <w:t xml:space="preserve">Patient satisfaction program rollout; social media campaign "Your Scan, Your Time" featuring real Johannesburg patient stories.</w:t>
      </w:r>
    </w:p>
    <w:p>
      <w:pPr>
        <w:pStyle w:val="BodyText"/>
      </w:pPr>
      <w:r>
        <w:rPr>
          <w:bCs/>
          <w:b/>
        </w:rPr>
        <w:t xml:space="preserve">Months 10-12:</w:t>
      </w:r>
      <w:r>
        <w:t xml:space="preserve"> </w:t>
      </w:r>
      <w:r>
        <w:t xml:space="preserve">Expansion to Sandton and Midrand clinics; annual South Africa Johannesburg Radiology Summit.</w:t>
      </w:r>
    </w:p>
    <w:bookmarkEnd w:id="30"/>
    <w:bookmarkStart w:id="31" w:name="measurement-evaluation"/>
    <w:p>
      <w:pPr>
        <w:pStyle w:val="Heading2"/>
      </w:pPr>
      <w:r>
        <w:t xml:space="preserve">Measurement &amp; Evaluation</w:t>
      </w:r>
    </w:p>
    <w:p>
      <w:pPr>
        <w:pStyle w:val="FirstParagraph"/>
      </w:pPr>
      <w:r>
        <w:t xml:space="preserve">We track success through KPIs specific to South Africa Johannesburg's market dynamics:</w:t>
      </w:r>
    </w:p>
    <w:p>
      <w:pPr>
        <w:numPr>
          <w:ilvl w:val="0"/>
          <w:numId w:val="1006"/>
        </w:numPr>
        <w:pStyle w:val="Compact"/>
      </w:pPr>
      <w:r>
        <w:rPr>
          <w:iCs/>
          <w:i/>
        </w:rPr>
        <w:t xml:space="preserve">Referral Rate:</w:t>
      </w:r>
      <w:r>
        <w:t xml:space="preserve"> </w:t>
      </w:r>
      <w:r>
        <w:t xml:space="preserve">Target: 60% of new patients from partner clinics (vs. industry 35%)</w:t>
      </w:r>
    </w:p>
    <w:p>
      <w:pPr>
        <w:numPr>
          <w:ilvl w:val="0"/>
          <w:numId w:val="1006"/>
        </w:numPr>
        <w:pStyle w:val="Compact"/>
      </w:pPr>
      <w:r>
        <w:rPr>
          <w:iCs/>
          <w:i/>
        </w:rPr>
        <w:t xml:space="preserve">Wait Time Compliance:</w:t>
      </w:r>
      <w:r>
        <w:t xml:space="preserve"> </w:t>
      </w:r>
      <w:r>
        <w:t xml:space="preserve">Monitor via daily Johannesburg-specific dashboard</w:t>
      </w:r>
    </w:p>
    <w:p>
      <w:pPr>
        <w:numPr>
          <w:ilvl w:val="0"/>
          <w:numId w:val="1006"/>
        </w:numPr>
        <w:pStyle w:val="Compact"/>
      </w:pPr>
      <w:r>
        <w:rPr>
          <w:iCs/>
          <w:i/>
        </w:rPr>
        <w:t xml:space="preserve">Patient Retention:</w:t>
      </w:r>
      <w:r>
        <w:t xml:space="preserve"> </w:t>
      </w:r>
      <w:r>
        <w:t xml:space="preserve">Aim for 75% repeat visits through personalized after-care in South Africa Johannesburg community settings</w:t>
      </w:r>
    </w:p>
    <w:bookmarkEnd w:id="31"/>
    <w:bookmarkStart w:id="32" w:name="X94f7cbe04289f072f31f67a70911a6aec8e33f7"/>
    <w:p>
      <w:pPr>
        <w:pStyle w:val="Heading2"/>
      </w:pPr>
      <w:r>
        <w:t xml:space="preserve">Conclusion: Why This Marketing Plan Wins in South Africa Johannesburg</w:t>
      </w:r>
    </w:p>
    <w:p>
      <w:pPr>
        <w:pStyle w:val="FirstParagraph"/>
      </w:pPr>
      <w:r>
        <w:t xml:space="preserve">This Marketing Plan strategically addresses the urgent needs of a Radiologist practice operating within South Africa Johannesburg's complex healthcare ecosystem. By prioritizing accessibility through mobile services, leveraging technology to overcome systemic delays, and building authentic trust with both providers and patients across all socioeconomic segments of Gauteng, we establish not just a business but a vital healthcare pillar. This is more than a Marketing Plan – it's the foundation for transforming radiological care delivery in South Africa's most dynamic city. The Radiologist services we deliver will become synonymous with reliability, speed, and compassion in Johannesburg's medical community, setting new standards for diagnostic excellence across South Africa.</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South Africa Johannesburg</dc:title>
  <dc:creator/>
  <dc:language>en</dc:language>
  <cp:keywords/>
  <dcterms:created xsi:type="dcterms:W3CDTF">2026-07-24T12:18:18Z</dcterms:created>
  <dcterms:modified xsi:type="dcterms:W3CDTF">2026-07-24T12:18:18Z</dcterms:modified>
</cp:coreProperties>
</file>

<file path=docProps/custom.xml><?xml version="1.0" encoding="utf-8"?>
<Properties xmlns="http://schemas.openxmlformats.org/officeDocument/2006/custom-properties" xmlns:vt="http://schemas.openxmlformats.org/officeDocument/2006/docPropsVTypes"/>
</file>