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3" w:name="X71c233d3126ecc2186a6b599faa69fba2f8ec91"/>
    <w:p>
      <w:pPr>
        <w:pStyle w:val="Heading1"/>
      </w:pPr>
      <w:r>
        <w:t xml:space="preserve">Comprehensive Marketing Plan for Premier Radiologist Services in Thailand Bangkok</w:t>
      </w:r>
    </w:p>
    <w:bookmarkStart w:id="20" w:name="executive-summary"/>
    <w:p>
      <w:pPr>
        <w:pStyle w:val="Heading2"/>
      </w:pPr>
      <w:r>
        <w:t xml:space="preserve">Executive Summary</w:t>
      </w:r>
    </w:p>
    <w:p>
      <w:pPr>
        <w:pStyle w:val="FirstParagraph"/>
      </w:pPr>
      <w:r>
        <w:t xml:space="preserve">This strategic Marketing Plan outlines the roadmap to establish a leading radiology practice within Thailand Bangkok's rapidly expanding healthcare sector. As medical tourism continues to surge in Thailand, with Bangkok emerging as Asia's premier destination for advanced diagnostics, this plan positions our Radiologist services at the forefront of innovation and patient-centric care. By leveraging Thailand Bangkok's unique healthcare landscape, we will capture significant market share through technology-driven solutions, cultural sensitivity, and strategic partnerships. Our target is to become the preferred Radiologist partner for 30% of international medical tourists and 25% of local specialty referrals within Thailand Bangkok by Year 3.</w:t>
      </w:r>
    </w:p>
    <w:bookmarkEnd w:id="20"/>
    <w:bookmarkStart w:id="21" w:name="X363fa41b5703155761fd95db610ff29540e2063"/>
    <w:p>
      <w:pPr>
        <w:pStyle w:val="Heading2"/>
      </w:pPr>
      <w:r>
        <w:t xml:space="preserve">Market Analysis: Thailand Bangkok Healthcare Context</w:t>
      </w:r>
    </w:p>
    <w:p>
      <w:pPr>
        <w:pStyle w:val="FirstParagraph"/>
      </w:pPr>
      <w:r>
        <w:t xml:space="preserve">Thailand Bangkok's healthcare sector is experiencing exponential growth, with medical tourism contributing over $1.6 billion annually to the economy (Thailand Medical Tourism Association, 2023). However, a critical gap exists in high-quality radiology services – many facilities lack modern equipment or specialized interpretation capabilities. As a Radiologist in Thailand Bangkok, we face competition from both international chains and local clinics, but our differentiation lies in three pillars: cutting-edge technology (including AI-assisted diagnostics), multilingual specialist teams, and seamless integration with Bangkok's hospital network. The demand for advanced imaging is particularly acute among medical tourists seeking oncology, orthopedic and cardiac services – all requiring precise radiological assessment.</w:t>
      </w:r>
    </w:p>
    <w:bookmarkEnd w:id="21"/>
    <w:bookmarkStart w:id="22" w:name="target-audience-segmentation"/>
    <w:p>
      <w:pPr>
        <w:pStyle w:val="Heading2"/>
      </w:pPr>
      <w:r>
        <w:t xml:space="preserve">Target Audience Segmentation</w:t>
      </w:r>
    </w:p>
    <w:p>
      <w:pPr>
        <w:pStyle w:val="FirstParagraph"/>
      </w:pPr>
      <w:r>
        <w:t xml:space="preserve">Our Marketing Plan prioritizes three key segments within Thailand Bangkok:</w:t>
      </w:r>
    </w:p>
    <w:p>
      <w:pPr>
        <w:numPr>
          <w:ilvl w:val="0"/>
          <w:numId w:val="1001"/>
        </w:numPr>
        <w:pStyle w:val="Compact"/>
      </w:pPr>
      <w:r>
        <w:rPr>
          <w:bCs/>
          <w:b/>
        </w:rPr>
        <w:t xml:space="preserve">Medical Tourists:</w:t>
      </w:r>
      <w:r>
        <w:t xml:space="preserve"> </w:t>
      </w:r>
      <w:r>
        <w:t xml:space="preserve">International patients from China, Malaysia, and the Middle East seeking high-acuity diagnostics before major procedures. They prioritize English-speaking Radiologist expertise and minimal wait times in Thailand Bangkok.</w:t>
      </w:r>
    </w:p>
    <w:p>
      <w:pPr>
        <w:numPr>
          <w:ilvl w:val="0"/>
          <w:numId w:val="1001"/>
        </w:numPr>
        <w:pStyle w:val="Compact"/>
      </w:pPr>
      <w:r>
        <w:rPr>
          <w:bCs/>
          <w:b/>
        </w:rPr>
        <w:t xml:space="preserve">Referring Physicians:</w:t>
      </w:r>
      <w:r>
        <w:t xml:space="preserve"> </w:t>
      </w:r>
      <w:r>
        <w:t xml:space="preserve">300+ specialist clinics across Bangkok hospitals requiring reliable imaging partners. Their primary concerns are report accuracy, turnaround time (under 24 hours), and seamless electronic integration.</w:t>
      </w:r>
    </w:p>
    <w:p>
      <w:pPr>
        <w:numPr>
          <w:ilvl w:val="0"/>
          <w:numId w:val="1001"/>
        </w:numPr>
        <w:pStyle w:val="Compact"/>
      </w:pPr>
      <w:r>
        <w:rPr>
          <w:bCs/>
          <w:b/>
        </w:rPr>
        <w:t xml:space="preserve">Local Premium Patients:</w:t>
      </w:r>
      <w:r>
        <w:t xml:space="preserve"> </w:t>
      </w:r>
      <w:r>
        <w:t xml:space="preserve">Affluent Thai residents and expatriates in Bangkok's central business districts demanding privacy, premium service, and advanced diagnostics without travel friction.</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40% brand recognition among medical professionals in Thailand Bangkok within 18 months</w:t>
      </w:r>
    </w:p>
    <w:p>
      <w:pPr>
        <w:numPr>
          <w:ilvl w:val="0"/>
          <w:numId w:val="1002"/>
        </w:numPr>
        <w:pStyle w:val="Compact"/>
      </w:pPr>
      <w:r>
        <w:t xml:space="preserve">Secure partnerships with 15 major Bangkok hospitals and clinics within Year 2</w:t>
      </w:r>
    </w:p>
    <w:p>
      <w:pPr>
        <w:numPr>
          <w:ilvl w:val="0"/>
          <w:numId w:val="1002"/>
        </w:numPr>
        <w:pStyle w:val="Compact"/>
      </w:pPr>
      <w:r>
        <w:t xml:space="preserve">Attain 95% patient satisfaction score for Radiologist services in Thailand Bangkok (measured via post-visit surveys)</w:t>
      </w:r>
    </w:p>
    <w:p>
      <w:pPr>
        <w:numPr>
          <w:ilvl w:val="0"/>
          <w:numId w:val="1002"/>
        </w:numPr>
        <w:pStyle w:val="Compact"/>
      </w:pPr>
      <w:r>
        <w:t xml:space="preserve">Generate 60% of new patients through digital channels while maintaining strong physician referral pipelines</w:t>
      </w:r>
    </w:p>
    <w:bookmarkEnd w:id="23"/>
    <w:bookmarkStart w:id="28" w:name="strategic-marketing-mix-the-four-ps"/>
    <w:p>
      <w:pPr>
        <w:pStyle w:val="Heading2"/>
      </w:pPr>
      <w:r>
        <w:t xml:space="preserve">Strategic Marketing Mix: The Four Ps</w:t>
      </w:r>
    </w:p>
    <w:bookmarkStart w:id="24" w:name="product-strategy"/>
    <w:p>
      <w:pPr>
        <w:pStyle w:val="Heading3"/>
      </w:pPr>
      <w:r>
        <w:t xml:space="preserve">Product Strategy</w:t>
      </w:r>
    </w:p>
    <w:p>
      <w:pPr>
        <w:pStyle w:val="FirstParagraph"/>
      </w:pPr>
      <w:r>
        <w:t xml:space="preserve">We will position our Radiologist services as the "Gold Standard" in Thailand Bangkok through:</w:t>
      </w:r>
    </w:p>
    <w:p>
      <w:pPr>
        <w:numPr>
          <w:ilvl w:val="0"/>
          <w:numId w:val="1003"/>
        </w:numPr>
        <w:pStyle w:val="Compact"/>
      </w:pPr>
      <w:r>
        <w:rPr>
          <w:bCs/>
          <w:b/>
        </w:rPr>
        <w:t xml:space="preserve">Technology Leadership:</w:t>
      </w:r>
      <w:r>
        <w:t xml:space="preserve"> </w:t>
      </w:r>
      <w:r>
        <w:t xml:space="preserve">Implementation of 3T MRI scanners, AI-driven tumor detection software, and cloud-based DICOM reporting accessible to referring physicians across Thailand Bangkok</w:t>
      </w:r>
    </w:p>
    <w:p>
      <w:pPr>
        <w:numPr>
          <w:ilvl w:val="0"/>
          <w:numId w:val="1003"/>
        </w:numPr>
        <w:pStyle w:val="Compact"/>
      </w:pPr>
      <w:r>
        <w:rPr>
          <w:bCs/>
          <w:b/>
        </w:rPr>
        <w:t xml:space="preserve">Cultural Customization:</w:t>
      </w:r>
      <w:r>
        <w:t xml:space="preserve"> </w:t>
      </w:r>
      <w:r>
        <w:t xml:space="preserve">Multilingual patient guides (Thai/English/Mandarin), culturally sensitive communication protocols for diverse patients in Thailand Bangkok</w:t>
      </w:r>
    </w:p>
    <w:p>
      <w:pPr>
        <w:numPr>
          <w:ilvl w:val="0"/>
          <w:numId w:val="1003"/>
        </w:numPr>
        <w:pStyle w:val="Compact"/>
      </w:pPr>
      <w:r>
        <w:rPr>
          <w:bCs/>
          <w:b/>
        </w:rPr>
        <w:t xml:space="preserve">Service Innovation:</w:t>
      </w:r>
      <w:r>
        <w:t xml:space="preserve"> </w:t>
      </w:r>
      <w:r>
        <w:t xml:space="preserve">"Same-Day Scan" guarantee for emergencies and integrated tele-radiology consultations with top specialists</w:t>
      </w:r>
    </w:p>
    <w:bookmarkEnd w:id="24"/>
    <w:bookmarkStart w:id="25" w:name="pricing-strategy"/>
    <w:p>
      <w:pPr>
        <w:pStyle w:val="Heading3"/>
      </w:pPr>
      <w:r>
        <w:t xml:space="preserve">Pricing Strategy</w:t>
      </w:r>
    </w:p>
    <w:p>
      <w:pPr>
        <w:pStyle w:val="FirstParagraph"/>
      </w:pPr>
      <w:r>
        <w:t xml:space="preserve">We adopt a premium value-based pricing model aligned with Thailand Bangkok's medical tourism market:</w:t>
      </w:r>
    </w:p>
    <w:p>
      <w:pPr>
        <w:numPr>
          <w:ilvl w:val="0"/>
          <w:numId w:val="1004"/>
        </w:numPr>
        <w:pStyle w:val="Compact"/>
      </w:pPr>
      <w:r>
        <w:t xml:space="preserve">Medical tourists: 10-15% below international averages (e.g., $280 for MRI vs. global average $325)</w:t>
      </w:r>
    </w:p>
    <w:p>
      <w:pPr>
        <w:numPr>
          <w:ilvl w:val="0"/>
          <w:numId w:val="1004"/>
        </w:numPr>
        <w:pStyle w:val="Compact"/>
      </w:pPr>
      <w:r>
        <w:t xml:space="preserve">Local patients: Tiered packages (Basic, Premium, Executive) with insurance billing support</w:t>
      </w:r>
    </w:p>
    <w:p>
      <w:pPr>
        <w:numPr>
          <w:ilvl w:val="0"/>
          <w:numId w:val="1004"/>
        </w:numPr>
        <w:pStyle w:val="Compact"/>
      </w:pPr>
      <w:r>
        <w:rPr>
          <w:bCs/>
          <w:b/>
        </w:rPr>
        <w:t xml:space="preserve">Clinic Partnerships:</w:t>
      </w:r>
      <w:r>
        <w:t xml:space="preserve"> </w:t>
      </w:r>
      <w:r>
        <w:t xml:space="preserve">Volume discounts for hospitals in Thailand Bangkok committing to 10+ monthly scans</w:t>
      </w:r>
    </w:p>
    <w:bookmarkEnd w:id="25"/>
    <w:bookmarkStart w:id="26" w:name="place-distribution-strategy"/>
    <w:p>
      <w:pPr>
        <w:pStyle w:val="Heading3"/>
      </w:pPr>
      <w:r>
        <w:t xml:space="preserve">Place (Distribution Strategy)</w:t>
      </w:r>
    </w:p>
    <w:p>
      <w:pPr>
        <w:pStyle w:val="FirstParagraph"/>
      </w:pPr>
      <w:r>
        <w:t xml:space="preserve">Strategic physical and digital accessibility within Thailand Bangkok:</w:t>
      </w:r>
    </w:p>
    <w:p>
      <w:pPr>
        <w:numPr>
          <w:ilvl w:val="0"/>
          <w:numId w:val="1005"/>
        </w:numPr>
        <w:pStyle w:val="Compact"/>
      </w:pPr>
      <w:r>
        <w:rPr>
          <w:bCs/>
          <w:b/>
        </w:rPr>
        <w:t xml:space="preserve">Location:</w:t>
      </w:r>
      <w:r>
        <w:t xml:space="preserve"> </w:t>
      </w:r>
      <w:r>
        <w:t xml:space="preserve">Central Bangkok clinic (Sukhumvit/Phayathai districts) with direct links to hospitals and luxury hotels</w:t>
      </w:r>
    </w:p>
    <w:p>
      <w:pPr>
        <w:numPr>
          <w:ilvl w:val="0"/>
          <w:numId w:val="1005"/>
        </w:numPr>
        <w:pStyle w:val="Compact"/>
      </w:pPr>
      <w:r>
        <w:rPr>
          <w:bCs/>
          <w:b/>
        </w:rPr>
        <w:t xml:space="preserve">Digital Access:</w:t>
      </w:r>
      <w:r>
        <w:t xml:space="preserve"> </w:t>
      </w:r>
      <w:r>
        <w:t xml:space="preserve">Mobile app for appointment booking, AI-powered symptom checker, and multilingual patient portal</w:t>
      </w:r>
    </w:p>
    <w:p>
      <w:pPr>
        <w:numPr>
          <w:ilvl w:val="0"/>
          <w:numId w:val="1005"/>
        </w:numPr>
        <w:pStyle w:val="Compact"/>
      </w:pPr>
      <w:r>
        <w:rPr>
          <w:bCs/>
          <w:b/>
        </w:rPr>
        <w:t xml:space="preserve">Partnership Network:</w:t>
      </w:r>
      <w:r>
        <w:t xml:space="preserve"> </w:t>
      </w:r>
      <w:r>
        <w:t xml:space="preserve">Integration with Bangkok's major hospital systems (Bumrungrad, Bangkok Hospital) for seamless referral workflows</w:t>
      </w:r>
    </w:p>
    <w:bookmarkEnd w:id="26"/>
    <w:bookmarkStart w:id="27" w:name="promotion-strategy"/>
    <w:p>
      <w:pPr>
        <w:pStyle w:val="Heading3"/>
      </w:pPr>
      <w:r>
        <w:t xml:space="preserve">Promotion Strategy</w:t>
      </w:r>
    </w:p>
    <w:p>
      <w:pPr>
        <w:pStyle w:val="FirstParagraph"/>
      </w:pPr>
      <w:r>
        <w:t xml:space="preserve">A targeted omnichannel campaign focused on Thailand Bangkok's healthcare ecosystem:</w:t>
      </w:r>
    </w:p>
    <w:p>
      <w:pPr>
        <w:numPr>
          <w:ilvl w:val="0"/>
          <w:numId w:val="1006"/>
        </w:numPr>
        <w:pStyle w:val="Compact"/>
      </w:pPr>
      <w:r>
        <w:rPr>
          <w:bCs/>
          <w:b/>
        </w:rPr>
        <w:t xml:space="preserve">Physician Outreach Program:</w:t>
      </w:r>
      <w:r>
        <w:t xml:space="preserve"> </w:t>
      </w:r>
      <w:r>
        <w:t xml:space="preserve">Exclusive "Radiologist Insights" workshops for 200+ Bangkok specialists monthly, highlighting case studies from Thailand Bangkok clinical settings</w:t>
      </w:r>
    </w:p>
    <w:p>
      <w:pPr>
        <w:numPr>
          <w:ilvl w:val="0"/>
          <w:numId w:val="1006"/>
        </w:numPr>
        <w:pStyle w:val="Compact"/>
      </w:pPr>
      <w:r>
        <w:rPr>
          <w:bCs/>
          <w:b/>
        </w:rPr>
        <w:t xml:space="preserve">Digital Marketing:</w:t>
      </w:r>
      <w:r>
        <w:t xml:space="preserve"> </w:t>
      </w:r>
      <w:r>
        <w:t xml:space="preserve">Geo-targeted Google Ads using keywords "Radiologist Bangkok," "MRI Thailand," and "medical tourism imaging" with Thai-language content</w:t>
      </w:r>
    </w:p>
    <w:p>
      <w:pPr>
        <w:numPr>
          <w:ilvl w:val="0"/>
          <w:numId w:val="1006"/>
        </w:numPr>
        <w:pStyle w:val="Compact"/>
      </w:pPr>
      <w:r>
        <w:rPr>
          <w:bCs/>
          <w:b/>
        </w:rPr>
        <w:t xml:space="preserve">Content Strategy:</w:t>
      </w:r>
      <w:r>
        <w:t xml:space="preserve"> </w:t>
      </w:r>
      <w:r>
        <w:t xml:space="preserve">Regular blog series ("Radiology Insights for Bangkok Patients") addressing local concerns like tropical disease diagnostics</w:t>
      </w:r>
    </w:p>
    <w:p>
      <w:pPr>
        <w:numPr>
          <w:ilvl w:val="0"/>
          <w:numId w:val="1006"/>
        </w:numPr>
        <w:pStyle w:val="Compact"/>
      </w:pPr>
      <w:r>
        <w:rPr>
          <w:bCs/>
          <w:b/>
        </w:rPr>
        <w:t xml:space="preserve">Medical Tourism Partnerships:</w:t>
      </w:r>
      <w:r>
        <w:t xml:space="preserve"> </w:t>
      </w:r>
      <w:r>
        <w:t xml:space="preserve">Co-branded packages with Thailand's top medical tourism agencies (e.g., "Complete Health Check" bundled with hospital care)</w:t>
      </w:r>
    </w:p>
    <w:p>
      <w:pPr>
        <w:numPr>
          <w:ilvl w:val="0"/>
          <w:numId w:val="1006"/>
        </w:numPr>
        <w:pStyle w:val="Compact"/>
      </w:pPr>
      <w:r>
        <w:rPr>
          <w:bCs/>
          <w:b/>
        </w:rPr>
        <w:t xml:space="preserve">Social Proof:</w:t>
      </w:r>
      <w:r>
        <w:t xml:space="preserve"> </w:t>
      </w:r>
      <w:r>
        <w:t xml:space="preserve">Patient success stories from international medical tourists in Thailand Bangkok on YouTube/Instagram</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Primary Target in Thailand Bangkok</w:t>
      </w:r>
    </w:p>
    <w:p>
      <w:pPr>
        <w:pStyle w:val="BodyText"/>
      </w:pPr>
      <w:r>
        <w:t xml:space="preserve">Digital Advertising (Google, Meta)</w:t>
      </w:r>
    </w:p>
    <w:p>
      <w:pPr>
        <w:pStyle w:val="BodyText"/>
      </w:pPr>
      <w:r>
        <w:t xml:space="preserve">35%</w:t>
      </w:r>
    </w:p>
    <w:p>
      <w:pPr>
        <w:pStyle w:val="BodyText"/>
      </w:pPr>
      <w:r>
        <w:t xml:space="preserve">Medical tourists &amp; local patients</w:t>
      </w:r>
    </w:p>
    <w:p>
      <w:pPr>
        <w:pStyle w:val="BodyText"/>
      </w:pPr>
      <w:r>
        <w:t xml:space="preserve">Physician Engagement Events</w:t>
      </w:r>
    </w:p>
    <w:p>
      <w:pPr>
        <w:pStyle w:val="BodyText"/>
      </w:pPr>
      <w:r>
        <w:t xml:space="preserve">25%</w:t>
      </w:r>
    </w:p>
    <w:p>
      <w:pPr>
        <w:pStyle w:val="BodyText"/>
      </w:pPr>
      <w:r>
        <w:t xml:space="preserve">Bangkok specialty clinics</w:t>
      </w:r>
    </w:p>
    <w:p>
      <w:pPr>
        <w:pStyle w:val="BodyText"/>
      </w:pPr>
      <w:r>
        <w:t xml:space="preserve">Digital Content Creation (Video, Blogs)</w:t>
      </w:r>
    </w:p>
    <w:p>
      <w:pPr>
        <w:pStyle w:val="BodyText"/>
      </w:pPr>
      <w:r>
        <w:t xml:space="preserve">20%</w:t>
      </w:r>
    </w:p>
    <w:p>
      <w:pPr>
        <w:pStyle w:val="BodyText"/>
      </w:pPr>
      <w:r>
        <w:t xml:space="preserve">Multilingual patient audience</w:t>
      </w:r>
    </w:p>
    <w:p>
      <w:pPr>
        <w:pStyle w:val="BodyText"/>
      </w:pPr>
      <w:r>
        <w:t xml:space="preserve">Partnership Development</w:t>
      </w:r>
    </w:p>
    <w:p>
      <w:pPr>
        <w:pStyle w:val="BodyText"/>
      </w:pPr>
      <w:r>
        <w:t xml:space="preserve">15%</w:t>
      </w:r>
    </w:p>
    <w:p>
      <w:pPr>
        <w:pStyle w:val="BodyText"/>
      </w:pPr>
      <w:r>
        <w:t xml:space="preserve">Hospital networks in Thailand Bangkok</w:t>
      </w:r>
    </w:p>
    <w:p>
      <w:pPr>
        <w:pStyle w:val="BodyText"/>
      </w:pPr>
      <w:r>
        <w:t xml:space="preserve">Contingency (15%)</w:t>
      </w:r>
    </w:p>
    <w:p>
      <w:pPr>
        <w:pStyle w:val="BodyText"/>
      </w:pPr>
      <w:r>
        <w:t xml:space="preserve">5%</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positioning, clinic digital transformation, and physician outreach launch in Thailand Bangkok.</w:t>
      </w:r>
    </w:p>
    <w:p>
      <w:pPr>
        <w:pStyle w:val="BodyText"/>
      </w:pPr>
      <w:r>
        <w:rPr>
          <w:bCs/>
          <w:b/>
        </w:rPr>
        <w:t xml:space="preserve">Months 4-6:</w:t>
      </w:r>
      <w:r>
        <w:t xml:space="preserve"> </w:t>
      </w:r>
      <w:r>
        <w:t xml:space="preserve">Medical tourism partnership activation (5 major agencies), first physician workshops in Bangkok.</w:t>
      </w:r>
    </w:p>
    <w:p>
      <w:pPr>
        <w:pStyle w:val="BodyText"/>
      </w:pPr>
      <w:r>
        <w:rPr>
          <w:bCs/>
          <w:b/>
        </w:rPr>
        <w:t xml:space="preserve">Months 7-9:</w:t>
      </w:r>
      <w:r>
        <w:t xml:space="preserve"> </w:t>
      </w:r>
      <w:r>
        <w:t xml:space="preserve">Launch of multilingual patient portal; integration with 5 key hospital systems across Thailand Bangkok.</w:t>
      </w:r>
    </w:p>
    <w:p>
      <w:pPr>
        <w:pStyle w:val="BodyText"/>
      </w:pPr>
      <w:r>
        <w:rPr>
          <w:bCs/>
          <w:b/>
        </w:rPr>
        <w:t xml:space="preserve">Months 10-12:</w:t>
      </w:r>
      <w:r>
        <w:t xml:space="preserve"> </w:t>
      </w:r>
      <w:r>
        <w:t xml:space="preserve">Scale digital campaigns; initiate Year 2 planning based on Thailand Bangkok market response.</w:t>
      </w:r>
    </w:p>
    <w:bookmarkEnd w:id="30"/>
    <w:bookmarkStart w:id="31" w:name="evaluation-metrics"/>
    <w:p>
      <w:pPr>
        <w:pStyle w:val="Heading2"/>
      </w:pPr>
      <w:r>
        <w:t xml:space="preserve">Evaluation Metrics</w:t>
      </w:r>
    </w:p>
    <w:p>
      <w:pPr>
        <w:pStyle w:val="FirstParagraph"/>
      </w:pPr>
      <w:r>
        <w:t xml:space="preserve">We track success through these KPIs specific to our Marketing Plan in Thailand Bangkok:</w:t>
      </w:r>
    </w:p>
    <w:p>
      <w:pPr>
        <w:numPr>
          <w:ilvl w:val="0"/>
          <w:numId w:val="1007"/>
        </w:numPr>
        <w:pStyle w:val="Compact"/>
      </w:pPr>
      <w:r>
        <w:rPr>
          <w:bCs/>
          <w:b/>
        </w:rPr>
        <w:t xml:space="preserve">Referral Rate Growth:</w:t>
      </w:r>
      <w:r>
        <w:t xml:space="preserve"> </w:t>
      </w:r>
      <w:r>
        <w:t xml:space="preserve">Target: 30% increase from Bangkok physicians within Year 1</w:t>
      </w:r>
    </w:p>
    <w:p>
      <w:pPr>
        <w:numPr>
          <w:ilvl w:val="0"/>
          <w:numId w:val="1007"/>
        </w:numPr>
        <w:pStyle w:val="Compact"/>
      </w:pPr>
      <w:r>
        <w:rPr>
          <w:bCs/>
          <w:b/>
        </w:rPr>
        <w:t xml:space="preserve">Patient Acquisition Cost (PAC):</w:t>
      </w:r>
      <w:r>
        <w:t xml:space="preserve"> </w:t>
      </w:r>
      <w:r>
        <w:t xml:space="preserve">Target: Below $120 per patient for medical tourists in Thailand Bangkok</w:t>
      </w:r>
    </w:p>
    <w:p>
      <w:pPr>
        <w:numPr>
          <w:ilvl w:val="0"/>
          <w:numId w:val="1007"/>
        </w:numPr>
        <w:pStyle w:val="Compact"/>
      </w:pPr>
      <w:r>
        <w:rPr>
          <w:bCs/>
          <w:b/>
        </w:rPr>
        <w:t xml:space="preserve">NPS Score:</w:t>
      </w:r>
      <w:r>
        <w:t xml:space="preserve"> </w:t>
      </w:r>
      <w:r>
        <w:t xml:space="preserve">Target: 75+ (measured post-visit across all patient segments)</w:t>
      </w:r>
    </w:p>
    <w:p>
      <w:pPr>
        <w:numPr>
          <w:ilvl w:val="0"/>
          <w:numId w:val="1007"/>
        </w:numPr>
        <w:pStyle w:val="Compact"/>
      </w:pPr>
      <w:r>
        <w:rPr>
          <w:bCs/>
          <w:b/>
        </w:rPr>
        <w:t xml:space="preserve">Market Share:</w:t>
      </w:r>
      <w:r>
        <w:t xml:space="preserve"> </w:t>
      </w:r>
      <w:r>
        <w:t xml:space="preserve">Track via third-party health tourism reports targeting Radiologist services in Thailand Bangkok</w:t>
      </w:r>
    </w:p>
    <w:bookmarkEnd w:id="31"/>
    <w:bookmarkStart w:id="32" w:name="conclusion"/>
    <w:p>
      <w:pPr>
        <w:pStyle w:val="Heading2"/>
      </w:pPr>
      <w:r>
        <w:t xml:space="preserve">Conclusion</w:t>
      </w:r>
    </w:p>
    <w:p>
      <w:pPr>
        <w:pStyle w:val="FirstParagraph"/>
      </w:pPr>
      <w:r>
        <w:t xml:space="preserve">This Marketing Plan delivers a precise roadmap for our Radiologist practice to dominate Thailand Bangkok's high-value radiology market. By centering every strategy on the unique demands of both medical tourists and local patients within Thailand's vibrant healthcare ecosystem, we transcend generic marketing to build a legacy of diagnostic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Radiologist Services in Thailand Bangkok</dc:title>
  <dc:creator/>
  <dc:language>en</dc:language>
  <cp:keywords/>
  <dcterms:created xsi:type="dcterms:W3CDTF">2026-07-23T09:33:10Z</dcterms:created>
  <dcterms:modified xsi:type="dcterms:W3CDTF">2026-07-23T09:33:10Z</dcterms:modified>
</cp:coreProperties>
</file>

<file path=docProps/custom.xml><?xml version="1.0" encoding="utf-8"?>
<Properties xmlns="http://schemas.openxmlformats.org/officeDocument/2006/custom-properties" xmlns:vt="http://schemas.openxmlformats.org/officeDocument/2006/docPropsVTypes"/>
</file>