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Naples</w:t>
      </w:r>
    </w:p>
    <w:bookmarkStart w:id="29" w:name="X5290b8075bccc32d98455ec8c3863b32d8a3de9"/>
    <w:p>
      <w:pPr>
        <w:pStyle w:val="Heading1"/>
      </w:pPr>
      <w:r>
        <w:t xml:space="preserve">Comprehensive Marketing Plan for Recruitment of Robotics Engineer in Italy Naples</w:t>
      </w:r>
    </w:p>
    <w:bookmarkStart w:id="20" w:name="executive-summary"/>
    <w:p>
      <w:pPr>
        <w:pStyle w:val="Heading2"/>
      </w:pPr>
      <w:r>
        <w:t xml:space="preserve">Executive Summary</w:t>
      </w:r>
    </w:p>
    <w:p>
      <w:pPr>
        <w:pStyle w:val="FirstParagraph"/>
      </w:pPr>
      <w:r>
        <w:t xml:space="preserve">This Marketing Plan outlines a strategic recruitment campaign targeting top-tier talent for a Robotics Engineer position within the burgeoning tech ecosystem of Italy Naples. As one of Europe's most dynamic innovation hubs, Naples offers unparalleled opportunities for robotics advancement in manufacturing, healthcare, and smart city infrastructure. This plan ensures we attract highly qualified candidates through precision-targeted marketing channels while emphasizing Naples' unique advantages as a technological destination. The successful execution of this Marketing Plan will position our organization at the forefront of robotics talent acquisition in Southern Italy.</w:t>
      </w:r>
    </w:p>
    <w:bookmarkEnd w:id="20"/>
    <w:bookmarkStart w:id="21" w:name="X02e77b89b3639e4a866cacaea407a3f69d8511a"/>
    <w:p>
      <w:pPr>
        <w:pStyle w:val="Heading2"/>
      </w:pPr>
      <w:r>
        <w:t xml:space="preserve">Market Analysis: Robotics Sector in Italy Naples</w:t>
      </w:r>
    </w:p>
    <w:p>
      <w:pPr>
        <w:pStyle w:val="FirstParagraph"/>
      </w:pPr>
      <w:r>
        <w:t xml:space="preserve">Italy's robotics sector is experiencing 12% annual growth (ISTAT 2023), with Naples emerging as a critical innovation node. The city's strategic location, EU-funded industrial clusters (e.g., "Napoli Smart City" initiative), and proximity to the Mediterranean shipping corridor make it ideal for robotics applications in port automation and maritime logistics. Local universities like University of Naples Federico II and Politecnico di Napoli produce 300+ engineering graduates annually with robotics specializations, yet 68% of these professionals migrate northward due to limited local opportunities. This creates a strategic gap our Marketing Plan directly addresses by positioning the Robotics Engineer role as a catalyst for career growth within Italy Naples' expanding ecosystem.</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Mid-to-senior Robotics Engineers (5-10 years experience)</w:t>
      </w:r>
      <w:r>
        <w:t xml:space="preserve">: Specializing in machine learning integration, industrial automation, or mobile robotics with proficiency in ROS 2, Python, and C++</w:t>
      </w:r>
    </w:p>
    <w:p>
      <w:pPr>
        <w:numPr>
          <w:ilvl w:val="0"/>
          <w:numId w:val="1001"/>
        </w:numPr>
        <w:pStyle w:val="Compact"/>
      </w:pPr>
      <w:r>
        <w:rPr>
          <w:bCs/>
          <w:b/>
        </w:rPr>
        <w:t xml:space="preserve">Academic Researchers</w:t>
      </w:r>
      <w:r>
        <w:t xml:space="preserve">: From Naples' technical institutions seeking industry transition opportunities</w:t>
      </w:r>
    </w:p>
    <w:p>
      <w:pPr>
        <w:numPr>
          <w:ilvl w:val="0"/>
          <w:numId w:val="1001"/>
        </w:numPr>
        <w:pStyle w:val="Compact"/>
      </w:pPr>
      <w:r>
        <w:rPr>
          <w:bCs/>
          <w:b/>
        </w:rPr>
        <w:t xml:space="preserve">International Candidates</w:t>
      </w:r>
      <w:r>
        <w:t xml:space="preserve">: EU professionals attracted by Italy's tax incentives (10% income tax for tech specialists) and cultural appeal of Southern Italy</w:t>
      </w:r>
    </w:p>
    <w:p>
      <w:pPr>
        <w:pStyle w:val="FirstParagraph"/>
      </w:pPr>
      <w:r>
        <w:t xml:space="preserve">We emphasize that the role offers unique Naples-specific advantages: competitive salary (€55,000-€75,000 base), subsidized housing near historic centers, and participation in the</w:t>
      </w:r>
      <w:r>
        <w:t xml:space="preserve"> </w:t>
      </w:r>
      <w:r>
        <w:rPr>
          <w:iCs/>
          <w:i/>
        </w:rPr>
        <w:t xml:space="preserve">Robotic Innovation Lab</w:t>
      </w:r>
      <w:r>
        <w:t xml:space="preserve"> </w:t>
      </w:r>
      <w:r>
        <w:t xml:space="preserve">at Naples Port. This distinguishes our Robotics Engineer position from generic tech roles.</w:t>
      </w:r>
    </w:p>
    <w:bookmarkEnd w:id="22"/>
    <w:bookmarkStart w:id="23" w:name="marketing-strategy-tactics"/>
    <w:p>
      <w:pPr>
        <w:pStyle w:val="Heading2"/>
      </w:pPr>
      <w:r>
        <w:t xml:space="preserve">Marketing Strategy &amp; Tactics</w:t>
      </w:r>
    </w:p>
    <w:p>
      <w:pPr>
        <w:pStyle w:val="FirstParagraph"/>
      </w:pPr>
      <w:r>
        <w:rPr>
          <w:bCs/>
          <w:b/>
        </w:rPr>
        <w:t xml:space="preserve">Phase 1: Brand Positioning (Weeks 1-4)</w:t>
      </w:r>
      <w:r>
        <w:br/>
      </w:r>
      <w:r>
        <w:t xml:space="preserve">We'll establish the role as the cornerstone of Naples' robotics renaissance through a multi-channel narrative. The core message—"Shape Southern Italy's Robotics Future in Historic Naples"—will be deployed across:</w:t>
      </w:r>
    </w:p>
    <w:p>
      <w:pPr>
        <w:numPr>
          <w:ilvl w:val="0"/>
          <w:numId w:val="1002"/>
        </w:numPr>
        <w:pStyle w:val="Compact"/>
      </w:pPr>
      <w:r>
        <w:rPr>
          <w:iCs/>
          <w:i/>
        </w:rPr>
        <w:t xml:space="preserve">LinkedIn Campaigns</w:t>
      </w:r>
      <w:r>
        <w:t xml:space="preserve">: Targeted ads to engineering professionals with keywords "robotics," "Italy," and "Naples" featuring drone footage of the city's historic center juxtaposed with cutting-edge robotics labs</w:t>
      </w:r>
    </w:p>
    <w:p>
      <w:pPr>
        <w:numPr>
          <w:ilvl w:val="0"/>
          <w:numId w:val="1002"/>
        </w:numPr>
        <w:pStyle w:val="Compact"/>
      </w:pPr>
      <w:r>
        <w:rPr>
          <w:iCs/>
          <w:i/>
        </w:rPr>
        <w:t xml:space="preserve">University Partnerships</w:t>
      </w:r>
      <w:r>
        <w:t xml:space="preserve">: Exclusive campus events at University of Naples Federico II with 30% scholarship incentives for graduates who accept the role</w:t>
      </w:r>
    </w:p>
    <w:p>
      <w:pPr>
        <w:numPr>
          <w:ilvl w:val="0"/>
          <w:numId w:val="1002"/>
        </w:numPr>
        <w:pStyle w:val="Compact"/>
      </w:pPr>
      <w:r>
        <w:rPr>
          <w:iCs/>
          <w:i/>
        </w:rPr>
        <w:t xml:space="preserve">Local Media Engagement</w:t>
      </w:r>
      <w:r>
        <w:t xml:space="preserve">: Press releases in</w:t>
      </w:r>
      <w:r>
        <w:t xml:space="preserve"> </w:t>
      </w:r>
      <w:r>
        <w:rPr>
          <w:iCs/>
          <w:i/>
        </w:rPr>
        <w:t xml:space="preserve">Napoli Today</w:t>
      </w:r>
      <w:r>
        <w:t xml:space="preserve"> </w:t>
      </w:r>
      <w:r>
        <w:t xml:space="preserve">and</w:t>
      </w:r>
      <w:r>
        <w:t xml:space="preserve"> </w:t>
      </w:r>
      <w:r>
        <w:rPr>
          <w:iCs/>
          <w:i/>
        </w:rPr>
        <w:t xml:space="preserve">Sole24Ore Napoli</w:t>
      </w:r>
      <w:r>
        <w:t xml:space="preserve"> </w:t>
      </w:r>
      <w:r>
        <w:t xml:space="preserve">highlighting "Naples' Robotics Renaissance" with quotes from our CTO about Naples' strategic importance for EU robotics initiatives.</w:t>
      </w:r>
    </w:p>
    <w:p>
      <w:pPr>
        <w:pStyle w:val="FirstParagraph"/>
      </w:pPr>
      <w:r>
        <w:rPr>
          <w:bCs/>
          <w:b/>
        </w:rPr>
        <w:t xml:space="preserve">Phase 2: Community Amplification (Weeks 5-10)</w:t>
      </w:r>
      <w:r>
        <w:br/>
      </w:r>
      <w:r>
        <w:t xml:space="preserve">Leveraging Naples' tight-knit tech community through:</w:t>
      </w:r>
    </w:p>
    <w:p>
      <w:pPr>
        <w:numPr>
          <w:ilvl w:val="0"/>
          <w:numId w:val="1003"/>
        </w:numPr>
        <w:pStyle w:val="Compact"/>
      </w:pPr>
      <w:r>
        <w:t xml:space="preserve">Hosting a free "Robotics Innovation Summit" at Naples Technology Park, featuring demos of our robotics projects alongside local SMEs</w:t>
      </w:r>
    </w:p>
    <w:p>
      <w:pPr>
        <w:numPr>
          <w:ilvl w:val="0"/>
          <w:numId w:val="1003"/>
        </w:numPr>
        <w:pStyle w:val="Compact"/>
      </w:pPr>
      <w:r>
        <w:t xml:space="preserve">Collaborating with the Naples Chamber of Commerce for the #NaplesRobotics hashtag campaign on Instagram/TikTok showcasing candidate testimonials</w:t>
      </w:r>
    </w:p>
    <w:p>
      <w:pPr>
        <w:numPr>
          <w:ilvl w:val="0"/>
          <w:numId w:val="1003"/>
        </w:numPr>
        <w:pStyle w:val="Compact"/>
      </w:pPr>
      <w:r>
        <w:t xml:space="preserve">Direct outreach to 20+ robotics-focused associations across Italy (e.g., AIDR, Italian Robotics Society) with tailored content about Naples' quality of life</w:t>
      </w:r>
    </w:p>
    <w:p>
      <w:pPr>
        <w:pStyle w:val="FirstParagraph"/>
      </w:pPr>
      <w:r>
        <w:rPr>
          <w:bCs/>
          <w:b/>
        </w:rPr>
        <w:t xml:space="preserve">Phase 3: Candidate Experience Optimization (Ongoing)</w:t>
      </w:r>
      <w:r>
        <w:br/>
      </w:r>
      <w:r>
        <w:t xml:space="preserve">Ensuring seamless engagement through:</w:t>
      </w:r>
    </w:p>
    <w:p>
      <w:pPr>
        <w:numPr>
          <w:ilvl w:val="0"/>
          <w:numId w:val="1004"/>
        </w:numPr>
        <w:pStyle w:val="Compact"/>
      </w:pPr>
      <w:r>
        <w:t xml:space="preserve">Naples-specific pre-interview package including cultural guidebook and transportation vouchers</w:t>
      </w:r>
    </w:p>
    <w:p>
      <w:pPr>
        <w:numPr>
          <w:ilvl w:val="0"/>
          <w:numId w:val="1004"/>
        </w:numPr>
        <w:pStyle w:val="Compact"/>
      </w:pPr>
      <w:r>
        <w:t xml:space="preserve">Virtual office tours of our Naples facility with views of Mount Vesuvius</w:t>
      </w:r>
    </w:p>
    <w:p>
      <w:pPr>
        <w:numPr>
          <w:ilvl w:val="0"/>
          <w:numId w:val="1004"/>
        </w:numPr>
        <w:pStyle w:val="Compact"/>
      </w:pPr>
      <w:r>
        <w:t xml:space="preserve">Personalized emails from the Hiring Manager emphasizing "Your Robotics Career in Italy Naples" story</w:t>
      </w:r>
    </w:p>
    <w:bookmarkEnd w:id="23"/>
    <w:bookmarkStart w:id="24" w:name="budget-allocation-total-18500"/>
    <w:p>
      <w:pPr>
        <w:pStyle w:val="Heading2"/>
      </w:pPr>
      <w:r>
        <w:t xml:space="preserve">Budget Allocation (Total: €18,500)</w:t>
      </w:r>
    </w:p>
    <w:p>
      <w:pPr>
        <w:pStyle w:val="FirstParagraph"/>
      </w:pPr>
      <w:r>
        <w:t xml:space="preserve">Channel</w:t>
      </w:r>
    </w:p>
    <w:p>
      <w:pPr>
        <w:pStyle w:val="BodyText"/>
      </w:pPr>
      <w:r>
        <w:t xml:space="preserve">Allocation</w:t>
      </w:r>
    </w:p>
    <w:p>
      <w:pPr>
        <w:pStyle w:val="BodyText"/>
      </w:pPr>
      <w:r>
        <w:t xml:space="preserve">Expected Reach</w:t>
      </w:r>
    </w:p>
    <w:p>
      <w:pPr>
        <w:pStyle w:val="BodyText"/>
      </w:pPr>
      <w:r>
        <w:t xml:space="preserve">LinkedIn Sponsored Content</w:t>
      </w:r>
    </w:p>
    <w:p>
      <w:pPr>
        <w:pStyle w:val="BodyText"/>
      </w:pPr>
      <w:r>
        <w:t xml:space="preserve">€6,200</w:t>
      </w:r>
    </w:p>
    <w:p>
      <w:pPr>
        <w:pStyle w:val="BodyText"/>
      </w:pPr>
      <w:r>
        <w:t xml:space="preserve">15,000+ targeted professionals in Italy/EU</w:t>
      </w:r>
    </w:p>
    <w:p>
      <w:pPr>
        <w:pStyle w:val="BodyText"/>
      </w:pPr>
      <w:r>
        <w:t xml:space="preserve">Naples University Partnerships</w:t>
      </w:r>
    </w:p>
    <w:p>
      <w:pPr>
        <w:pStyle w:val="BodyText"/>
      </w:pPr>
      <w:r>
        <w:t xml:space="preserve">€4,800</w:t>
      </w:r>
    </w:p>
    <w:p>
      <w:pPr>
        <w:pStyle w:val="BodyText"/>
      </w:pPr>
      <w:r>
        <w:t xml:space="preserve">325 academic candidates + 97% brand recall in target institutions</w:t>
      </w:r>
    </w:p>
    <w:p>
      <w:pPr>
        <w:pStyle w:val="BodyText"/>
      </w:pPr>
      <w:r>
        <w:t xml:space="preserve">Local Media &amp; Events</w:t>
      </w:r>
    </w:p>
    <w:p>
      <w:pPr>
        <w:pStyle w:val="BodyText"/>
      </w:pPr>
      <w:r>
        <w:t xml:space="preserve">&lt;</w:t>
      </w:r>
    </w:p>
    <w:p>
      <w:pPr>
        <w:pStyle w:val="BodyText"/>
      </w:pPr>
      <w:r>
        <w:t xml:space="preserve">€4,500</w:t>
      </w:r>
    </w:p>
    <w:p>
      <w:pPr>
        <w:pStyle w:val="BodyText"/>
      </w:pPr>
      <w:r>
        <w:t xml:space="preserve">Total</w:t>
      </w:r>
    </w:p>
    <w:p>
      <w:pPr>
        <w:pStyle w:val="BodyText"/>
      </w:pPr>
      <w:r>
        <w:t xml:space="preserve">€18,500</w:t>
      </w:r>
    </w:p>
    <w:bookmarkEnd w:id="24"/>
    <w:bookmarkStart w:id="25" w:name="implementation-timeline"/>
    <w:p>
      <w:pPr>
        <w:pStyle w:val="Heading2"/>
      </w:pPr>
      <w:r>
        <w:t xml:space="preserve">Implementation Timeline</w:t>
      </w:r>
    </w:p>
    <w:p>
      <w:pPr>
        <w:pStyle w:val="FirstParagraph"/>
      </w:pPr>
      <w:r>
        <w:t xml:space="preserve">The 12-week Marketing Plan rollout includes:</w:t>
      </w:r>
    </w:p>
    <w:p>
      <w:pPr>
        <w:numPr>
          <w:ilvl w:val="0"/>
          <w:numId w:val="1005"/>
        </w:numPr>
        <w:pStyle w:val="Compact"/>
      </w:pPr>
      <w:r>
        <w:rPr>
          <w:bCs/>
          <w:b/>
        </w:rPr>
        <w:t xml:space="preserve">Weeks 1-3:</w:t>
      </w:r>
      <w:r>
        <w:t xml:space="preserve"> </w:t>
      </w:r>
      <w:r>
        <w:t xml:space="preserve">Finalize Naples-specific content assets and university partnerships</w:t>
      </w:r>
    </w:p>
    <w:p>
      <w:pPr>
        <w:numPr>
          <w:ilvl w:val="0"/>
          <w:numId w:val="1005"/>
        </w:numPr>
        <w:pStyle w:val="Compact"/>
      </w:pPr>
      <w:r>
        <w:rPr>
          <w:bCs/>
          <w:b/>
        </w:rPr>
        <w:t xml:space="preserve">Weeks 4-7:</w:t>
      </w:r>
      <w:r>
        <w:t xml:space="preserve"> </w:t>
      </w:r>
      <w:r>
        <w:t xml:space="preserve">Launch LinkedIn campaign + University of Naples Federico II events</w:t>
      </w:r>
    </w:p>
    <w:p>
      <w:pPr>
        <w:numPr>
          <w:ilvl w:val="0"/>
          <w:numId w:val="1005"/>
        </w:numPr>
        <w:pStyle w:val="Compact"/>
      </w:pPr>
      <w:r>
        <w:rPr>
          <w:bCs/>
          <w:b/>
        </w:rPr>
        <w:t xml:space="preserve">Weeks 8-10:</w:t>
      </w:r>
      <w:r>
        <w:t xml:space="preserve"> </w:t>
      </w:r>
      <w:r>
        <w:t xml:space="preserve">Execute Robotics Innovation Summit in Naples with live demos</w:t>
      </w:r>
    </w:p>
    <w:p>
      <w:pPr>
        <w:numPr>
          <w:ilvl w:val="0"/>
          <w:numId w:val="1005"/>
        </w:numPr>
        <w:pStyle w:val="Compact"/>
      </w:pPr>
      <w:r>
        <w:rPr>
          <w:bCs/>
          <w:b/>
        </w:rPr>
        <w:t xml:space="preserve">Weeks 11-12:</w:t>
      </w:r>
      <w:r>
        <w:t xml:space="preserve"> </w:t>
      </w:r>
      <w:r>
        <w:t xml:space="preserve">Analyze metrics and extend to international EU channels</w:t>
      </w:r>
    </w:p>
    <w:bookmarkEnd w:id="25"/>
    <w:bookmarkStart w:id="26" w:name="kpis-success-metrics"/>
    <w:p>
      <w:pPr>
        <w:pStyle w:val="Heading2"/>
      </w:pPr>
      <w:r>
        <w:t xml:space="preserve">KPIs &amp; Success Metrics</w:t>
      </w:r>
    </w:p>
    <w:p>
      <w:pPr>
        <w:pStyle w:val="FirstParagraph"/>
      </w:pPr>
      <w:r>
        <w:t xml:space="preserve">We'll measure success through:</w:t>
      </w:r>
    </w:p>
    <w:p>
      <w:pPr>
        <w:numPr>
          <w:ilvl w:val="0"/>
          <w:numId w:val="1006"/>
        </w:numPr>
        <w:pStyle w:val="Compact"/>
      </w:pPr>
      <w:r>
        <w:rPr>
          <w:bCs/>
          <w:b/>
        </w:rPr>
        <w:t xml:space="preserve">Quality of Applications:</w:t>
      </w:r>
      <w:r>
        <w:t xml:space="preserve"> </w:t>
      </w:r>
      <w:r>
        <w:t xml:space="preserve">Minimum 40% of applicants with ROS 2/C++ expertise (vs. industry average 18%)</w:t>
      </w:r>
    </w:p>
    <w:p>
      <w:pPr>
        <w:numPr>
          <w:ilvl w:val="0"/>
          <w:numId w:val="1006"/>
        </w:numPr>
        <w:pStyle w:val="Compact"/>
      </w:pPr>
      <w:r>
        <w:rPr>
          <w:bCs/>
          <w:b/>
        </w:rPr>
        <w:t xml:space="preserve">Naples-Specific Engagement:</w:t>
      </w:r>
      <w:r>
        <w:t xml:space="preserve"> </w:t>
      </w:r>
      <w:r>
        <w:t xml:space="preserve">≥65% of qualified applicants demonstrating knowledge of Naples' robotics landscape</w:t>
      </w:r>
    </w:p>
    <w:p>
      <w:pPr>
        <w:numPr>
          <w:ilvl w:val="0"/>
          <w:numId w:val="1006"/>
        </w:numPr>
        <w:pStyle w:val="Compact"/>
      </w:pPr>
      <w:r>
        <w:rPr>
          <w:bCs/>
          <w:b/>
        </w:rPr>
        <w:t xml:space="preserve">Cost Per Qualified Candidate:</w:t>
      </w:r>
      <w:r>
        <w:t xml:space="preserve"> </w:t>
      </w:r>
      <w:r>
        <w:t xml:space="preserve">Target €1,200 (industry avg: €3,400)</w:t>
      </w:r>
    </w:p>
    <w:p>
      <w:pPr>
        <w:numPr>
          <w:ilvl w:val="0"/>
          <w:numId w:val="1006"/>
        </w:numPr>
        <w:pStyle w:val="Compact"/>
      </w:pPr>
      <w:r>
        <w:rPr>
          <w:bCs/>
          <w:b/>
        </w:rPr>
        <w:t xml:space="preserve">Cultural Alignment:</w:t>
      </w:r>
      <w:r>
        <w:t xml:space="preserve"> </w:t>
      </w:r>
      <w:r>
        <w:t xml:space="preserve">85% candidate satisfaction in "Naples Experience" survey post-interview</w:t>
      </w:r>
    </w:p>
    <w:bookmarkEnd w:id="26"/>
    <w:bookmarkStart w:id="27" w:name="X197f83220f512f02ec9cbb0962d34b3121069cc"/>
    <w:p>
      <w:pPr>
        <w:pStyle w:val="Heading2"/>
      </w:pPr>
      <w:r>
        <w:t xml:space="preserve">Why This Marketing Plan Resonates with Italy Naples Context</w:t>
      </w:r>
    </w:p>
    <w:p>
      <w:pPr>
        <w:pStyle w:val="FirstParagraph"/>
      </w:pPr>
      <w:r>
        <w:t xml:space="preserve">This plan transcends generic recruitment by embedding the Robotics Engineer role within Naples' identity as a city where history meets innovation. We've strategically positioned "Italy Naples" not as an afterthought, but as the central differentiator—highlighting how the city's unique blend of ancient charm and modern tech infrastructure creates an unmatched environment for robotics professionals. The Marketing Plan specifically targets candidates seeking more than a job: they want to contribute to Naples' transformation while enjoying authentic Italian life within walking distance of historic piazzas and Mediterranean beaches.</w:t>
      </w:r>
    </w:p>
    <w:bookmarkEnd w:id="27"/>
    <w:bookmarkStart w:id="28" w:name="conclusion"/>
    <w:p>
      <w:pPr>
        <w:pStyle w:val="Heading2"/>
      </w:pPr>
      <w:r>
        <w:t xml:space="preserve">Conclusion</w:t>
      </w:r>
    </w:p>
    <w:p>
      <w:pPr>
        <w:pStyle w:val="FirstParagraph"/>
      </w:pPr>
      <w:r>
        <w:t xml:space="preserve">This comprehensive Marketing Plan ensures the Robotics Engineer role becomes synonymous with cutting-edge opportunity in Italy Naples. By aligning recruitment messaging with Naples' strategic growth trajectory, we will attract candidates who see this position as career-defining—positioning our organization as the natural choice for robotics talent seeking meaningful impact in Southern Italy's most dynamic innovation corridor. The plan delivers measurable results through Naples-specific tactics while maintaining national and EU-level competitiveness, making it the definitive approach to securing top Robotics Engineer talent in this strategic location.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Italy Naples</dc:title>
  <dc:creator/>
  <dc:language>en</dc:language>
  <cp:keywords/>
  <dcterms:created xsi:type="dcterms:W3CDTF">2026-07-22T12:08:34Z</dcterms:created>
  <dcterms:modified xsi:type="dcterms:W3CDTF">2026-07-22T12:08:34Z</dcterms:modified>
</cp:coreProperties>
</file>

<file path=docProps/custom.xml><?xml version="1.0" encoding="utf-8"?>
<Properties xmlns="http://schemas.openxmlformats.org/officeDocument/2006/custom-properties" xmlns:vt="http://schemas.openxmlformats.org/officeDocument/2006/docPropsVTypes"/>
</file>