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33" w:name="X2be6c777c0f4c80425a45d46c4bad8d1ec2c74d"/>
    <w:p>
      <w:pPr>
        <w:pStyle w:val="Heading1"/>
      </w:pPr>
      <w:r>
        <w:t xml:space="preserve">Comprehensive Marketing Plan for Attracting Top-Tier Robotics Engineers to Islamabad, Pakistan</w:t>
      </w:r>
    </w:p>
    <w:bookmarkStart w:id="20" w:name="executive-summary"/>
    <w:p>
      <w:pPr>
        <w:pStyle w:val="Heading2"/>
      </w:pPr>
      <w:r>
        <w:t xml:space="preserve">Executive Summary</w:t>
      </w:r>
    </w:p>
    <w:p>
      <w:pPr>
        <w:pStyle w:val="FirstParagraph"/>
      </w:pPr>
      <w:r>
        <w:t xml:space="preserve">This Marketing Plan details a targeted strategy to recruit and retain elite Robotics Engineers in Islamabad, Pakistan's capital city. As the technology sector accelerates in South Asia, Islamabad emerges as a critical hub for robotics innovation. This plan addresses the urgent demand for specialized talent to drive advancements in industrial automation, healthcare robotics, and smart city infrastructure within Pakistan's strategic development framework. By implementing this multi-channel approach, we project a 40% increase in qualified Robotics Engineer applications within 12 months while positioning Islamabad as a premier destination for robotics talent in the region.</w:t>
      </w:r>
    </w:p>
    <w:bookmarkEnd w:id="20"/>
    <w:bookmarkStart w:id="21" w:name="Xeb51362403ac6fc38724ad85d8e7d7b0c65de41"/>
    <w:p>
      <w:pPr>
        <w:pStyle w:val="Heading2"/>
      </w:pPr>
      <w:r>
        <w:t xml:space="preserve">Market Analysis: Pakistan Islamabad Context</w:t>
      </w:r>
    </w:p>
    <w:p>
      <w:pPr>
        <w:pStyle w:val="FirstParagraph"/>
      </w:pPr>
      <w:r>
        <w:t xml:space="preserve">Islamabad's economic landscape presents unprecedented opportunities for Robotics Engineers. With the government's "Digital Pakistan" initiative and $450M invested in AI/robotics R&amp;D through the National Centre for Robotics (NCR), Islamabad now hosts 67% of Pakistan's tech startups focused on robotics. The city's unique advantages include: 1) Proximity to federal research institutions like PIDE and NUST, 2) Tax incentives for robotics firms under the ICT Policy 2023, and 3) Strategic location serving South Asia's largest market (1.5B people). However, a critical talent gap persists with only 87 certified Robotics Engineers currently employed in Islamabad despite over 150 robotics-related companies seeking specialists.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Domestic Talent:</w:t>
      </w:r>
      <w:r>
        <w:t xml:space="preserve"> </w:t>
      </w:r>
      <w:r>
        <w:t xml:space="preserve">Pakistani engineering graduates (NUST, FAST, PIEAS) with MSc/PhD in Robotics and 1-3 years experience</w:t>
      </w:r>
    </w:p>
    <w:p>
      <w:pPr>
        <w:numPr>
          <w:ilvl w:val="0"/>
          <w:numId w:val="1001"/>
        </w:numPr>
        <w:pStyle w:val="Compact"/>
      </w:pPr>
      <w:r>
        <w:rPr>
          <w:bCs/>
          <w:b/>
        </w:rPr>
        <w:t xml:space="preserve">Overseas Pakistanis:</w:t>
      </w:r>
      <w:r>
        <w:t xml:space="preserve"> </w:t>
      </w:r>
      <w:r>
        <w:t xml:space="preserve">Professionals working abroad in robotics roles (U.S., Germany, UAE) seeking homecoming opportunities</w:t>
      </w:r>
    </w:p>
    <w:p>
      <w:pPr>
        <w:numPr>
          <w:ilvl w:val="0"/>
          <w:numId w:val="1001"/>
        </w:numPr>
        <w:pStyle w:val="Compact"/>
      </w:pPr>
      <w:r>
        <w:rPr>
          <w:bCs/>
          <w:b/>
        </w:rPr>
        <w:t xml:space="preserve">International Specialists:</w:t>
      </w:r>
      <w:r>
        <w:t xml:space="preserve"> </w:t>
      </w:r>
      <w:r>
        <w:t xml:space="preserve">Global robotics engineers interested in emerging markets with high growth potential</w:t>
      </w:r>
    </w:p>
    <w:bookmarkEnd w:id="22"/>
    <w:bookmarkStart w:id="23" w:name="competitive-positioning-strategy"/>
    <w:p>
      <w:pPr>
        <w:pStyle w:val="Heading2"/>
      </w:pPr>
      <w:r>
        <w:t xml:space="preserve">Competitive Positioning Strategy</w:t>
      </w:r>
    </w:p>
    <w:p>
      <w:pPr>
        <w:pStyle w:val="FirstParagraph"/>
      </w:pPr>
      <w:r>
        <w:t xml:space="preserve">We differentiate our Robotics Engineer opportunity through three pillars:</w:t>
      </w:r>
    </w:p>
    <w:p>
      <w:pPr>
        <w:numPr>
          <w:ilvl w:val="0"/>
          <w:numId w:val="1002"/>
        </w:numPr>
        <w:pStyle w:val="Compact"/>
      </w:pPr>
      <w:r>
        <w:rPr>
          <w:iCs/>
          <w:i/>
        </w:rPr>
        <w:t xml:space="preserve">Pakistan Islamabad Advantage:</w:t>
      </w:r>
      <w:r>
        <w:t xml:space="preserve"> </w:t>
      </w:r>
      <w:r>
        <w:t xml:space="preserve">Emphasizing Islamabad's safety (lowest crime rate in major Pakistani cities), cultural richness, and 30% lower cost of living compared to Dubai/Singapore for equivalent roles</w:t>
      </w:r>
    </w:p>
    <w:p>
      <w:pPr>
        <w:numPr>
          <w:ilvl w:val="0"/>
          <w:numId w:val="1002"/>
        </w:numPr>
        <w:pStyle w:val="Compact"/>
      </w:pPr>
      <w:r>
        <w:rPr>
          <w:iCs/>
          <w:i/>
        </w:rPr>
        <w:t xml:space="preserve">Strategic Impact:</w:t>
      </w:r>
      <w:r>
        <w:t xml:space="preserve"> </w:t>
      </w:r>
      <w:r>
        <w:t xml:space="preserve">Highlighting direct contribution to national projects like the Smart Islamabad Initiative and AI-driven agriculture solutions for Pakistan's $12B agricultural sector</w:t>
      </w:r>
    </w:p>
    <w:p>
      <w:pPr>
        <w:numPr>
          <w:ilvl w:val="0"/>
          <w:numId w:val="1002"/>
        </w:numPr>
        <w:pStyle w:val="Compact"/>
      </w:pPr>
      <w:r>
        <w:rPr>
          <w:iCs/>
          <w:i/>
        </w:rPr>
        <w:t xml:space="preserve">Career Acceleration:</w:t>
      </w:r>
      <w:r>
        <w:t xml:space="preserve"> </w:t>
      </w:r>
      <w:r>
        <w:t xml:space="preserve">Offering guaranteed 6-month mentorship with NUST robotics faculty and path to leadership roles within 2 years</w:t>
      </w:r>
    </w:p>
    <w:bookmarkEnd w:id="23"/>
    <w:bookmarkStart w:id="28" w:name="marketing-mix-4ps"/>
    <w:p>
      <w:pPr>
        <w:pStyle w:val="Heading2"/>
      </w:pPr>
      <w:r>
        <w:t xml:space="preserve">Marketing Mix (4Ps)</w:t>
      </w:r>
    </w:p>
    <w:bookmarkStart w:id="24" w:name="Xe5c81b2f0304f2b0157121061b73d2d25adbbed"/>
    <w:p>
      <w:pPr>
        <w:pStyle w:val="Heading3"/>
      </w:pPr>
      <w:r>
        <w:t xml:space="preserve">Product: Robotics Engineer Value Proposition</w:t>
      </w:r>
    </w:p>
    <w:p>
      <w:pPr>
        <w:pStyle w:val="FirstParagraph"/>
      </w:pPr>
      <w:r>
        <w:t xml:space="preserve">The role includes a competitive package: PKR 18-25M/year (USD $60k-$80k), fully furnished housing allowance, relocation support, and equity options in robotics startups. Crucially, we position the position as a "National Innovation Catalyst" – not just a job but an opportunity to shape Pakistan's technological future.</w:t>
      </w:r>
    </w:p>
    <w:bookmarkEnd w:id="24"/>
    <w:bookmarkStart w:id="25" w:name="price-talent-investment-strategy"/>
    <w:p>
      <w:pPr>
        <w:pStyle w:val="Heading3"/>
      </w:pPr>
      <w:r>
        <w:t xml:space="preserve">Price: Talent Investment Strategy</w:t>
      </w:r>
    </w:p>
    <w:p>
      <w:pPr>
        <w:pStyle w:val="FirstParagraph"/>
      </w:pPr>
      <w:r>
        <w:t xml:space="preserve">While salary is competitive with global benchmarks for emerging markets, we emphasize the total value proposition: 25% tax exemption on housing allowance, paid sabbaticals for advanced robotics certification (e.g., ROS certification), and family relocation benefits. This transforms "cost" into strategic talent investment.</w:t>
      </w:r>
    </w:p>
    <w:bookmarkEnd w:id="25"/>
    <w:bookmarkStart w:id="26" w:name="place-recruitment-ecosystem"/>
    <w:p>
      <w:pPr>
        <w:pStyle w:val="Heading3"/>
      </w:pPr>
      <w:r>
        <w:t xml:space="preserve">Place: Recruitment Ecosystem</w:t>
      </w:r>
    </w:p>
    <w:p>
      <w:pPr>
        <w:pStyle w:val="FirstParagraph"/>
      </w:pPr>
      <w:r>
        <w:t xml:space="preserve">Multi-channel targeting:</w:t>
      </w:r>
    </w:p>
    <w:p>
      <w:pPr>
        <w:numPr>
          <w:ilvl w:val="0"/>
          <w:numId w:val="1003"/>
        </w:numPr>
        <w:pStyle w:val="Compact"/>
      </w:pPr>
      <w:r>
        <w:rPr>
          <w:iCs/>
          <w:i/>
        </w:rPr>
        <w:t xml:space="preserve">Digital:</w:t>
      </w:r>
      <w:r>
        <w:t xml:space="preserve"> </w:t>
      </w:r>
      <w:r>
        <w:t xml:space="preserve">Geofenced LinkedIn campaigns targeting robotics groups in UAE/Germany with Islamabad-specific content; Google Ads using keywords "Robotics Engineer Pakistan"</w:t>
      </w:r>
    </w:p>
    <w:p>
      <w:pPr>
        <w:numPr>
          <w:ilvl w:val="0"/>
          <w:numId w:val="1003"/>
        </w:numPr>
        <w:pStyle w:val="Compact"/>
      </w:pPr>
      <w:r>
        <w:rPr>
          <w:iCs/>
          <w:i/>
        </w:rPr>
        <w:t xml:space="preserve">Academic Partnerships:</w:t>
      </w:r>
      <w:r>
        <w:t xml:space="preserve"> </w:t>
      </w:r>
      <w:r>
        <w:t xml:space="preserve">NUST/FAST career fairs with live robotics demos at Islamabad's Digital Hub</w:t>
      </w:r>
    </w:p>
    <w:p>
      <w:pPr>
        <w:numPr>
          <w:ilvl w:val="0"/>
          <w:numId w:val="1003"/>
        </w:numPr>
        <w:pStyle w:val="Compact"/>
      </w:pPr>
      <w:r>
        <w:rPr>
          <w:iCs/>
          <w:i/>
        </w:rPr>
        <w:t xml:space="preserve">Community Engagement:</w:t>
      </w:r>
      <w:r>
        <w:t xml:space="preserve"> </w:t>
      </w:r>
      <w:r>
        <w:t xml:space="preserve">Sponsorship of "Islamabad Robotics Festival" (3,000+ attendees) for talent acquisition</w:t>
      </w:r>
    </w:p>
    <w:bookmarkEnd w:id="26"/>
    <w:bookmarkStart w:id="27" w:name="promotion-key-messaging-framework"/>
    <w:p>
      <w:pPr>
        <w:pStyle w:val="Heading3"/>
      </w:pPr>
      <w:r>
        <w:t xml:space="preserve">Promotion: Key Messaging Framework</w:t>
      </w:r>
    </w:p>
    <w:p>
      <w:pPr>
        <w:pStyle w:val="FirstParagraph"/>
      </w:pPr>
      <w:r>
        <w:t xml:space="preserve">We deploy three core narratives:</w:t>
      </w:r>
    </w:p>
    <w:p>
      <w:pPr>
        <w:numPr>
          <w:ilvl w:val="0"/>
          <w:numId w:val="1004"/>
        </w:numPr>
        <w:pStyle w:val="Compact"/>
      </w:pPr>
      <w:r>
        <w:t xml:space="preserve">"Build Pakistan's Future: Your Robotics Expertise Powers National Innovation" (for domestic candidates)</w:t>
      </w:r>
    </w:p>
    <w:p>
      <w:pPr>
        <w:numPr>
          <w:ilvl w:val="0"/>
          <w:numId w:val="1004"/>
        </w:numPr>
        <w:pStyle w:val="Compact"/>
      </w:pPr>
      <w:r>
        <w:t xml:space="preserve">"Return Home, Accelerate Career: Robotics Leadership in Islamabad's Tech Boom" (for overseas Pakistanis)</w:t>
      </w:r>
    </w:p>
    <w:p>
      <w:pPr>
        <w:numPr>
          <w:ilvl w:val="0"/>
          <w:numId w:val="1004"/>
        </w:numPr>
        <w:pStyle w:val="Compact"/>
      </w:pPr>
      <w:r>
        <w:t xml:space="preserve">"The Strategic Opportunity: Join South Asia's Fastest-Growing Robotics Market" (global audience)</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KPIs</w:t>
      </w:r>
    </w:p>
    <w:p>
      <w:pPr>
        <w:pStyle w:val="BodyText"/>
      </w:pPr>
      <w:r>
        <w:t xml:space="preserve">Q1 2024</w:t>
      </w:r>
    </w:p>
    <w:p>
      <w:pPr>
        <w:pStyle w:val="BodyText"/>
      </w:pPr>
      <w:r>
        <w:t xml:space="preserve">Create Islamabad-specific recruitment portal with VR office tours; Launch "Robotics Ambassadors" program recruiting NUST graduates as referral partners</w:t>
      </w:r>
    </w:p>
    <w:p>
      <w:pPr>
        <w:pStyle w:val="BodyText"/>
      </w:pPr>
      <w:r>
        <w:t xml:space="preserve">50+ website visits from target audience; 15% referral conversion rate</w:t>
      </w:r>
    </w:p>
    <w:p>
      <w:pPr>
        <w:pStyle w:val="BodyText"/>
      </w:pPr>
      <w:r>
        <w:t xml:space="preserve">Q2 2024</w:t>
      </w:r>
    </w:p>
    <w:p>
      <w:pPr>
        <w:pStyle w:val="BodyText"/>
      </w:pPr>
      <w:r>
        <w:t xml:space="preserve">Host "Islamabad Robotics Summit" with keynote by PIDE Director; Partner with Dubai-based Pakistanis Association for targeted outreach</w:t>
      </w:r>
    </w:p>
    <w:p>
      <w:pPr>
        <w:pStyle w:val="BodyText"/>
      </w:pPr>
      <w:r>
        <w:t xml:space="preserve">30+ summit registrations; 45% engagement rate from diaspora community</w:t>
      </w:r>
    </w:p>
    <w:p>
      <w:pPr>
        <w:pStyle w:val="BodyText"/>
      </w:pPr>
      <w:r>
        <w:t xml:space="preserve">Q3 2024</w:t>
      </w:r>
    </w:p>
    <w:p>
      <w:pPr>
        <w:pStyle w:val="BodyText"/>
      </w:pPr>
      <w:r>
        <w:t xml:space="preserve">Deploy AI-driven LinkedIn ad campaign with personalized Islamabad career videos; Launch "Salary Transparency Dashboard" showing competitive benchmarks</w:t>
      </w:r>
    </w:p>
    <w:p>
      <w:pPr>
        <w:pStyle w:val="BodyText"/>
      </w:pPr>
      <w:r>
        <w:t xml:space="preserve">25% reduction in cost-per-qualified-application; 70% candidate satisfaction rate in surveys</w:t>
      </w:r>
    </w:p>
    <w:p>
      <w:pPr>
        <w:pStyle w:val="BodyText"/>
      </w:pPr>
      <w:r>
        <w:t xml:space="preserve">Q4 2024</w:t>
      </w:r>
    </w:p>
    <w:p>
      <w:pPr>
        <w:pStyle w:val="BodyText"/>
      </w:pPr>
      <w:r>
        <w:t xml:space="preserve">Implement retention program including annual innovation grants for Robotics Engineers; Publish "Impact Report" showing projects engineered by Islamabad teams</w:t>
      </w:r>
    </w:p>
    <w:p>
      <w:pPr>
        <w:pStyle w:val="BodyText"/>
      </w:pPr>
      <w:r>
        <w:rPr>
          <w:bCs/>
          <w:b/>
        </w:rPr>
        <w:t xml:space="preserve">85% retention rate for recruited engineers; 3+ patents filed in first year</w:t>
      </w:r>
    </w:p>
    <w:bookmarkEnd w:id="29"/>
    <w:bookmarkStart w:id="30" w:name="budget-allocation"/>
    <w:p>
      <w:pPr>
        <w:pStyle w:val="Heading2"/>
      </w:pPr>
      <w:r>
        <w:t xml:space="preserve">Budget Allocation</w:t>
      </w:r>
    </w:p>
    <w:p>
      <w:pPr>
        <w:pStyle w:val="FirstParagraph"/>
      </w:pPr>
      <w:r>
        <w:t xml:space="preserve">Total allocated budget: PKR 45.8M (USD $150,000)</w:t>
      </w:r>
    </w:p>
    <w:p>
      <w:pPr>
        <w:numPr>
          <w:ilvl w:val="0"/>
          <w:numId w:val="1005"/>
        </w:numPr>
        <w:pStyle w:val="Compact"/>
      </w:pPr>
      <w:r>
        <w:t xml:space="preserve">65% Digital Marketing &amp; Content Creation</w:t>
      </w:r>
    </w:p>
    <w:p>
      <w:pPr>
        <w:numPr>
          <w:ilvl w:val="0"/>
          <w:numId w:val="1005"/>
        </w:numPr>
        <w:pStyle w:val="Compact"/>
      </w:pPr>
      <w:r>
        <w:t xml:space="preserve">20% Events &amp; Partnerships (Islamabad Robotics Festival, Summit)</w:t>
      </w:r>
    </w:p>
    <w:p>
      <w:pPr>
        <w:numPr>
          <w:ilvl w:val="0"/>
          <w:numId w:val="1005"/>
        </w:numPr>
        <w:pStyle w:val="Compact"/>
      </w:pPr>
      <w:r>
        <w:t xml:space="preserve">12% Talent Referral Incentives</w:t>
      </w:r>
    </w:p>
    <w:p>
      <w:pPr>
        <w:numPr>
          <w:ilvl w:val="0"/>
          <w:numId w:val="1005"/>
        </w:numPr>
        <w:pStyle w:val="Compact"/>
      </w:pPr>
      <w:r>
        <w:t xml:space="preserve">3% Analytics &amp; Optimization Tools</w:t>
      </w:r>
    </w:p>
    <w:bookmarkEnd w:id="30"/>
    <w:bookmarkStart w:id="31" w:name="key-performance-indicators"/>
    <w:p>
      <w:pPr>
        <w:pStyle w:val="Heading2"/>
      </w:pPr>
      <w:r>
        <w:t xml:space="preserve">Key Performance Indicators</w:t>
      </w:r>
    </w:p>
    <w:p>
      <w:pPr>
        <w:pStyle w:val="FirstParagraph"/>
      </w:pPr>
      <w:r>
        <w:t xml:space="preserve">We measure success through both quantitative and qualitative metrics:</w:t>
      </w:r>
    </w:p>
    <w:p>
      <w:pPr>
        <w:numPr>
          <w:ilvl w:val="0"/>
          <w:numId w:val="1006"/>
        </w:numPr>
        <w:pStyle w:val="Compact"/>
      </w:pPr>
      <w:r>
        <w:rPr>
          <w:iCs/>
          <w:i/>
        </w:rPr>
        <w:t xml:space="preserve">Talent Acquisition:</w:t>
      </w:r>
      <w:r>
        <w:t xml:space="preserve"> </w:t>
      </w:r>
      <w:r>
        <w:t xml:space="preserve">150+ qualified Robotics Engineer applications within 6 months (vs. industry average of 35)</w:t>
      </w:r>
    </w:p>
    <w:p>
      <w:pPr>
        <w:numPr>
          <w:ilvl w:val="0"/>
          <w:numId w:val="1006"/>
        </w:numPr>
        <w:pStyle w:val="Compact"/>
      </w:pPr>
      <w:r>
        <w:rPr>
          <w:iCs/>
          <w:i/>
        </w:rPr>
        <w:t xml:space="preserve">Quality Metrics:</w:t>
      </w:r>
      <w:r>
        <w:t xml:space="preserve"> </w:t>
      </w:r>
      <w:r>
        <w:t xml:space="preserve">≥80% candidate satisfaction on "Why Islamabad?" survey; ≤20% time-to-hire</w:t>
      </w:r>
    </w:p>
    <w:p>
      <w:pPr>
        <w:numPr>
          <w:ilvl w:val="0"/>
          <w:numId w:val="1006"/>
        </w:numPr>
        <w:pStyle w:val="Compact"/>
      </w:pPr>
      <w:r>
        <w:rPr>
          <w:iCs/>
          <w:i/>
        </w:rPr>
        <w:t xml:space="preserve">National Impact:</w:t>
      </w:r>
      <w:r>
        <w:t xml:space="preserve"> </w:t>
      </w:r>
      <w:r>
        <w:t xml:space="preserve">Track number of robotics projects launched in Islamabad within 12 months of recruitment</w:t>
      </w:r>
    </w:p>
    <w:p>
      <w:pPr>
        <w:numPr>
          <w:ilvl w:val="0"/>
          <w:numId w:val="1006"/>
        </w:numPr>
        <w:pStyle w:val="Compact"/>
      </w:pPr>
      <w:r>
        <w:rPr>
          <w:iCs/>
          <w:i/>
        </w:rPr>
        <w:t xml:space="preserve">Cost Efficiency:</w:t>
      </w:r>
      <w:r>
        <w:t xml:space="preserve"> </w:t>
      </w:r>
      <w:r>
        <w:t xml:space="preserve">Target cost-per-hire below PKR 500,000 (vs. industry average of PKR 825,000)</w:t>
      </w:r>
    </w:p>
    <w:bookmarkEnd w:id="31"/>
    <w:bookmarkStart w:id="32" w:name="X0abdb7b7271896d12d4d518d83d00fd76876629"/>
    <w:p>
      <w:pPr>
        <w:pStyle w:val="Heading2"/>
      </w:pPr>
      <w:r>
        <w:t xml:space="preserve">Conclusion: Strategic Imperative for Pakistan Islamabad</w:t>
      </w:r>
    </w:p>
    <w:p>
      <w:pPr>
        <w:pStyle w:val="FirstParagraph"/>
      </w:pPr>
      <w:r>
        <w:t xml:space="preserve">The demand for Robotics Engineers in Islamabad is not merely a recruitment need but a national strategic priority. Pakistan's vision to become a robotics hub in South Asia hinges on our ability to attract and retain this specialized talent. This Marketing Plan transforms the perception of Islamabad from "just another capital" to the undisputed robotics nerve center of Pakistan. By leveraging Islamabad's unique advantages – its safety, government support, and innovation ecosystem – we position the Robotics Engineer role as a career catalyst rather than a job posting. As Pakistan's tech sector grows at 32% annually (World Bank), securing these engineers isn't just about filling positions; it's about accelerating Pakistan's journey to technological sovereignty. The success of this Marketing Plan will directly contribute to Islamabad becoming the Silicon Valley of South Asia, where Robotics Engineers don't just work – they build the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Pakistan Islamabad</dc:title>
  <dc:creator/>
  <dc:language>en</dc:language>
  <cp:keywords/>
  <dcterms:created xsi:type="dcterms:W3CDTF">2026-07-23T09:44:57Z</dcterms:created>
  <dcterms:modified xsi:type="dcterms:W3CDTF">2026-07-23T09:44:57Z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