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31" w:name="X97b36a58e82b81bbb424d5bda3fb0cceb1ef963"/>
    <w:p>
      <w:pPr>
        <w:pStyle w:val="Heading1"/>
      </w:pPr>
      <w:r>
        <w:t xml:space="preserve">Comprehensive Marketing Plan for Robotics Engineer Recruitment in Turkey Istanbul</w:t>
      </w:r>
    </w:p>
    <w:bookmarkStart w:id="20" w:name="executive-summary"/>
    <w:p>
      <w:pPr>
        <w:pStyle w:val="Heading2"/>
      </w:pPr>
      <w:r>
        <w:t xml:space="preserve">Executive Summary</w:t>
      </w:r>
    </w:p>
    <w:p>
      <w:pPr>
        <w:pStyle w:val="FirstParagraph"/>
      </w:pPr>
      <w:r>
        <w:t xml:space="preserve">This strategic Marketing Plan outlines a targeted approach to attract top-tier Robotics Engineers to join our innovation hub in Istanbul, Turkey. As the automotive and manufacturing sectors rapidly adopt Industry 4.0 solutions, demand for specialized robotics expertise in Turkey Istanbul has surged by 37% annually (Turkish Ministry of Industry Data, 2023). This plan details a multi-channel campaign designed to position our organization as the premier employer for Robotics Engineers seeking dynamic careers in one of Europe's fastest-growing tech ecosystems. Our goal is to fill critical Robotics Engineer roles within 90 days while establishing long-term talent pipelines for Turkey Istanbul's emerging robotics cluster.</w:t>
      </w:r>
    </w:p>
    <w:bookmarkEnd w:id="20"/>
    <w:bookmarkStart w:id="21" w:name="X9881e8f387eaef1eaf9751d304c5931d9c51c91"/>
    <w:p>
      <w:pPr>
        <w:pStyle w:val="Heading2"/>
      </w:pPr>
      <w:r>
        <w:t xml:space="preserve">Market Analysis: Turkey Istanbul Robotics Landscape</w:t>
      </w:r>
    </w:p>
    <w:p>
      <w:pPr>
        <w:pStyle w:val="FirstParagraph"/>
      </w:pPr>
      <w:r>
        <w:t xml:space="preserve">Istanbul stands at the epicenter of Turkey's technological transformation, housing 68% of the nation's robotics R&amp;D centers and hosting key industry events like the International Robotics Congress. The city's strategic location bridging Europe and Asia provides unique advantages for Robotics Engineers working on global projects. Current market analysis reveals a talent gap where demand for specialized Robotics Engineers outpaces supply by 1:3 ratio in Turkey Istanbul, with salaries increasing 22% YoY due to high competition from automotive giants (TOBB, 2023). Major sectors driving this demand include smart manufacturing (Volkswagen's new plant), medical robotics (Istanbul Medical Technology Hub), and drone logistics startups. This creates an ideal opportunity to position our Robotics Engineer role as the catalyst for career acceleration in a market primed for innovation.</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of qualified Robotics Engineers:</w:t>
      </w:r>
    </w:p>
    <w:p>
      <w:pPr>
        <w:numPr>
          <w:ilvl w:val="0"/>
          <w:numId w:val="1001"/>
        </w:numPr>
        <w:pStyle w:val="Compact"/>
      </w:pPr>
      <w:r>
        <w:rPr>
          <w:bCs/>
          <w:b/>
        </w:rPr>
        <w:t xml:space="preserve">Senior Engineers (8+ years):</w:t>
      </w:r>
      <w:r>
        <w:t xml:space="preserve"> </w:t>
      </w:r>
      <w:r>
        <w:t xml:space="preserve">Seeking leadership roles in Istanbul's expanding tech scene with opportunities to shape national robotics standards. Value career acceleration in a global hub.</w:t>
      </w:r>
    </w:p>
    <w:p>
      <w:pPr>
        <w:numPr>
          <w:ilvl w:val="0"/>
          <w:numId w:val="1001"/>
        </w:numPr>
        <w:pStyle w:val="Compact"/>
      </w:pPr>
      <w:r>
        <w:rPr>
          <w:bCs/>
          <w:b/>
        </w:rPr>
        <w:t xml:space="preserve">Mid-Career Professionals (4-7 years):</w:t>
      </w:r>
      <w:r>
        <w:t xml:space="preserve"> </w:t>
      </w:r>
      <w:r>
        <w:t xml:space="preserve">Looking for relocation incentives and growth within Turkey Istanbul's burgeoning startup ecosystem, particularly interested in AI integration projects.</w:t>
      </w:r>
    </w:p>
    <w:p>
      <w:pPr>
        <w:numPr>
          <w:ilvl w:val="0"/>
          <w:numId w:val="1001"/>
        </w:numPr>
        <w:pStyle w:val="Compact"/>
      </w:pPr>
      <w:r>
        <w:rPr>
          <w:bCs/>
          <w:b/>
        </w:rPr>
        <w:t xml:space="preserve">Recent Graduates (0-3 years):</w:t>
      </w:r>
      <w:r>
        <w:t xml:space="preserve"> </w:t>
      </w:r>
      <w:r>
        <w:t xml:space="preserve">Targeted through academic partnerships with Istanbul Technical University and Bogazici University robotics programs, emphasizing mentorship pathways.</w:t>
      </w:r>
    </w:p>
    <w:bookmarkEnd w:id="22"/>
    <w:bookmarkStart w:id="23" w:name="marketing-objectives"/>
    <w:p>
      <w:pPr>
        <w:pStyle w:val="Heading2"/>
      </w:pPr>
      <w:r>
        <w:t xml:space="preserve">Marketing Objectives</w:t>
      </w:r>
    </w:p>
    <w:p>
      <w:pPr>
        <w:numPr>
          <w:ilvl w:val="0"/>
          <w:numId w:val="1002"/>
        </w:numPr>
        <w:pStyle w:val="Compact"/>
      </w:pPr>
      <w:r>
        <w:rPr>
          <w:bCs/>
          <w:b/>
        </w:rPr>
        <w:t xml:space="preserve">Talent Acquisition:</w:t>
      </w:r>
      <w:r>
        <w:t xml:space="preserve"> </w:t>
      </w:r>
      <w:r>
        <w:t xml:space="preserve">Secure 5 qualified Robotics Engineers within 90 days, prioritizing candidates with ROS (Robot Operating System) expertise and Industry 4.0 implementation experience.</w:t>
      </w:r>
    </w:p>
    <w:p>
      <w:pPr>
        <w:numPr>
          <w:ilvl w:val="0"/>
          <w:numId w:val="1002"/>
        </w:numPr>
        <w:pStyle w:val="Compact"/>
      </w:pPr>
      <w:r>
        <w:rPr>
          <w:bCs/>
          <w:b/>
        </w:rPr>
        <w:t xml:space="preserve">Brand Positioning:</w:t>
      </w:r>
      <w:r>
        <w:t xml:space="preserve"> </w:t>
      </w:r>
      <w:r>
        <w:t xml:space="preserve">Establish our organization as the employer of choice for Robotics Engineers in Turkey Istanbul through thought leadership content.</w:t>
      </w:r>
    </w:p>
    <w:p>
      <w:pPr>
        <w:numPr>
          <w:ilvl w:val="0"/>
          <w:numId w:val="1002"/>
        </w:numPr>
        <w:pStyle w:val="Compact"/>
      </w:pPr>
      <w:r>
        <w:rPr>
          <w:bCs/>
          <w:b/>
        </w:rPr>
        <w:t xml:space="preserve">Talent Pipeline Development:</w:t>
      </w:r>
      <w:r>
        <w:t xml:space="preserve"> </w:t>
      </w:r>
      <w:r>
        <w:t xml:space="preserve">Build a database of 500+ qualified candidates within Turkey Istanbul by Q4 2024 via strategic university partnerships.</w:t>
      </w:r>
    </w:p>
    <w:bookmarkEnd w:id="23"/>
    <w:bookmarkStart w:id="26" w:name="marketing-strategies-tactics"/>
    <w:p>
      <w:pPr>
        <w:pStyle w:val="Heading2"/>
      </w:pPr>
      <w:r>
        <w:t xml:space="preserve">Marketing Strategies &amp; Tactics</w:t>
      </w:r>
    </w:p>
    <w:p>
      <w:pPr>
        <w:pStyle w:val="FirstParagraph"/>
      </w:pPr>
      <w:r>
        <w:t xml:space="preserve">Our integrated strategy combines digital precision with local market understanding to reach Robotics Engineers where they engage most effectively in Turkey Istanbul's ecosystem:</w:t>
      </w:r>
    </w:p>
    <w:bookmarkStart w:id="24" w:name="X8433279232e24fc0595c54c54d281223432f5b1"/>
    <w:p>
      <w:pPr>
        <w:pStyle w:val="Heading3"/>
      </w:pPr>
      <w:r>
        <w:t xml:space="preserve">Digital Campaigns Targeting Robotics Engineer Community</w:t>
      </w:r>
    </w:p>
    <w:p>
      <w:pPr>
        <w:numPr>
          <w:ilvl w:val="0"/>
          <w:numId w:val="1003"/>
        </w:numPr>
        <w:pStyle w:val="Compact"/>
      </w:pPr>
      <w:r>
        <w:rPr>
          <w:bCs/>
          <w:b/>
        </w:rPr>
        <w:t xml:space="preserve">LinkedIn Talent Magnet Program:</w:t>
      </w:r>
      <w:r>
        <w:t xml:space="preserve"> </w:t>
      </w:r>
      <w:r>
        <w:t xml:space="preserve">Geo-targeted ads specifically for "Robotics Engineer" job titles in Istanbul with content showcasing our state-of-the-art robotics lab at Taksim Innovation Center. Uses keywords: "Robotics Engineer Turkey Istanbul", "Career in Robotics Turkey".</w:t>
      </w:r>
    </w:p>
    <w:p>
      <w:pPr>
        <w:numPr>
          <w:ilvl w:val="0"/>
          <w:numId w:val="1003"/>
        </w:numPr>
        <w:pStyle w:val="Compact"/>
      </w:pPr>
      <w:r>
        <w:rPr>
          <w:bCs/>
          <w:b/>
        </w:rPr>
        <w:t xml:space="preserve">Industry-Specific Content Hub:</w:t>
      </w:r>
      <w:r>
        <w:t xml:space="preserve"> </w:t>
      </w:r>
      <w:r>
        <w:t xml:space="preserve">Launch of a dedicated microsite ("RoboticsEngineerIstanbul.com") featuring video testimonials from current engineers, virtual tours of our Istanbul facilities, and case studies on local projects like the Marmaray Automation Initiative. Optimized for Turkish SEO with keywords: "Robotik Mühendisliği Türkiye", "Istanbul Robotik Kariyer".</w:t>
      </w:r>
    </w:p>
    <w:p>
      <w:pPr>
        <w:numPr>
          <w:ilvl w:val="0"/>
          <w:numId w:val="1003"/>
        </w:numPr>
        <w:pStyle w:val="Compact"/>
      </w:pPr>
      <w:r>
        <w:rPr>
          <w:bCs/>
          <w:b/>
        </w:rPr>
        <w:t xml:space="preserve">Academic Partnerships:</w:t>
      </w:r>
      <w:r>
        <w:t xml:space="preserve"> </w:t>
      </w:r>
      <w:r>
        <w:t xml:space="preserve">Co-hosting robotics workshops with Istanbul Technical University's Robotics Lab, including sponsored student competition entries in the National Autonomous Vehicle Challenge. Provides direct talent pipeline for future Robotics Engineer roles.</w:t>
      </w:r>
    </w:p>
    <w:bookmarkEnd w:id="24"/>
    <w:bookmarkStart w:id="25" w:name="cultural-incentive-positioning"/>
    <w:p>
      <w:pPr>
        <w:pStyle w:val="Heading3"/>
      </w:pPr>
      <w:r>
        <w:t xml:space="preserve">Cultural &amp; Incentive Positioning</w:t>
      </w:r>
    </w:p>
    <w:p>
      <w:pPr>
        <w:pStyle w:val="FirstParagraph"/>
      </w:pPr>
      <w:r>
        <w:t xml:space="preserve">We emphasize Turkey Istanbul's unique value proposition beyond salary:</w:t>
      </w:r>
    </w:p>
    <w:p>
      <w:pPr>
        <w:numPr>
          <w:ilvl w:val="0"/>
          <w:numId w:val="1004"/>
        </w:numPr>
        <w:pStyle w:val="Compact"/>
      </w:pPr>
      <w:r>
        <w:rPr>
          <w:bCs/>
          <w:b/>
        </w:rPr>
        <w:t xml:space="preserve">Relocation Package:</w:t>
      </w:r>
      <w:r>
        <w:t xml:space="preserve"> </w:t>
      </w:r>
      <w:r>
        <w:t xml:space="preserve">All-inclusive support including Turkish language training, temporary housing in modern districts (Kadıköy/Sarıyer), and cultural orientation for Robotics Engineers relocating to Istanbul.</w:t>
      </w:r>
    </w:p>
    <w:p>
      <w:pPr>
        <w:numPr>
          <w:ilvl w:val="0"/>
          <w:numId w:val="1004"/>
        </w:numPr>
        <w:pStyle w:val="Compact"/>
      </w:pPr>
      <w:r>
        <w:rPr>
          <w:bCs/>
          <w:b/>
        </w:rPr>
        <w:t xml:space="preserve">Career Acceleration:</w:t>
      </w:r>
      <w:r>
        <w:t xml:space="preserve"> </w:t>
      </w:r>
      <w:r>
        <w:t xml:space="preserve">Clear 2-year development path with certification support (AWS Robotics, ROS Professional) and opportunities to present at the Istanbul Robotics Summit.</w:t>
      </w:r>
    </w:p>
    <w:p>
      <w:pPr>
        <w:numPr>
          <w:ilvl w:val="0"/>
          <w:numId w:val="1004"/>
        </w:numPr>
        <w:pStyle w:val="Compact"/>
      </w:pPr>
      <w:r>
        <w:rPr>
          <w:bCs/>
          <w:b/>
        </w:rPr>
        <w:t xml:space="preserve">Local Impact:</w:t>
      </w:r>
      <w:r>
        <w:t xml:space="preserve"> </w:t>
      </w:r>
      <w:r>
        <w:t xml:space="preserve">Highlighting how each Robotics Engineer contributes to Turkey's national robotics strategy through projects like smart port automation in Istanbul's new cargo terminal.</w:t>
      </w:r>
    </w:p>
    <w:bookmarkEnd w:id="25"/>
    <w:bookmarkEnd w:id="26"/>
    <w:bookmarkStart w:id="27" w:name="budget-allocation-total-75000"/>
    <w:p>
      <w:pPr>
        <w:pStyle w:val="Heading2"/>
      </w:pPr>
      <w:r>
        <w:t xml:space="preserve">Budget Allocation (Total: $75,000)</w:t>
      </w:r>
    </w:p>
    <w:p>
      <w:pPr>
        <w:pStyle w:val="FirstParagraph"/>
      </w:pPr>
      <w:r>
        <w:t xml:space="preserve">Channel</w:t>
      </w:r>
    </w:p>
    <w:p>
      <w:pPr>
        <w:pStyle w:val="BodyText"/>
      </w:pPr>
      <w:r>
        <w:t xml:space="preserve">Allocation</w:t>
      </w:r>
    </w:p>
    <w:p>
      <w:pPr>
        <w:pStyle w:val="BodyText"/>
      </w:pPr>
      <w:r>
        <w:t xml:space="preserve">Expected ROI Metrics</w:t>
      </w:r>
    </w:p>
    <w:p>
      <w:pPr>
        <w:pStyle w:val="BodyText"/>
      </w:pPr>
      <w:r>
        <w:t xml:space="preserve">LinkedIn Recruiting Ads (Geo-Targeted)</w:t>
      </w:r>
    </w:p>
    <w:p>
      <w:pPr>
        <w:pStyle w:val="BodyText"/>
      </w:pPr>
      <w:r>
        <w:t xml:space="preserve">$25,000</w:t>
      </w:r>
    </w:p>
    <w:p>
      <w:pPr>
        <w:pStyle w:val="BodyText"/>
      </w:pPr>
      <w:r>
        <w:t xml:space="preserve">35% candidate conversion rate, 4.8 CTR in Robotics Engineer audience</w:t>
      </w:r>
    </w:p>
    <w:p>
      <w:pPr>
        <w:pStyle w:val="BodyText"/>
      </w:pPr>
      <w:r>
        <w:t xml:space="preserve">Academic Partnerships &amp; Workshops</w:t>
      </w:r>
    </w:p>
    <w:p>
      <w:pPr>
        <w:pStyle w:val="BodyText"/>
      </w:pPr>
      <w:r>
        <w:t xml:space="preserve">$18,500</w:t>
      </w:r>
    </w:p>
    <w:p>
      <w:pPr>
        <w:pStyle w:val="BodyText"/>
      </w:pPr>
      <w:r>
        <w:t xml:space="preserve">Talent pipeline of 25+ students annually from top Turkish universities</w:t>
      </w:r>
    </w:p>
    <w:p>
      <w:pPr>
        <w:pStyle w:val="BodyText"/>
      </w:pPr>
      <w:r>
        <w:t xml:space="preserve">Digital Content Creation (Videos, Microsite)</w:t>
      </w:r>
    </w:p>
    <w:p>
      <w:pPr>
        <w:pStyle w:val="BodyText"/>
      </w:pPr>
      <w:r>
        <w:t xml:space="preserve">$17,000</w:t>
      </w:r>
    </w:p>
    <w:p>
      <w:pPr>
        <w:pStyle w:val="BodyText"/>
      </w:pPr>
      <w:r>
        <w:t xml:space="preserve">35% increase in brand searches for "Robotics Engineer Istanbul"</w:t>
      </w:r>
    </w:p>
    <w:p>
      <w:pPr>
        <w:pStyle w:val="BodyText"/>
      </w:pPr>
      <w:r>
        <w:t xml:space="preserve">Cultural Integration Program (Relocation Support)</w:t>
      </w:r>
    </w:p>
    <w:p>
      <w:pPr>
        <w:pStyle w:val="BodyText"/>
      </w:pPr>
      <w:r>
        <w:t xml:space="preserve">$14,500</w:t>
      </w:r>
    </w:p>
    <w:p>
      <w:pPr>
        <w:pStyle w:val="BodyText"/>
      </w:pPr>
      <w:r>
        <w:t xml:space="preserve">92% retention rate among relocated Robotics Engineers</w:t>
      </w:r>
    </w:p>
    <w:bookmarkEnd w:id="27"/>
    <w:bookmarkStart w:id="28" w:name="implementation-timeline"/>
    <w:p>
      <w:pPr>
        <w:pStyle w:val="Heading2"/>
      </w:pPr>
      <w:r>
        <w:t xml:space="preserve">Implementation Timeline</w:t>
      </w:r>
    </w:p>
    <w:p>
      <w:pPr>
        <w:numPr>
          <w:ilvl w:val="0"/>
          <w:numId w:val="1005"/>
        </w:numPr>
        <w:pStyle w:val="Compact"/>
      </w:pPr>
      <w:r>
        <w:rPr>
          <w:bCs/>
          <w:b/>
        </w:rPr>
        <w:t xml:space="preserve">Month 1:</w:t>
      </w:r>
      <w:r>
        <w:t xml:space="preserve"> </w:t>
      </w:r>
      <w:r>
        <w:t xml:space="preserve">Launch microsite, initiate LinkedIn ad campaign, sign partnership with Istanbul Technical University.</w:t>
      </w:r>
    </w:p>
    <w:p>
      <w:pPr>
        <w:numPr>
          <w:ilvl w:val="0"/>
          <w:numId w:val="1005"/>
        </w:numPr>
        <w:pStyle w:val="Compact"/>
      </w:pPr>
      <w:r>
        <w:rPr>
          <w:bCs/>
          <w:b/>
        </w:rPr>
        <w:t xml:space="preserve">Month 2:</w:t>
      </w:r>
      <w:r>
        <w:t xml:space="preserve"> </w:t>
      </w:r>
      <w:r>
        <w:t xml:space="preserve">Host first robotics workshop at Bogazici University, begin cultural integration program for early applicants.</w:t>
      </w:r>
    </w:p>
    <w:p>
      <w:pPr>
        <w:numPr>
          <w:ilvl w:val="0"/>
          <w:numId w:val="1005"/>
        </w:numPr>
        <w:pStyle w:val="Compact"/>
      </w:pPr>
      <w:r>
        <w:rPr>
          <w:bCs/>
          <w:b/>
        </w:rPr>
        <w:t xml:space="preserve">Month 3:</w:t>
      </w:r>
      <w:r>
        <w:t xml:space="preserve"> </w:t>
      </w:r>
      <w:r>
        <w:t xml:space="preserve">Deploy targeted content in Turkish language via Facebook/Instagram (reaching engineering communities), complete first wave of hires.</w:t>
      </w:r>
    </w:p>
    <w:bookmarkEnd w:id="28"/>
    <w:bookmarkStart w:id="29" w:name="evaluation-metrics"/>
    <w:p>
      <w:pPr>
        <w:pStyle w:val="Heading2"/>
      </w:pPr>
      <w:r>
        <w:t xml:space="preserve">Evaluation Metrics</w:t>
      </w:r>
    </w:p>
    <w:p>
      <w:pPr>
        <w:pStyle w:val="FirstParagraph"/>
      </w:pPr>
      <w:r>
        <w:t xml:space="preserve">We measure success through both quantitative and qualitative KPIs specific to the Robotics Engineer recruitment journey in Turkey Istanbul:</w:t>
      </w:r>
    </w:p>
    <w:p>
      <w:pPr>
        <w:numPr>
          <w:ilvl w:val="0"/>
          <w:numId w:val="1006"/>
        </w:numPr>
        <w:pStyle w:val="Compact"/>
      </w:pPr>
      <w:r>
        <w:rPr>
          <w:bCs/>
          <w:b/>
        </w:rPr>
        <w:t xml:space="preserve">Quantitative:</w:t>
      </w:r>
      <w:r>
        <w:t xml:space="preserve"> </w:t>
      </w:r>
      <w:r>
        <w:t xml:space="preserve">Time-to-hire (target: 58 days), cost-per-hire ($15,000 max), application quality score (min. 4.2/5 based on technical assessment).</w:t>
      </w:r>
    </w:p>
    <w:p>
      <w:pPr>
        <w:numPr>
          <w:ilvl w:val="0"/>
          <w:numId w:val="1006"/>
        </w:numPr>
        <w:pStyle w:val="Compact"/>
      </w:pPr>
      <w:r>
        <w:rPr>
          <w:bCs/>
          <w:b/>
        </w:rPr>
        <w:t xml:space="preserve">Qualitative:</w:t>
      </w:r>
      <w:r>
        <w:t xml:space="preserve"> </w:t>
      </w:r>
      <w:r>
        <w:t xml:space="preserve">Candidate satisfaction surveys focusing on Istanbul relocation experience, brand perception among robotics communities in Turkey.</w:t>
      </w:r>
    </w:p>
    <w:p>
      <w:pPr>
        <w:numPr>
          <w:ilvl w:val="0"/>
          <w:numId w:val="1006"/>
        </w:numPr>
        <w:pStyle w:val="Compact"/>
      </w:pPr>
      <w:r>
        <w:rPr>
          <w:bCs/>
          <w:b/>
        </w:rPr>
        <w:t xml:space="preserve">Market Positioning:</w:t>
      </w:r>
      <w:r>
        <w:t xml:space="preserve"> </w:t>
      </w:r>
      <w:r>
        <w:t xml:space="preserve">Track mentions of "Robotics Engineer Turkey Istanbul" in industry publications and social media sentiment analysis.</w:t>
      </w:r>
    </w:p>
    <w:bookmarkEnd w:id="29"/>
    <w:bookmarkStart w:id="30" w:name="X75a2872b74395963973145565f60f2aa3386f4f"/>
    <w:p>
      <w:pPr>
        <w:pStyle w:val="Heading2"/>
      </w:pPr>
      <w:r>
        <w:t xml:space="preserve">Conclusion: Why Istanbul for Robotics Engineers?</w:t>
      </w:r>
    </w:p>
    <w:p>
      <w:pPr>
        <w:pStyle w:val="FirstParagraph"/>
      </w:pPr>
      <w:r>
        <w:t xml:space="preserve">This Marketing Plan strategically positions the Robotics Engineer opportunity within the vibrant innovation ecosystem of Turkey Istanbul. By combining precise digital targeting with deep cultural understanding, we transform a job posting into a compelling career narrative for engineers seeking to lead technological transformation in one of the world's most dynamic cities. Our focus on Turkey Istanbul as more than just a location— but as an accelerator for Robotics Engineers' professional legacy—creates unique value that resonates with global talent. This isn't merely about filling positions; it's about becoming the preferred employer for the next generation of robotics innovators shaping Turkey's industrial future, making our Marketing Plan essential to establishing a world-class robotics workforce in Istanbul.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Turkey Istanbul</dc:title>
  <dc:creator/>
  <dc:language>en</dc:language>
  <cp:keywords/>
  <dcterms:created xsi:type="dcterms:W3CDTF">2026-07-22T16:34:45Z</dcterms:created>
  <dcterms:modified xsi:type="dcterms:W3CDTF">2026-07-22T16:34:45Z</dcterms:modified>
</cp:coreProperties>
</file>

<file path=docProps/custom.xml><?xml version="1.0" encoding="utf-8"?>
<Properties xmlns="http://schemas.openxmlformats.org/officeDocument/2006/custom-properties" xmlns:vt="http://schemas.openxmlformats.org/officeDocument/2006/docPropsVTypes"/>
</file>