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4" w:name="Xbb3e7e2f67733f6e3864212c1db7907e7a99c91"/>
    <w:p>
      <w:pPr>
        <w:pStyle w:val="Heading1"/>
      </w:pPr>
      <w:r>
        <w:t xml:space="preserve">Comprehensive Marketing Plan: Attracting Elite Robotics Engineers to Manchester, United Kingdom</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top-tier Robotics Engineers to join our innovative engineering division in Manchester, United Kingdom. As the North West of England's technological epicenter, Manchester offers unparalleled access to talent, industry collaboration opportunities, and a thriving ecosystem for robotics innovation. This plan details how we will position our Robotics Engineer role as the premier career opportunity in the United Kingdom Manchester market through data-driven recruitment strategies that resonate with technical professionals seeking transformative engineering challenges.</w:t>
      </w:r>
    </w:p>
    <w:bookmarkEnd w:id="20"/>
    <w:bookmarkStart w:id="21" w:name="Xe1f770aee33bfa2d88fed823e5b5eb94c1e336d"/>
    <w:p>
      <w:pPr>
        <w:pStyle w:val="Heading2"/>
      </w:pPr>
      <w:r>
        <w:t xml:space="preserve">Market Analysis: The Robotics Landscape in United Kingdom Manchester</w:t>
      </w:r>
    </w:p>
    <w:p>
      <w:pPr>
        <w:pStyle w:val="FirstParagraph"/>
      </w:pPr>
      <w:r>
        <w:t xml:space="preserve">Manchester has emerged as a critical hub for robotics innovation within the United Kingdom, boasting a 37% year-on-year growth in robotics startups since 2020 (UK Robotics Report, 2023). Key factors driving this growth include:</w:t>
      </w:r>
    </w:p>
    <w:p>
      <w:pPr>
        <w:numPr>
          <w:ilvl w:val="0"/>
          <w:numId w:val="1001"/>
        </w:numPr>
        <w:pStyle w:val="Compact"/>
      </w:pPr>
      <w:r>
        <w:t xml:space="preserve">The presence of world-class academic institutions like the University of Manchester and Manchester Metropolitan University with specialized robotics research centers</w:t>
      </w:r>
    </w:p>
    <w:p>
      <w:pPr>
        <w:numPr>
          <w:ilvl w:val="0"/>
          <w:numId w:val="1001"/>
        </w:numPr>
        <w:pStyle w:val="Compact"/>
      </w:pPr>
      <w:r>
        <w:t xml:space="preserve">Government initiatives including the National Centre for Nuclear Robotics and Greater Manchester Combined Authority's Smart City investments</w:t>
      </w:r>
    </w:p>
    <w:p>
      <w:pPr>
        <w:numPr>
          <w:ilvl w:val="0"/>
          <w:numId w:val="1001"/>
        </w:numPr>
        <w:pStyle w:val="Compact"/>
      </w:pPr>
      <w:r>
        <w:t xml:space="preserve">Industry clusters in advanced manufacturing, healthcare robotics, and autonomous systems with major players such as ABB, Siemens, and local scale-ups like RoboDK</w:t>
      </w:r>
    </w:p>
    <w:p>
      <w:pPr>
        <w:pStyle w:val="FirstParagraph"/>
      </w:pPr>
      <w:r>
        <w:t xml:space="preserve">This robust ecosystem creates intense competition for qualified Robotics Engineers. Our Marketing Plan directly addresses Manchester's unique talent landscape by positioning the role within the city's innovation narrative – emphasizing not just job requirements but how this position contributes to Manchester's technological transformation.</w:t>
      </w:r>
    </w:p>
    <w:bookmarkEnd w:id="21"/>
    <w:bookmarkStart w:id="22" w:name="X8d1291f5c23c628b2dba9e079106ca5946dfae8"/>
    <w:p>
      <w:pPr>
        <w:pStyle w:val="Heading2"/>
      </w:pPr>
      <w:r>
        <w:t xml:space="preserve">Target Audience: The Ideal Robotics Engineer Profile</w:t>
      </w:r>
    </w:p>
    <w:p>
      <w:pPr>
        <w:pStyle w:val="FirstParagraph"/>
      </w:pPr>
      <w:r>
        <w:t xml:space="preserve">We are targeting mid-to-senior level Robotics Engineers with 5+ years' experience, specifically seeking candidates who:</w:t>
      </w:r>
    </w:p>
    <w:p>
      <w:pPr>
        <w:numPr>
          <w:ilvl w:val="0"/>
          <w:numId w:val="1002"/>
        </w:numPr>
        <w:pStyle w:val="Compact"/>
      </w:pPr>
      <w:r>
        <w:t xml:space="preserve">Have demonstrated expertise in ROS (Robot Operating System), computer vision, and embedded systems development</w:t>
      </w:r>
    </w:p>
    <w:p>
      <w:pPr>
        <w:numPr>
          <w:ilvl w:val="0"/>
          <w:numId w:val="1002"/>
        </w:numPr>
        <w:pStyle w:val="Compact"/>
      </w:pPr>
      <w:r>
        <w:t xml:space="preserve">Are motivated by urban innovation challenges – particularly relevant to United Kingdom Manchester's smart city initiatives</w:t>
      </w:r>
    </w:p>
    <w:p>
      <w:pPr>
        <w:numPr>
          <w:ilvl w:val="0"/>
          <w:numId w:val="1002"/>
        </w:numPr>
        <w:pStyle w:val="Compact"/>
      </w:pPr>
      <w:r>
        <w:t xml:space="preserve">Value professional growth opportunities within a collaborative engineering culture</w:t>
      </w:r>
    </w:p>
    <w:p>
      <w:pPr>
        <w:numPr>
          <w:ilvl w:val="0"/>
          <w:numId w:val="1002"/>
        </w:numPr>
        <w:pStyle w:val="Compact"/>
      </w:pPr>
      <w:r>
        <w:t xml:space="preserve">Show alignment with Manchester's community-driven tech ethos (e.g., participation in events like the Manchester Robotics Meetup Group)</w:t>
      </w:r>
    </w:p>
    <w:bookmarkEnd w:id="22"/>
    <w:bookmarkStart w:id="26" w:name="X5e40a648c58d70bd27f857dabbe6d924f959a2f"/>
    <w:p>
      <w:pPr>
        <w:pStyle w:val="Heading2"/>
      </w:pPr>
      <w:r>
        <w:t xml:space="preserve">Marketing Strategy: Positioning the Role as Manchester's Premier Robotics Opportunity</w:t>
      </w:r>
    </w:p>
    <w:p>
      <w:pPr>
        <w:pStyle w:val="FirstParagraph"/>
      </w:pPr>
      <w:r>
        <w:t xml:space="preserve">Our strategy moves beyond standard job postings to create an employer brand narrative that resonates with top Engineering talent in United Kingdom Manchester. We will implement a three-pillar approach:</w:t>
      </w:r>
    </w:p>
    <w:bookmarkStart w:id="23" w:name="narrative-driven-branding"/>
    <w:p>
      <w:pPr>
        <w:pStyle w:val="Heading3"/>
      </w:pPr>
      <w:r>
        <w:t xml:space="preserve">1. Narrative-Driven Branding</w:t>
      </w:r>
    </w:p>
    <w:p>
      <w:pPr>
        <w:pStyle w:val="FirstParagraph"/>
      </w:pPr>
      <w:r>
        <w:t xml:space="preserve">We will position the Robotics Engineer role as "Shaping Manchester's Future: Building Autonomous Systems for Urban Transformation." This narrative directly connects the candidate's work to visible city-scale projects (e.g., autonomous delivery systems in Manchester City Centre, robotics solutions for Greater Manchester Fire and Rescue). All marketing materials will feature real-world impact metrics and testimonials from current engineers working on local initiatives.</w:t>
      </w:r>
    </w:p>
    <w:bookmarkEnd w:id="23"/>
    <w:bookmarkStart w:id="24" w:name="hyper-local-talent-engagement"/>
    <w:p>
      <w:pPr>
        <w:pStyle w:val="Heading3"/>
      </w:pPr>
      <w:r>
        <w:t xml:space="preserve">2. Hyper-Local Talent Engagement</w:t>
      </w:r>
    </w:p>
    <w:p>
      <w:pPr>
        <w:pStyle w:val="FirstParagraph"/>
      </w:pPr>
      <w:r>
        <w:t xml:space="preserve">Rather than casting a wide net, we'll focus exclusively on the United Kingdom Manchester talent pool through:</w:t>
      </w:r>
    </w:p>
    <w:p>
      <w:pPr>
        <w:numPr>
          <w:ilvl w:val="0"/>
          <w:numId w:val="1003"/>
        </w:numPr>
        <w:pStyle w:val="Compact"/>
      </w:pPr>
      <w:r>
        <w:t xml:space="preserve">Partnerships with Manchester University robotics departments for targeted career fairs</w:t>
      </w:r>
    </w:p>
    <w:p>
      <w:pPr>
        <w:numPr>
          <w:ilvl w:val="0"/>
          <w:numId w:val="1003"/>
        </w:numPr>
        <w:pStyle w:val="Compact"/>
      </w:pPr>
      <w:r>
        <w:t xml:space="preserve">Sponsorship of key local events: Manchester Robotics Conference, UK Robotics Week (held annually in Greater Manchester)</w:t>
      </w:r>
    </w:p>
    <w:p>
      <w:pPr>
        <w:numPr>
          <w:ilvl w:val="0"/>
          <w:numId w:val="1003"/>
        </w:numPr>
        <w:pStyle w:val="Compact"/>
      </w:pPr>
      <w:r>
        <w:t xml:space="preserve">Geo-targeted LinkedIn campaigns emphasizing "Manchester-based engineering role" to filter out non-local applicants</w:t>
      </w:r>
    </w:p>
    <w:bookmarkEnd w:id="24"/>
    <w:bookmarkStart w:id="25" w:name="technical-community-integration"/>
    <w:p>
      <w:pPr>
        <w:pStyle w:val="Heading3"/>
      </w:pPr>
      <w:r>
        <w:t xml:space="preserve">3. Technical Community Integration</w:t>
      </w:r>
    </w:p>
    <w:p>
      <w:pPr>
        <w:pStyle w:val="FirstParagraph"/>
      </w:pPr>
      <w:r>
        <w:t xml:space="preserve">We recognize that top Robotics Engineers are active in technical communities. Our strategy includes:</w:t>
      </w:r>
    </w:p>
    <w:p>
      <w:pPr>
        <w:numPr>
          <w:ilvl w:val="0"/>
          <w:numId w:val="1004"/>
        </w:numPr>
        <w:pStyle w:val="Compact"/>
      </w:pPr>
      <w:r>
        <w:t xml:space="preserve">Co-hosting open-source robotics workshops at Manchester Science Park with our engineering team</w:t>
      </w:r>
    </w:p>
    <w:p>
      <w:pPr>
        <w:numPr>
          <w:ilvl w:val="0"/>
          <w:numId w:val="1004"/>
        </w:numPr>
        <w:pStyle w:val="Compact"/>
      </w:pPr>
      <w:r>
        <w:t xml:space="preserve">Publishing case studies on local robotics projects via the Greater Manchester Tech Blog</w:t>
      </w:r>
    </w:p>
    <w:p>
      <w:pPr>
        <w:numPr>
          <w:ilvl w:val="0"/>
          <w:numId w:val="1004"/>
        </w:numPr>
        <w:pStyle w:val="Compact"/>
      </w:pPr>
      <w:r>
        <w:t xml:space="preserve">Creating a "Robotics Engineer in Manchester" social media series showcasing daily work on city-relevant projects</w:t>
      </w:r>
    </w:p>
    <w:bookmarkEnd w:id="25"/>
    <w:bookmarkEnd w:id="26"/>
    <w:bookmarkStart w:id="30" w:name="Xc5a3a3fe397924deb06002f82c4ce5189986200"/>
    <w:p>
      <w:pPr>
        <w:pStyle w:val="Heading2"/>
      </w:pPr>
      <w:r>
        <w:t xml:space="preserve">Tactical Implementation: Recruitment Campaign Timeline</w:t>
      </w:r>
    </w:p>
    <w:bookmarkStart w:id="27" w:name="phase-1-brand-activation-months-1-2"/>
    <w:p>
      <w:pPr>
        <w:pStyle w:val="Heading3"/>
      </w:pPr>
      <w:r>
        <w:t xml:space="preserve">Phase 1: Brand Activation (Months 1-2)</w:t>
      </w:r>
    </w:p>
    <w:p>
      <w:pPr>
        <w:pStyle w:val="FirstParagraph"/>
      </w:pPr>
      <w:r>
        <w:t xml:space="preserve">Develop multimedia content including:</w:t>
      </w:r>
    </w:p>
    <w:p>
      <w:pPr>
        <w:numPr>
          <w:ilvl w:val="0"/>
          <w:numId w:val="1005"/>
        </w:numPr>
        <w:pStyle w:val="Compact"/>
      </w:pPr>
      <w:r>
        <w:t xml:space="preserve">A 90-second video showing Robotics Engineers at work on Manchester-specific projects (e.g., warehouse automation at the Trafford Centre logistics hub)</w:t>
      </w:r>
    </w:p>
    <w:p>
      <w:pPr>
        <w:numPr>
          <w:ilvl w:val="0"/>
          <w:numId w:val="1005"/>
        </w:numPr>
        <w:pStyle w:val="Compact"/>
      </w:pPr>
      <w:r>
        <w:t xml:space="preserve">Technical blog posts co-authored by our current Engineering Lead addressing challenges unique to robotics in urban environments</w:t>
      </w:r>
    </w:p>
    <w:p>
      <w:pPr>
        <w:numPr>
          <w:ilvl w:val="0"/>
          <w:numId w:val="1005"/>
        </w:numPr>
        <w:pStyle w:val="Compact"/>
      </w:pPr>
      <w:r>
        <w:t xml:space="preserve">Personalized LinkedIn outreach to candidates who've engaged with Manchester robotics content</w:t>
      </w:r>
    </w:p>
    <w:bookmarkEnd w:id="27"/>
    <w:bookmarkStart w:id="28" w:name="phase-2-community-immersion-months-3-4"/>
    <w:p>
      <w:pPr>
        <w:pStyle w:val="Heading3"/>
      </w:pPr>
      <w:r>
        <w:t xml:space="preserve">Phase 2: Community Immersion (Months 3-4)</w:t>
      </w:r>
    </w:p>
    <w:p>
      <w:pPr>
        <w:pStyle w:val="FirstParagraph"/>
      </w:pPr>
      <w:r>
        <w:t xml:space="preserve">Execute targeted engagement:</w:t>
      </w:r>
    </w:p>
    <w:p>
      <w:pPr>
        <w:numPr>
          <w:ilvl w:val="0"/>
          <w:numId w:val="1006"/>
        </w:numPr>
        <w:pStyle w:val="Compact"/>
      </w:pPr>
      <w:r>
        <w:t xml:space="preserve">Sponsor two Manchester Robotics Meetup events with exclusive engineering talks</w:t>
      </w:r>
    </w:p>
    <w:p>
      <w:pPr>
        <w:numPr>
          <w:ilvl w:val="0"/>
          <w:numId w:val="1006"/>
        </w:numPr>
        <w:pStyle w:val="Compact"/>
      </w:pPr>
      <w:r>
        <w:t xml:space="preserve">Create a "Robotics Engineer in Manchester" referral program for current staff</w:t>
      </w:r>
    </w:p>
    <w:p>
      <w:pPr>
        <w:numPr>
          <w:ilvl w:val="0"/>
          <w:numId w:val="1006"/>
        </w:numPr>
        <w:pStyle w:val="Compact"/>
      </w:pPr>
      <w:r>
        <w:t xml:space="preserve">Run a technical challenge: Solve a real Manchester infrastructure problem (e.g., optimizing drone delivery routes across city center) on our social channels</w:t>
      </w:r>
    </w:p>
    <w:bookmarkEnd w:id="28"/>
    <w:bookmarkStart w:id="29" w:name="phase-3-conversion-focus-months-5-6"/>
    <w:p>
      <w:pPr>
        <w:pStyle w:val="Heading3"/>
      </w:pPr>
      <w:r>
        <w:t xml:space="preserve">Phase 3: Conversion Focus (Months 5-6)</w:t>
      </w:r>
    </w:p>
    <w:p>
      <w:pPr>
        <w:pStyle w:val="FirstParagraph"/>
      </w:pPr>
      <w:r>
        <w:t xml:space="preserve">Refine recruitment with data-driven personalization:</w:t>
      </w:r>
    </w:p>
    <w:p>
      <w:pPr>
        <w:numPr>
          <w:ilvl w:val="0"/>
          <w:numId w:val="1007"/>
        </w:numPr>
        <w:pStyle w:val="Compact"/>
      </w:pPr>
      <w:r>
        <w:t xml:space="preserve">Use candidate engagement analytics to tailor follow-up messaging based on interaction history (e.g., if they attended our Manchester Robotics event)</w:t>
      </w:r>
    </w:p>
    <w:p>
      <w:pPr>
        <w:numPr>
          <w:ilvl w:val="0"/>
          <w:numId w:val="1007"/>
        </w:numPr>
        <w:pStyle w:val="Compact"/>
      </w:pPr>
      <w:r>
        <w:t xml:space="preserve">Offer relocation assistance for candidates outside Greater Manchester with a "Manchester Integration Package" including city tours and housing support</w:t>
      </w:r>
    </w:p>
    <w:p>
      <w:pPr>
        <w:numPr>
          <w:ilvl w:val="0"/>
          <w:numId w:val="1007"/>
        </w:numPr>
        <w:pStyle w:val="Compact"/>
      </w:pPr>
      <w:r>
        <w:t xml:space="preserve">Host virtual office hours with the Robotics Engineering team in Manchester</w:t>
      </w:r>
    </w:p>
    <w:bookmarkEnd w:id="29"/>
    <w:bookmarkEnd w:id="30"/>
    <w:bookmarkStart w:id="31" w:name="budget-allocation-resource-optimization"/>
    <w:p>
      <w:pPr>
        <w:pStyle w:val="Heading2"/>
      </w:pPr>
      <w:r>
        <w:t xml:space="preserve">Budget Allocation &amp; Resource Optimization</w:t>
      </w:r>
    </w:p>
    <w:p>
      <w:pPr>
        <w:pStyle w:val="FirstParagraph"/>
      </w:pPr>
      <w:r>
        <w:t xml:space="preserve">This Marketing Plan allocates resources strategically to maximize ROI within the United Kingdom Manchester context:</w:t>
      </w:r>
    </w:p>
    <w:p>
      <w:pPr>
        <w:pStyle w:val="BodyText"/>
      </w:pPr>
      <w:r>
        <w:t xml:space="preserve">Tactic</w:t>
      </w:r>
    </w:p>
    <w:p>
      <w:pPr>
        <w:pStyle w:val="BodyText"/>
      </w:pPr>
      <w:r>
        <w:t xml:space="preserve">Allocation</w:t>
      </w:r>
    </w:p>
    <w:p>
      <w:pPr>
        <w:pStyle w:val="BodyText"/>
      </w:pPr>
      <w:r>
        <w:t xml:space="preserve">Rationale</w:t>
      </w:r>
    </w:p>
    <w:p>
      <w:pPr>
        <w:pStyle w:val="BodyText"/>
      </w:pPr>
      <w:r>
        <w:t xml:space="preserve">Technical Content Creation (Videos, Blogs)</w:t>
      </w:r>
    </w:p>
    <w:p>
      <w:pPr>
        <w:pStyle w:val="BodyText"/>
      </w:pPr>
      <w:r>
        <w:t xml:space="preserve">35%</w:t>
      </w:r>
    </w:p>
    <w:p>
      <w:pPr>
        <w:pStyle w:val="BodyText"/>
      </w:pPr>
      <w:r>
        <w:t xml:space="preserve">Captures attention of technical candidates who research before applying</w:t>
      </w:r>
    </w:p>
    <w:p>
      <w:pPr>
        <w:pStyle w:val="BodyText"/>
      </w:pPr>
      <w:r>
        <w:t xml:space="preserve">Local Event Sponsorship &amp; Hosting</w:t>
      </w:r>
    </w:p>
    <w:p>
      <w:pPr>
        <w:pStyle w:val="BodyText"/>
      </w:pPr>
      <w:r>
        <w:t xml:space="preserve">28%</w:t>
      </w:r>
    </w:p>
    <w:p>
      <w:pPr>
        <w:pStyle w:val="BodyText"/>
      </w:pPr>
      <w:r>
        <w:t xml:space="preserve">Builds authentic community presence in Manchester's robotics ecosystem</w:t>
      </w:r>
    </w:p>
    <w:p>
      <w:pPr>
        <w:pStyle w:val="BodyText"/>
      </w:pPr>
      <w:r>
        <w:t xml:space="preserve">Targeted Digital Advertising (LinkedIn/Google)</w:t>
      </w:r>
    </w:p>
    <w:p>
      <w:pPr>
        <w:pStyle w:val="BodyText"/>
      </w:pPr>
      <w:r>
        <w:t xml:space="preserve">20%</w:t>
      </w:r>
    </w:p>
    <w:p>
      <w:pPr>
        <w:pStyle w:val="BodyText"/>
      </w:pPr>
      <w:r>
        <w:t xml:space="preserve">Taps into Manchester-based professional networks with precision</w:t>
      </w:r>
    </w:p>
    <w:p>
      <w:pPr>
        <w:pStyle w:val="BodyText"/>
      </w:pPr>
      <w:r>
        <w:t xml:space="preserve">Candidate Experience Enhancement</w:t>
      </w:r>
    </w:p>
    <w:p>
      <w:pPr>
        <w:pStyle w:val="BodyText"/>
      </w:pPr>
      <w:r>
        <w:t xml:space="preserve">17%</w:t>
      </w:r>
    </w:p>
    <w:p>
      <w:pPr>
        <w:pStyle w:val="BodyText"/>
      </w:pPr>
      <w:r>
        <w:t xml:space="preserve">Reduces drop-off rates during application process through personalized engagement</w:t>
      </w:r>
    </w:p>
    <w:bookmarkEnd w:id="31"/>
    <w:bookmarkStart w:id="32" w:name="key-performance-indicators-kpis"/>
    <w:p>
      <w:pPr>
        <w:pStyle w:val="Heading2"/>
      </w:pPr>
      <w:r>
        <w:t xml:space="preserve">Key Performance Indicators (KPIs)</w:t>
      </w:r>
    </w:p>
    <w:p>
      <w:pPr>
        <w:pStyle w:val="FirstParagraph"/>
      </w:pPr>
      <w:r>
        <w:t xml:space="preserve">We measure success through Manchester-specific metrics:</w:t>
      </w:r>
    </w:p>
    <w:p>
      <w:pPr>
        <w:numPr>
          <w:ilvl w:val="0"/>
          <w:numId w:val="1008"/>
        </w:numPr>
        <w:pStyle w:val="Compact"/>
      </w:pPr>
      <w:r>
        <w:rPr>
          <w:bCs/>
          <w:b/>
        </w:rPr>
        <w:t xml:space="preserve">Application Quality:</w:t>
      </w:r>
      <w:r>
        <w:t xml:space="preserve"> </w:t>
      </w:r>
      <w:r>
        <w:t xml:space="preserve">≥70% of applicants will have demonstrated Manchester robotics community involvement (e.g., event attendance, GitHub contributions to local projects)</w:t>
      </w:r>
    </w:p>
    <w:p>
      <w:pPr>
        <w:numPr>
          <w:ilvl w:val="0"/>
          <w:numId w:val="1008"/>
        </w:numPr>
        <w:pStyle w:val="Compact"/>
      </w:pPr>
      <w:r>
        <w:rPr>
          <w:bCs/>
          <w:b/>
        </w:rPr>
        <w:t xml:space="preserve">Talent Acquisition Cost per Hire:</w:t>
      </w:r>
      <w:r>
        <w:t xml:space="preserve"> </w:t>
      </w:r>
      <w:r>
        <w:t xml:space="preserve">Reduce by 22% versus national average through hyper-local targeting</w:t>
      </w:r>
    </w:p>
    <w:p>
      <w:pPr>
        <w:numPr>
          <w:ilvl w:val="0"/>
          <w:numId w:val="1008"/>
        </w:numPr>
        <w:pStyle w:val="Compact"/>
      </w:pPr>
      <w:r>
        <w:rPr>
          <w:bCs/>
          <w:b/>
        </w:rPr>
        <w:t xml:space="preserve">Time-to-Fill:</w:t>
      </w:r>
      <w:r>
        <w:t xml:space="preserve"> </w:t>
      </w:r>
      <w:r>
        <w:t xml:space="preserve">Achieve within 8 weeks (below Manchester's robotics industry average of 10.3 weeks)</w:t>
      </w:r>
    </w:p>
    <w:p>
      <w:pPr>
        <w:numPr>
          <w:ilvl w:val="0"/>
          <w:numId w:val="1008"/>
        </w:numPr>
        <w:pStyle w:val="Compact"/>
      </w:pPr>
      <w:r>
        <w:rPr>
          <w:bCs/>
          <w:b/>
        </w:rPr>
        <w:t xml:space="preserve">Candidate Satisfaction:</w:t>
      </w:r>
      <w:r>
        <w:t xml:space="preserve"> </w:t>
      </w:r>
      <w:r>
        <w:t xml:space="preserve">Achieve ≥90% positive feedback on the recruitment experience in Manchester-specific surveys</w:t>
      </w:r>
    </w:p>
    <w:bookmarkEnd w:id="32"/>
    <w:bookmarkStart w:id="33" w:name="X447399fa57843f2675ab96b6779dda469c828c9"/>
    <w:p>
      <w:pPr>
        <w:pStyle w:val="Heading2"/>
      </w:pPr>
      <w:r>
        <w:t xml:space="preserve">Conclusion: Engineering Manchester's Robotics Future</w:t>
      </w:r>
    </w:p>
    <w:p>
      <w:pPr>
        <w:pStyle w:val="FirstParagraph"/>
      </w:pPr>
      <w:r>
        <w:t xml:space="preserve">This Marketing Plan transforms a standard job posting into a strategic talent acquisition initiative deeply embedded in the United Kingdom Manchester robotics community. By emphasizing real-world impact within Manchester's urban landscape and leveraging our unique position in the city's innovation ecosystem, we position this Robotics Engineer role as more than employment – it becomes an opportunity to directly shape Greater Manchester's technological evolution. The plan ensures we attract not just qualified candidates, but passionate engineers who view working on Manchester-based robotics projects as a career catalyst. As Manchester continues its ascent as a European robotics leader, this targeted approach will establish our organization as the preferred destination for Robotics Engineers committed to making tangible impact in the United Kingdom's most dynamic engineering hub.</w:t>
      </w:r>
    </w:p>
    <w:p>
      <w:pPr>
        <w:pStyle w:val="BodyText"/>
      </w:pPr>
      <w:r>
        <w:rPr>
          <w:bCs/>
          <w:b/>
        </w:rPr>
        <w:t xml:space="preserve">Word Count: 892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United Kingdom Manchester</dc:title>
  <dc:creator/>
  <dc:language>en</dc:language>
  <cp:keywords/>
  <dcterms:created xsi:type="dcterms:W3CDTF">2026-07-21T08:23:45Z</dcterms:created>
  <dcterms:modified xsi:type="dcterms:W3CDTF">2026-07-21T08:23:45Z</dcterms:modified>
</cp:coreProperties>
</file>

<file path=docProps/custom.xml><?xml version="1.0" encoding="utf-8"?>
<Properties xmlns="http://schemas.openxmlformats.org/officeDocument/2006/custom-properties" xmlns:vt="http://schemas.openxmlformats.org/officeDocument/2006/docPropsVTypes"/>
</file>