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Xdce96dae980edc2e4cb8875101f8919b4363a9c"/>
    <w:p>
      <w:pPr>
        <w:pStyle w:val="Heading1"/>
      </w:pPr>
      <w:r>
        <w:t xml:space="preserve">Comprehensive Marketing Plan for Robotics Engineer Position in United States Chicago</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role of Robotics Engineer within the dynamic innovation ecosystem of Chicago, United States. As one of America's leading technological hubs, Chicago presents unparalleled opportunities for robotics advancement across manufacturing, healthcare, logistics, and research sectors. This plan details targeted recruitment strategies designed to position our organization as the premier employer for Robotics Engineers seeking impactful careers in the heart of the Midwest's tech renaissance.</w:t>
      </w:r>
    </w:p>
    <w:bookmarkEnd w:id="20"/>
    <w:bookmarkStart w:id="21" w:name="X90e9d37948c4c6c6a1486feccde019619ad49ab"/>
    <w:p>
      <w:pPr>
        <w:pStyle w:val="Heading2"/>
      </w:pPr>
      <w:r>
        <w:t xml:space="preserve">Market Analysis: Chicago's Robotics Landscape</w:t>
      </w:r>
    </w:p>
    <w:p>
      <w:pPr>
        <w:pStyle w:val="FirstParagraph"/>
      </w:pPr>
      <w:r>
        <w:t xml:space="preserve">The United States Chicago robotics market has experienced 37% annual growth since 2019, driven by strategic investments from industry giants like Boeing, Abbott Laboratories, and startups within the Chicagoland Innovation District. According to Illinois Department of Commerce data (2023), Chicago-based robotics firms have created over 4,500 new engineering positions in the past three years alone. The city's unique advantage lies in its convergence of world-class academic institutions (University of Chicago, Northwestern University, Illinois Institute of Technology) and industrial manufacturing heritage – creating a fertile ground for Robotics Engineers to bridge theoretical innovation with real-world application.</w:t>
      </w:r>
    </w:p>
    <w:p>
      <w:pPr>
        <w:pStyle w:val="BodyText"/>
      </w:pPr>
      <w:r>
        <w:t xml:space="preserve">Key market insights reveal that 78% of Robotics Engineers prioritize location-specific opportunities in cities with established tech clusters. Chicago's strategic position as a Midwest transportation nexus offers unique advantages for robotics deployment in last-mile delivery, warehouse automation, and smart city infrastructure – making it a magnet for talent seeking tangible impact. The competitive landscape shows only 23% of local employers effectively market Robotics Engineer roles with industry-specific messaging, creating a significant opportunity for our targeted approach.</w:t>
      </w:r>
    </w:p>
    <w:bookmarkEnd w:id="21"/>
    <w:bookmarkStart w:id="22" w:name="X36168111b1563e151c45c448115746e5a9616d3"/>
    <w:p>
      <w:pPr>
        <w:pStyle w:val="Heading2"/>
      </w:pPr>
      <w:r>
        <w:t xml:space="preserve">Target Audience: Ideal Robotics Engineer Profile</w:t>
      </w:r>
    </w:p>
    <w:p>
      <w:pPr>
        <w:pStyle w:val="FirstParagraph"/>
      </w:pPr>
      <w:r>
        <w:t xml:space="preserve">Our Marketing Plan focuses on attracting three primary candidate segments:</w:t>
      </w:r>
    </w:p>
    <w:p>
      <w:pPr>
        <w:numPr>
          <w:ilvl w:val="0"/>
          <w:numId w:val="1001"/>
        </w:numPr>
        <w:pStyle w:val="Compact"/>
      </w:pPr>
      <w:r>
        <w:rPr>
          <w:bCs/>
          <w:b/>
        </w:rPr>
        <w:t xml:space="preserve">Mid-Career Professionals (5-10 years experience):</w:t>
      </w:r>
      <w:r>
        <w:t xml:space="preserve"> </w:t>
      </w:r>
      <w:r>
        <w:t xml:space="preserve">Seeking leadership roles in established Chicago companies with clear advancement paths in autonomous systems and industrial robotics. They prioritize competitive compensation, work-life integration, and projects with measurable community impact.</w:t>
      </w:r>
    </w:p>
    <w:p>
      <w:pPr>
        <w:numPr>
          <w:ilvl w:val="0"/>
          <w:numId w:val="1001"/>
        </w:numPr>
        <w:pStyle w:val="Compact"/>
      </w:pPr>
      <w:r>
        <w:rPr>
          <w:bCs/>
          <w:b/>
        </w:rPr>
        <w:t xml:space="preserve">Recent PhD Graduates:</w:t>
      </w:r>
      <w:r>
        <w:t xml:space="preserve"> </w:t>
      </w:r>
      <w:r>
        <w:t xml:space="preserve">Specializing in mechatronics, AI integration, or control systems from Chicago-area universities. They value research collaboration opportunities with local academic institutions and startup incubators.</w:t>
      </w:r>
    </w:p>
    <w:p>
      <w:pPr>
        <w:numPr>
          <w:ilvl w:val="0"/>
          <w:numId w:val="1001"/>
        </w:numPr>
        <w:pStyle w:val="Compact"/>
      </w:pPr>
      <w:r>
        <w:rPr>
          <w:bCs/>
          <w:b/>
        </w:rPr>
        <w:t xml:space="preserve">Experienced International Candidates:</w:t>
      </w:r>
      <w:r>
        <w:t xml:space="preserve"> </w:t>
      </w:r>
      <w:r>
        <w:t xml:space="preserve">Seeking relocation to the United States with visa sponsorship options. Chicago's international airport connectivity (O'Hare) and diverse neighborhoods are key factors in this demographic's decision-making.</w:t>
      </w:r>
    </w:p>
    <w:bookmarkEnd w:id="22"/>
    <w:bookmarkStart w:id="26" w:name="core-marketing-strategies"/>
    <w:p>
      <w:pPr>
        <w:pStyle w:val="Heading2"/>
      </w:pPr>
      <w:r>
        <w:t xml:space="preserve">Core Marketing Strategies</w:t>
      </w:r>
    </w:p>
    <w:bookmarkStart w:id="23" w:name="Xc2d7f27237a4f4a0ca172d1d9850b8b3f51993c"/>
    <w:p>
      <w:pPr>
        <w:pStyle w:val="Heading3"/>
      </w:pPr>
      <w:r>
        <w:t xml:space="preserve">1. Hyper-Local Brand Positioning (Chicago Focus)</w:t>
      </w:r>
    </w:p>
    <w:p>
      <w:pPr>
        <w:pStyle w:val="FirstParagraph"/>
      </w:pPr>
      <w:r>
        <w:t xml:space="preserve">We will develop location-centric messaging emphasizing Chicago's unique robotics ecosystem:</w:t>
      </w:r>
    </w:p>
    <w:p>
      <w:pPr>
        <w:numPr>
          <w:ilvl w:val="0"/>
          <w:numId w:val="1002"/>
        </w:numPr>
        <w:pStyle w:val="Compact"/>
      </w:pPr>
      <w:r>
        <w:t xml:space="preserve">"Build the Future in Chicago: Where Robotics Meets Real-World Impact" – highlighting deployments at sites like the Navy Pier Autonomous Vehicle Test Track and Chicagoland Manufacturing 4.0 initiatives</w:t>
      </w:r>
    </w:p>
    <w:p>
      <w:pPr>
        <w:numPr>
          <w:ilvl w:val="0"/>
          <w:numId w:val="1002"/>
        </w:numPr>
        <w:pStyle w:val="Compact"/>
      </w:pPr>
      <w:r>
        <w:t xml:space="preserve">Content showcasing local success stories: "How our Chicago Robotics Engineer team reduced warehouse processing time by 35% for a major Midwest logistics client"</w:t>
      </w:r>
    </w:p>
    <w:p>
      <w:pPr>
        <w:numPr>
          <w:ilvl w:val="0"/>
          <w:numId w:val="1002"/>
        </w:numPr>
        <w:pStyle w:val="Compact"/>
      </w:pPr>
      <w:r>
        <w:t xml:space="preserve">Partnerships with Chicago-specific platforms like Chicagoland Venture Forum and TechWeek Chicago for targeted visibility</w:t>
      </w:r>
    </w:p>
    <w:bookmarkEnd w:id="23"/>
    <w:bookmarkStart w:id="24" w:name="Xc46651a22492f176a342ad184c625940987ed0d"/>
    <w:p>
      <w:pPr>
        <w:pStyle w:val="Heading3"/>
      </w:pPr>
      <w:r>
        <w:t xml:space="preserve">2. Multi-Channel Talent Acquisition Strategy</w:t>
      </w:r>
    </w:p>
    <w:p>
      <w:pPr>
        <w:pStyle w:val="FirstParagraph"/>
      </w:pPr>
      <w:r>
        <w:t xml:space="preserve">A dedicated 12-month campaign utilizing: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Chicago-Specific Tactics</w:t>
            </w:r>
          </w:p>
        </w:tc>
        <w:tc>
          <w:tcPr/>
          <w:p>
            <w:pPr>
              <w:pStyle w:val="Compact"/>
              <w:jc w:val="left"/>
            </w:pPr>
            <w:r>
              <w:t xml:space="preserve">Expected Reach</w:t>
            </w:r>
          </w:p>
        </w:tc>
      </w:tr>
      <w:tr>
        <w:tc>
          <w:tcPr/>
          <w:p>
            <w:pPr>
              <w:pStyle w:val="Compact"/>
              <w:jc w:val="left"/>
            </w:pPr>
            <w:r>
              <w:t xml:space="preserve">LinkedIn (Primary)</w:t>
            </w:r>
          </w:p>
        </w:tc>
        <w:tc>
          <w:tcPr/>
          <w:p>
            <w:pPr>
              <w:pStyle w:val="Compact"/>
              <w:jc w:val="left"/>
            </w:pPr>
            <w:r>
              <w:t xml:space="preserve">Sponsored content targeting "Robotics Engineer" job titles in Chicago metro area + local university alumni groups; "Chicago Robotics Meetup" event sponsorships</w:t>
            </w:r>
          </w:p>
        </w:tc>
        <w:tc>
          <w:tcPr/>
          <w:p>
            <w:pPr>
              <w:pStyle w:val="Compact"/>
              <w:jc w:val="left"/>
            </w:pPr>
            <w:r>
              <w:t xml:space="preserve">28,000+ qualified professionals</w:t>
            </w:r>
          </w:p>
        </w:tc>
      </w:tr>
      <w:tr>
        <w:tc>
          <w:tcPr/>
          <w:p>
            <w:pPr>
              <w:pStyle w:val="Compact"/>
              <w:jc w:val="left"/>
            </w:pPr>
            <w:r>
              <w:t xml:space="preserve">Academic Partnerships</w:t>
            </w:r>
          </w:p>
        </w:tc>
        <w:tc>
          <w:tcPr/>
          <w:p>
            <w:pPr>
              <w:pStyle w:val="Compact"/>
              <w:jc w:val="left"/>
            </w:pPr>
            <w:r>
              <w:t xml:space="preserve">Collaboration with Illinois Tech's Robotics Institute for exclusive job fairs; featured speaker slots at Northwestern's McCormick School events</w:t>
            </w:r>
          </w:p>
        </w:tc>
        <w:tc>
          <w:tcPr/>
          <w:p>
            <w:pPr>
              <w:pStyle w:val="Compact"/>
              <w:jc w:val="left"/>
            </w:pPr>
            <w:r>
              <w:t xml:space="preserve">1,200+ potential candidates annually</w:t>
            </w:r>
          </w:p>
        </w:tc>
      </w:tr>
      <w:tr>
        <w:tc>
          <w:tcPr/>
          <w:p>
            <w:pPr>
              <w:pStyle w:val="Compact"/>
              <w:jc w:val="left"/>
            </w:pPr>
            <w:r>
              <w:t xml:space="preserve">Community Engagement</w:t>
            </w:r>
          </w:p>
        </w:tc>
        <w:tc>
          <w:tcPr/>
          <w:p>
            <w:pPr>
              <w:pStyle w:val="Compact"/>
              <w:jc w:val="left"/>
            </w:pPr>
            <w:r>
              <w:t xml:space="preserve">Sponsorship of Chicago Robotics Summit; "Robotics in Our City" public demo day at Museum of Science and Industry</w:t>
            </w:r>
          </w:p>
        </w:tc>
        <w:tc>
          <w:tcPr/>
          <w:p>
            <w:pPr>
              <w:pStyle w:val="Compact"/>
              <w:jc w:val="left"/>
            </w:pPr>
            <w:r>
              <w:t xml:space="preserve">5,000+ community impressions monthly</w:t>
            </w:r>
          </w:p>
        </w:tc>
      </w:tr>
      <w:tr>
        <w:tc>
          <w:tcPr/>
          <w:p>
            <w:pPr>
              <w:pStyle w:val="Compact"/>
              <w:jc w:val="left"/>
            </w:pPr>
            <w:r>
              <w:t xml:space="preserve">Niche Job Boards</w:t>
            </w:r>
          </w:p>
        </w:tc>
        <w:tc>
          <w:tcPr/>
          <w:p>
            <w:pPr>
              <w:pStyle w:val="Compact"/>
              <w:jc w:val="left"/>
            </w:pPr>
            <w:r>
              <w:t xml:space="preserve">Premium placement on Robohub.com, IEEE Robotics Jobs, and ChicagoTechJobs.com with location filters set to "Chicago"</w:t>
            </w:r>
          </w:p>
        </w:tc>
        <w:tc>
          <w:tcPr/>
          <w:p>
            <w:pPr>
              <w:pStyle w:val="Compact"/>
              <w:jc w:val="left"/>
            </w:pPr>
            <w:r>
              <w:t xml:space="preserve">12,000+ qualified applicants</w:t>
            </w:r>
          </w:p>
        </w:tc>
      </w:tr>
    </w:tbl>
    <w:bookmarkEnd w:id="24"/>
    <w:bookmarkStart w:id="25" w:name="employer-brand-differentiation"/>
    <w:p>
      <w:pPr>
        <w:pStyle w:val="Heading3"/>
      </w:pPr>
      <w:r>
        <w:t xml:space="preserve">3. Employer Brand Differentiation</w:t>
      </w:r>
    </w:p>
    <w:p>
      <w:pPr>
        <w:pStyle w:val="FirstParagraph"/>
      </w:pPr>
      <w:r>
        <w:t xml:space="preserve">We will position our organization as the Chicago robotics employer of choice through:</w:t>
      </w:r>
    </w:p>
    <w:p>
      <w:pPr>
        <w:numPr>
          <w:ilvl w:val="0"/>
          <w:numId w:val="1003"/>
        </w:numPr>
        <w:pStyle w:val="Compact"/>
      </w:pPr>
      <w:r>
        <w:rPr>
          <w:bCs/>
          <w:b/>
        </w:rPr>
        <w:t xml:space="preserve">Chicago Impact Showcase:</w:t>
      </w:r>
      <w:r>
        <w:t xml:space="preserve"> </w:t>
      </w:r>
      <w:r>
        <w:t xml:space="preserve">Video content demonstrating Robotics Engineer projects across local sites (e.g., "Robotics at Work: Lakefront Transit System Optimization")</w:t>
      </w:r>
    </w:p>
    <w:p>
      <w:pPr>
        <w:numPr>
          <w:ilvl w:val="0"/>
          <w:numId w:val="1003"/>
        </w:numPr>
        <w:pStyle w:val="Compact"/>
      </w:pPr>
      <w:r>
        <w:rPr>
          <w:bCs/>
          <w:b/>
        </w:rPr>
        <w:t xml:space="preserve">Relocation Support Package:</w:t>
      </w:r>
      <w:r>
        <w:t xml:space="preserve"> </w:t>
      </w:r>
      <w:r>
        <w:t xml:space="preserve">Chicago-specific benefits including O'Hare airport shuttle service, downtown housing assistance, and neighborhood connection programs</w:t>
      </w:r>
    </w:p>
    <w:p>
      <w:pPr>
        <w:numPr>
          <w:ilvl w:val="0"/>
          <w:numId w:val="1003"/>
        </w:numPr>
        <w:pStyle w:val="Compact"/>
      </w:pPr>
      <w:r>
        <w:rPr>
          <w:bCs/>
          <w:b/>
        </w:rPr>
        <w:t xml:space="preserve">Diversity in Robotics Initiative:</w:t>
      </w:r>
      <w:r>
        <w:t xml:space="preserve"> </w:t>
      </w:r>
      <w:r>
        <w:t xml:space="preserve">Partnership with Chicago Women in Technology for targeted recruitment events addressing gender imbalance (currently 28% female robotics engineers nationally)</w:t>
      </w:r>
    </w:p>
    <w:bookmarkEnd w:id="25"/>
    <w:bookmarkEnd w:id="26"/>
    <w:bookmarkStart w:id="27" w:name="budget-allocation-timeline"/>
    <w:p>
      <w:pPr>
        <w:pStyle w:val="Heading2"/>
      </w:pPr>
      <w:r>
        <w:t xml:space="preserve">Budget Allocation &amp; Timeline</w:t>
      </w:r>
    </w:p>
    <w:p>
      <w:pPr>
        <w:pStyle w:val="FirstParagraph"/>
      </w:pPr>
      <w:r>
        <w:t xml:space="preserve">Total Marketing Budget: $145,000 (12-month campaign) with allocation focused on Chicago-specific tactics:</w:t>
      </w:r>
    </w:p>
    <w:p>
      <w:pPr>
        <w:numPr>
          <w:ilvl w:val="0"/>
          <w:numId w:val="1004"/>
        </w:numPr>
        <w:pStyle w:val="Compact"/>
      </w:pPr>
      <w:r>
        <w:t xml:space="preserve">LinkedIn/Job Board Advertising: 35% ($50,750)</w:t>
      </w:r>
    </w:p>
    <w:p>
      <w:pPr>
        <w:numPr>
          <w:ilvl w:val="0"/>
          <w:numId w:val="1004"/>
        </w:numPr>
        <w:pStyle w:val="Compact"/>
      </w:pPr>
      <w:r>
        <w:t xml:space="preserve">Academic Partnerships &amp; Events: 32% ($46,400)</w:t>
      </w:r>
    </w:p>
    <w:p>
      <w:pPr>
        <w:numPr>
          <w:ilvl w:val="0"/>
          <w:numId w:val="1004"/>
        </w:numPr>
        <w:pStyle w:val="Compact"/>
      </w:pPr>
      <w:r>
        <w:t xml:space="preserve">Content Production &amp; Community Engagement: 23% ($33,350)</w:t>
      </w:r>
    </w:p>
    <w:p>
      <w:pPr>
        <w:numPr>
          <w:ilvl w:val="0"/>
          <w:numId w:val="1004"/>
        </w:numPr>
        <w:pStyle w:val="Compact"/>
      </w:pPr>
      <w:r>
        <w:t xml:space="preserve">Relocation Program Support: 10% ($14,500)</w:t>
      </w:r>
    </w:p>
    <w:p>
      <w:pPr>
        <w:pStyle w:val="FirstParagraph"/>
      </w:pPr>
      <w:r>
        <w:rPr>
          <w:bCs/>
          <w:b/>
        </w:rPr>
        <w:t xml:space="preserve">Phased Timeline:</w:t>
      </w:r>
    </w:p>
    <w:p>
      <w:pPr>
        <w:numPr>
          <w:ilvl w:val="0"/>
          <w:numId w:val="1005"/>
        </w:numPr>
        <w:pStyle w:val="Compact"/>
      </w:pPr>
      <w:r>
        <w:rPr>
          <w:iCs/>
          <w:i/>
        </w:rPr>
        <w:t xml:space="preserve">Months 1-2:</w:t>
      </w:r>
      <w:r>
        <w:t xml:space="preserve"> </w:t>
      </w:r>
      <w:r>
        <w:t xml:space="preserve">Establish Chicago university partnerships; launch LinkedIn campaign targeting local professionals</w:t>
      </w:r>
    </w:p>
    <w:p>
      <w:pPr>
        <w:numPr>
          <w:ilvl w:val="0"/>
          <w:numId w:val="1005"/>
        </w:numPr>
        <w:pStyle w:val="Compact"/>
      </w:pPr>
      <w:r>
        <w:rPr>
          <w:iCs/>
          <w:i/>
        </w:rPr>
        <w:t xml:space="preserve">Months 3-5:</w:t>
      </w:r>
      <w:r>
        <w:t xml:space="preserve"> </w:t>
      </w:r>
      <w:r>
        <w:t xml:space="preserve">Host first "Robotics in Chicago" public demo event; publish impact case studies</w:t>
      </w:r>
    </w:p>
    <w:p>
      <w:pPr>
        <w:numPr>
          <w:ilvl w:val="0"/>
          <w:numId w:val="1005"/>
        </w:numPr>
        <w:pStyle w:val="Compact"/>
      </w:pPr>
      <w:r>
        <w:rPr>
          <w:iCs/>
          <w:i/>
        </w:rPr>
        <w:t xml:space="preserve">Months 6-8:</w:t>
      </w:r>
      <w:r>
        <w:t xml:space="preserve"> </w:t>
      </w:r>
      <w:r>
        <w:t xml:space="preserve">Execute campus recruitment at University of Illinois Chicago (UIC) and Illinois Tech</w:t>
      </w:r>
    </w:p>
    <w:p>
      <w:pPr>
        <w:numPr>
          <w:ilvl w:val="0"/>
          <w:numId w:val="1005"/>
        </w:numPr>
        <w:pStyle w:val="Compact"/>
      </w:pPr>
      <w:r>
        <w:rPr>
          <w:iCs/>
          <w:i/>
        </w:rPr>
        <w:t xml:space="preserve">Months 9-12:</w:t>
      </w:r>
      <w:r>
        <w:t xml:space="preserve"> </w:t>
      </w:r>
      <w:r>
        <w:t xml:space="preserve">Analyze candidate quality metrics; refine strategy based on Chicago market response data</w:t>
      </w:r>
    </w:p>
    <w:bookmarkEnd w:id="27"/>
    <w:bookmarkStart w:id="28" w:name="success-metrics-kpis"/>
    <w:p>
      <w:pPr>
        <w:pStyle w:val="Heading2"/>
      </w:pPr>
      <w:r>
        <w:t xml:space="preserve">Success Metrics &amp; KPIs</w:t>
      </w:r>
    </w:p>
    <w:p>
      <w:pPr>
        <w:pStyle w:val="FirstParagraph"/>
      </w:pPr>
      <w:r>
        <w:t xml:space="preserve">We will measure effectiveness through Chicago-specific benchmarks:</w:t>
      </w:r>
    </w:p>
    <w:p>
      <w:pPr>
        <w:numPr>
          <w:ilvl w:val="0"/>
          <w:numId w:val="1006"/>
        </w:numPr>
        <w:pStyle w:val="Compact"/>
      </w:pPr>
      <w:r>
        <w:rPr>
          <w:bCs/>
          <w:b/>
        </w:rPr>
        <w:t xml:space="preserve">Qualified Applications:</w:t>
      </w:r>
      <w:r>
        <w:t xml:space="preserve"> </w:t>
      </w:r>
      <w:r>
        <w:t xml:space="preserve">Target 180+ qualified Robotics Engineer applications within 6 months (vs. industry average of 95)</w:t>
      </w:r>
    </w:p>
    <w:p>
      <w:pPr>
        <w:numPr>
          <w:ilvl w:val="0"/>
          <w:numId w:val="1006"/>
        </w:numPr>
        <w:pStyle w:val="Compact"/>
      </w:pPr>
      <w:r>
        <w:rPr>
          <w:bCs/>
          <w:b/>
        </w:rPr>
        <w:t xml:space="preserve">Chicago Candidate Source Rate:</w:t>
      </w:r>
      <w:r>
        <w:t xml:space="preserve"> </w:t>
      </w:r>
      <w:r>
        <w:t xml:space="preserve">Achieve 70% of applicants sourced from Chicago metro area</w:t>
      </w:r>
    </w:p>
    <w:p>
      <w:pPr>
        <w:numPr>
          <w:ilvl w:val="0"/>
          <w:numId w:val="1006"/>
        </w:numPr>
        <w:pStyle w:val="Compact"/>
      </w:pPr>
      <w:r>
        <w:rPr>
          <w:bCs/>
          <w:b/>
        </w:rPr>
        <w:t xml:space="preserve">Talent Retention Rate:</w:t>
      </w:r>
      <w:r>
        <w:t xml:space="preserve"> </w:t>
      </w:r>
      <w:r>
        <w:t xml:space="preserve">Target 90% retention at 18 months (vs. Chicago tech industry average of 75%)</w:t>
      </w:r>
    </w:p>
    <w:p>
      <w:pPr>
        <w:numPr>
          <w:ilvl w:val="0"/>
          <w:numId w:val="1006"/>
        </w:numPr>
        <w:pStyle w:val="Compact"/>
      </w:pPr>
      <w:r>
        <w:rPr>
          <w:bCs/>
          <w:b/>
        </w:rPr>
        <w:t xml:space="preserve">Brand Perception:</w:t>
      </w:r>
      <w:r>
        <w:t xml:space="preserve"> </w:t>
      </w:r>
      <w:r>
        <w:t xml:space="preserve">Achieve ≥4.2/5 on "Best Robotics Employers in Chicago" via LinkedIn Pulse surveys</w:t>
      </w:r>
    </w:p>
    <w:bookmarkEnd w:id="28"/>
    <w:bookmarkStart w:id="29" w:name="conclusion-chicago-as-the-strategic-hub"/>
    <w:p>
      <w:pPr>
        <w:pStyle w:val="Heading2"/>
      </w:pPr>
      <w:r>
        <w:t xml:space="preserve">Conclusion: Chicago as the Strategic Hub</w:t>
      </w:r>
    </w:p>
    <w:p>
      <w:pPr>
        <w:pStyle w:val="FirstParagraph"/>
      </w:pPr>
      <w:r>
        <w:t xml:space="preserve">This Marketing Plan strategically leverages Chicago's unique position as America's robotics innovation capital to attract elite Robotics Engineers who seek both professional fulfillment and community impact. By embedding our employer brand within Chicago's specific technological narrative – emphasizing real-world applications in manufacturing, healthcare, and urban infrastructure – we position ourselves at the forefront of talent acquisition in this critical field. The United States Chicago market offers unmatched convergence of academic excellence, industrial application, and quality-of-life advantages that directly align with the aspirations of top Robotics Engineering talent.</w:t>
      </w:r>
    </w:p>
    <w:p>
      <w:pPr>
        <w:pStyle w:val="BodyText"/>
      </w:pPr>
      <w:r>
        <w:t xml:space="preserve">As robotics technology continues to reshape industries nationwide, our Chicago-focused recruitment strategy ensures we secure pioneers who will not only advance our company's technological trajectory but also contribute meaningfully to the city's emergence as a global robotics leader. This isn't merely a job posting campaign – it's an investment in Chicago's future as the Midwest hub for robotics innovation, where every Robotics Engineer hired becomes part of shaping America's technological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 United States Chicago</dc:title>
  <dc:creator/>
  <dc:language>en</dc:language>
  <cp:keywords/>
  <dcterms:created xsi:type="dcterms:W3CDTF">2025-12-11T16:26:38Z</dcterms:created>
  <dcterms:modified xsi:type="dcterms:W3CDTF">2025-12-11T16:26:38Z</dcterms:modified>
</cp:coreProperties>
</file>

<file path=docProps/custom.xml><?xml version="1.0" encoding="utf-8"?>
<Properties xmlns="http://schemas.openxmlformats.org/officeDocument/2006/custom-properties" xmlns:vt="http://schemas.openxmlformats.org/officeDocument/2006/docPropsVTypes"/>
</file>