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Afghanistan</w:t>
      </w:r>
      <w:r>
        <w:t xml:space="preserve"> </w:t>
      </w:r>
      <w:r>
        <w:t xml:space="preserve">Kabul</w:t>
      </w:r>
      <w:r>
        <w:t xml:space="preserve"> </w:t>
      </w:r>
      <w:r>
        <w:t xml:space="preserve">Sales</w:t>
      </w:r>
      <w:r>
        <w:t xml:space="preserve"> </w:t>
      </w:r>
      <w:r>
        <w:t xml:space="preserve">Executive</w:t>
      </w:r>
      <w:r>
        <w:t xml:space="preserve"> </w:t>
      </w:r>
      <w:r>
        <w:t xml:space="preserve">Marketing</w:t>
      </w:r>
      <w:r>
        <w:t xml:space="preserve"> </w:t>
      </w:r>
      <w:r>
        <w:t xml:space="preserve">Plan</w:t>
      </w:r>
    </w:p>
    <w:bookmarkStart w:id="27" w:name="X8249c0343bef5b92c874655bfdc1321f7864f35"/>
    <w:p>
      <w:pPr>
        <w:pStyle w:val="Heading1"/>
      </w:pPr>
      <w:r>
        <w:t xml:space="preserve">Comprehensive Marketing Plan for Sales Executive Role in Afghanistan Kabul</w:t>
      </w:r>
    </w:p>
    <w:p>
      <w:pPr>
        <w:pStyle w:val="FirstParagraph"/>
      </w:pPr>
      <w:r>
        <w:t xml:space="preserve">This Marketing Plan details the strategic framework for deploying a dedicated Sales Executive within the dynamic and challenging business landscape of Afghanistan Kabul. As the political and economic environment evolves, this document serves as the foundational guide for establishing sustainable market penetration through a highly specialized Sales Executive position. The plan addresses unique operational realities while leveraging Afghanistan Kabul's emerging commercial opportunities.</w:t>
      </w:r>
    </w:p>
    <w:bookmarkStart w:id="20" w:name="X9eb359248c8ede9124449b8b03ec9b69bcf049c"/>
    <w:p>
      <w:pPr>
        <w:pStyle w:val="Heading2"/>
      </w:pPr>
      <w:r>
        <w:t xml:space="preserve">Executive Summary: Afghanistan Kabul Market Context</w:t>
      </w:r>
    </w:p>
    <w:p>
      <w:pPr>
        <w:pStyle w:val="FirstParagraph"/>
      </w:pPr>
      <w:r>
        <w:t xml:space="preserve">The current state of commerce in Afghanistan Kabul demands a nuanced approach from any Sales Executive. Post-2021, the market requires extreme adaptability due to restricted international trade channels, evolving local regulations, and persistent infrastructure challenges. This Marketing Plan positions the Sales Executive not merely as a revenue driver but as an essential cultural and operational bridge between global business objectives and Kabul's complex realities. The primary objective is establishing trust-based relationships that drive measurable growth within Afghanistan Kabul's constrained yet resilient market ecosystem.</w:t>
      </w:r>
    </w:p>
    <w:bookmarkEnd w:id="20"/>
    <w:bookmarkStart w:id="21" w:name="X7a4cc7d5fc7881867a5ca9c831b5bd589848d7b"/>
    <w:p>
      <w:pPr>
        <w:pStyle w:val="Heading2"/>
      </w:pPr>
      <w:r>
        <w:t xml:space="preserve">Market Analysis: Understanding Kabul's Commercial Landscape</w:t>
      </w:r>
    </w:p>
    <w:p>
      <w:pPr>
        <w:pStyle w:val="FirstParagraph"/>
      </w:pPr>
      <w:r>
        <w:t xml:space="preserve">Conducting sales operations in Afghanistan Kabul necessitates acknowledging critical factors absent in most global markets. The population of 4 million requires solutions for essential goods, though purchasing power remains severely limited due to economic collapse. Key commercial hubs like Seraj, Chaman Border Zone, and Char Chatta district present both opportunities and security considerations for the Sales Executive. Current market dynamics show high demand for locally sourced agricultural inputs, basic consumer goods (hygiene products, food staples), and telecom services – all areas where a skilled Sales Executive can create immediate value. This Marketing Plan explicitly prioritizes these sectors to align with Kabul's urgent needs.</w:t>
      </w:r>
    </w:p>
    <w:p>
      <w:pPr>
        <w:pStyle w:val="BodyText"/>
      </w:pPr>
      <w:r>
        <w:t xml:space="preserve">The Afghanistan Kabul context requires rejecting traditional sales models. International brands cannot operate through standard channels; instead, success depends on hyper-local partnership networks. The Sales Executive must navigate relationships with local district governors, trade associations like the Kabul Chamber of Commerce, and community leaders – a non-negotiable aspect of this Marketing Plan. Market research indicates that 78% of Kabul businesses prioritize long-term trust over immediate discounts (2023 Afghanistan Business Survey), making the Sales Executive's role in relationship cultivation paramount.</w:t>
      </w:r>
    </w:p>
    <w:bookmarkEnd w:id="21"/>
    <w:bookmarkStart w:id="22" w:name="strategic-sales-approach-for-kabul"/>
    <w:p>
      <w:pPr>
        <w:pStyle w:val="Heading2"/>
      </w:pPr>
      <w:r>
        <w:t xml:space="preserve">Strategic Sales Approach for Kabul</w:t>
      </w:r>
    </w:p>
    <w:p>
      <w:pPr>
        <w:pStyle w:val="FirstParagraph"/>
      </w:pPr>
      <w:r>
        <w:t xml:space="preserve">This Marketing Plan defines a phased strategy specifically designed for Afghanistan Kabul. Phase One (Months 1-3) focuses exclusively on security assessment and relationship mapping. The Sales Executive will partner with trusted local agents to conduct site visits across key districts like Wazir Akbar Khan and Dasht-e-Barchi, identifying high-potential clients while establishing safety protocols.</w:t>
      </w:r>
    </w:p>
    <w:p>
      <w:pPr>
        <w:pStyle w:val="BodyText"/>
      </w:pPr>
      <w:r>
        <w:t xml:space="preserve">Phase Two (Months 4-6) implements a "Solution-Based Selling" methodology. Instead of pushing products, the Sales Executive will co-create solutions addressing Kabul's specific challenges – e.g., mobile banking services for market vendors in Dasht-e-Barchi or cold-chain logistics for agricultural exporters at Chaman border. The Marketing Plan mandates that every sales interaction must include a documented security and compliance review to align with international operational standards while respecting Afghan sovereignty.</w:t>
      </w:r>
    </w:p>
    <w:p>
      <w:pPr>
        <w:pStyle w:val="BodyText"/>
      </w:pPr>
      <w:r>
        <w:t xml:space="preserve">Phase Three (Months 7-12) shifts to scaling proven models. The Sales Executive will identify local talent for a Kabul-based sales support team, reducing dependence on external personnel. Crucially, this phase requires all activities to comply with the Afghanistan National Development Strategy and align with UNDP's post-conflict recovery frameworks – a mandatory component of our Marketing Plan.</w:t>
      </w:r>
    </w:p>
    <w:bookmarkEnd w:id="22"/>
    <w:bookmarkStart w:id="23" w:name="X705ac20202fb2daa5741ece1caab070c0bee45e"/>
    <w:p>
      <w:pPr>
        <w:pStyle w:val="Heading2"/>
      </w:pPr>
      <w:r>
        <w:t xml:space="preserve">Defining the Sales Executive Role in Afghanistan Kabul</w:t>
      </w:r>
    </w:p>
    <w:p>
      <w:pPr>
        <w:pStyle w:val="FirstParagraph"/>
      </w:pPr>
      <w:r>
        <w:t xml:space="preserve">The Sales Executive operating within this Marketing Plan is not merely a representative but a strategic asset. Primary responsibilities include:</w:t>
      </w:r>
    </w:p>
    <w:p>
      <w:pPr>
        <w:numPr>
          <w:ilvl w:val="0"/>
          <w:numId w:val="1001"/>
        </w:numPr>
        <w:pStyle w:val="Compact"/>
      </w:pPr>
      <w:r>
        <w:t xml:space="preserve">Developing and managing relationships with 15+ key clients across Kabul's priority sectors (agriculture, retail, telecom)</w:t>
      </w:r>
    </w:p>
    <w:p>
      <w:pPr>
        <w:numPr>
          <w:ilvl w:val="0"/>
          <w:numId w:val="1001"/>
        </w:numPr>
        <w:pStyle w:val="Compact"/>
      </w:pPr>
      <w:r>
        <w:t xml:space="preserve">Conducting weekly risk assessments for all sales activities within Afghanistan Kabul</w:t>
      </w:r>
    </w:p>
    <w:p>
      <w:pPr>
        <w:numPr>
          <w:ilvl w:val="0"/>
          <w:numId w:val="1001"/>
        </w:numPr>
        <w:pStyle w:val="Compact"/>
      </w:pPr>
      <w:r>
        <w:t xml:space="preserve">Reporting bi-weekly on market sentiment and security conditions to headquarters</w:t>
      </w:r>
    </w:p>
    <w:p>
      <w:pPr>
        <w:numPr>
          <w:ilvl w:val="0"/>
          <w:numId w:val="1001"/>
        </w:numPr>
        <w:pStyle w:val="Compact"/>
      </w:pPr>
      <w:r>
        <w:t xml:space="preserve">Leading cultural adaptation training for all international personnel entering Kabul operations</w:t>
      </w:r>
    </w:p>
    <w:p>
      <w:pPr>
        <w:pStyle w:val="FirstParagraph"/>
      </w:pPr>
      <w:r>
        <w:t xml:space="preserve">The role demands fluency in Dari/Pashto, understanding of Afghan business etiquette (e.g., the importance of "wasta" – personal connections), and experience navigating complex regulatory environments. This Marketing Plan explicitly requires that the Sales Executive maintain a 100% compliance record with local and international sanctions frameworks.</w:t>
      </w:r>
    </w:p>
    <w:bookmarkEnd w:id="23"/>
    <w:bookmarkStart w:id="24" w:name="risk-management-framework"/>
    <w:p>
      <w:pPr>
        <w:pStyle w:val="Heading2"/>
      </w:pPr>
      <w:r>
        <w:t xml:space="preserve">Risk Management Framework</w:t>
      </w:r>
    </w:p>
    <w:p>
      <w:pPr>
        <w:pStyle w:val="FirstParagraph"/>
      </w:pPr>
      <w:r>
        <w:t xml:space="preserve">Given Afghanistan Kabul's volatility, this Marketing Plan embeds risk management at every stage. The Sales Executive will implement a tiered security protocol: Level 1 (daily neighborhood safety checks), Level 2 (weekly government liaison updates), and Level 3 (immediate escalation for conflict zones). All sales activities must include a minimum of three local security partners per engagement, as verified in the Sales Executive's daily log.</w:t>
      </w:r>
    </w:p>
    <w:p>
      <w:pPr>
        <w:pStyle w:val="BodyText"/>
      </w:pPr>
      <w:r>
        <w:t xml:space="preserve">Financial risk mitigation includes strict cashless transactions through vetted Kabul banking partners like Kabul Bank or Afghan National Bank. The Marketing Plan prohibits all direct foreign currency transfers and mandates that 95% of revenue must be reinvested locally within Afghanistan, creating economic resilience. Monthly stress-testing scenarios (e.g., sudden border closures, currency devaluation) are mandatory for the Sales Executive's performance review.</w:t>
      </w:r>
    </w:p>
    <w:bookmarkEnd w:id="24"/>
    <w:bookmarkStart w:id="25" w:name="measuring-success-in-kabul-context"/>
    <w:p>
      <w:pPr>
        <w:pStyle w:val="Heading2"/>
      </w:pPr>
      <w:r>
        <w:t xml:space="preserve">Measuring Success in Kabul Context</w:t>
      </w:r>
    </w:p>
    <w:p>
      <w:pPr>
        <w:pStyle w:val="FirstParagraph"/>
      </w:pPr>
      <w:r>
        <w:t xml:space="preserve">Success metrics for this Sales Executive role differ fundamentally from global standards. Key Performance Indicators include:</w:t>
      </w:r>
    </w:p>
    <w:p>
      <w:pPr>
        <w:numPr>
          <w:ilvl w:val="0"/>
          <w:numId w:val="1002"/>
        </w:numPr>
        <w:pStyle w:val="Compact"/>
      </w:pPr>
      <w:r>
        <w:rPr>
          <w:bCs/>
          <w:b/>
        </w:rPr>
        <w:t xml:space="preserve">Relationship Depth Score:</w:t>
      </w:r>
      <w:r>
        <w:t xml:space="preserve"> </w:t>
      </w:r>
      <w:r>
        <w:t xml:space="preserve">Measured by the number of verified, long-term client partnerships (target: 10+ with 6+ month contracts)</w:t>
      </w:r>
    </w:p>
    <w:p>
      <w:pPr>
        <w:numPr>
          <w:ilvl w:val="0"/>
          <w:numId w:val="1002"/>
        </w:numPr>
        <w:pStyle w:val="Compact"/>
      </w:pPr>
      <w:r>
        <w:rPr>
          <w:bCs/>
          <w:b/>
        </w:rPr>
        <w:t xml:space="preserve">Security Compliance Rate:</w:t>
      </w:r>
      <w:r>
        <w:t xml:space="preserve"> </w:t>
      </w:r>
      <w:r>
        <w:t xml:space="preserve">100% adherence to all security protocols during field activities</w:t>
      </w:r>
    </w:p>
    <w:p>
      <w:pPr>
        <w:numPr>
          <w:ilvl w:val="0"/>
          <w:numId w:val="1002"/>
        </w:numPr>
        <w:pStyle w:val="Compact"/>
      </w:pPr>
      <w:r>
        <w:rPr>
          <w:bCs/>
          <w:b/>
        </w:rPr>
        <w:t xml:space="preserve">Local Economic Contribution:</w:t>
      </w:r>
      <w:r>
        <w:t xml:space="preserve"> </w:t>
      </w:r>
      <w:r>
        <w:t xml:space="preserve">Minimum 75% of sales revenue supporting Kabul-based vendors or suppliers</w:t>
      </w:r>
    </w:p>
    <w:p>
      <w:pPr>
        <w:pStyle w:val="FirstParagraph"/>
      </w:pPr>
      <w:r>
        <w:t xml:space="preserve">This Marketing Plan rejects superficial metrics like "revenue targets" in favor of sustainable engagement. For instance, a sale that secures local employment for 30 Kabul residents is valued more highly than a high-revenue transaction with no community impact. The Sales Executive's quarterly review will include mandatory feedback from two independent Afghan business associations.</w:t>
      </w:r>
    </w:p>
    <w:bookmarkEnd w:id="25"/>
    <w:bookmarkStart w:id="26" w:name="X66cca3ce520d1ca5af555bf2ed8ef7c8944091c"/>
    <w:p>
      <w:pPr>
        <w:pStyle w:val="Heading2"/>
      </w:pPr>
      <w:r>
        <w:t xml:space="preserve">Conclusion: Sustainable Growth in Afghanistan Kabul</w:t>
      </w:r>
    </w:p>
    <w:p>
      <w:pPr>
        <w:pStyle w:val="FirstParagraph"/>
      </w:pPr>
      <w:r>
        <w:t xml:space="preserve">This Marketing Plan establishes a realistic, ethical pathway for commercial engagement through the Afghanistan Kabul market. The Sales Executive is positioned as the critical agent who transforms complex challenges into opportunities by prioritizing trust, security, and local partnership. In an environment where 89% of businesses report "trust" as their primary barrier to growth (2023 Kabul Business Report), this specialized role directly addresses the core need. By embedding cultural intelligence, security rigor, and community investment into every sales interaction, this Marketing Plan ensures that the Sales Executive doesn't just sell products – they help rebuild Afghanistan's economic foundation in Kabul one responsible relationship at a time.</w:t>
      </w:r>
    </w:p>
    <w:p>
      <w:pPr>
        <w:pStyle w:val="BodyText"/>
      </w:pPr>
      <w:r>
        <w:t xml:space="preserve">For sustainable impact in Afghanistan Kabul, all business initiatives must center on local empowerment. This Marketing Plan makes it unequivocally clear: the Sales Executive is not an external representative but an indispensable partner within the Afghanistan Kabul commercial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Afghanistan Kabul Sales Executive Marketing Plan</dc:title>
  <dc:creator/>
  <dc:language>en</dc:language>
  <cp:keywords/>
  <dcterms:created xsi:type="dcterms:W3CDTF">2026-07-21T11:03:34Z</dcterms:created>
  <dcterms:modified xsi:type="dcterms:W3CDTF">2026-07-21T11:03:34Z</dcterms:modified>
</cp:coreProperties>
</file>

<file path=docProps/custom.xml><?xml version="1.0" encoding="utf-8"?>
<Properties xmlns="http://schemas.openxmlformats.org/officeDocument/2006/custom-properties" xmlns:vt="http://schemas.openxmlformats.org/officeDocument/2006/docPropsVTypes"/>
</file>