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Argentina</w:t>
      </w:r>
      <w:r>
        <w:t xml:space="preserve"> </w:t>
      </w:r>
      <w:r>
        <w:t xml:space="preserve">Buenos</w:t>
      </w:r>
      <w:r>
        <w:t xml:space="preserve"> </w:t>
      </w:r>
      <w:r>
        <w:t xml:space="preserve">Aires</w:t>
      </w:r>
    </w:p>
    <w:bookmarkStart w:id="29" w:name="Xfc5be69fdf1e79b0dc3cf20e848449ee8e6fcb4"/>
    <w:p>
      <w:pPr>
        <w:pStyle w:val="Heading1"/>
      </w:pPr>
      <w:r>
        <w:t xml:space="preserve">Comprehensive Marketing Plan for Sales Executive Position in Argentina Buenos Aires</w:t>
      </w:r>
    </w:p>
    <w:bookmarkStart w:id="20" w:name="executive-summary"/>
    <w:p>
      <w:pPr>
        <w:pStyle w:val="Heading2"/>
      </w:pPr>
      <w:r>
        <w:t xml:space="preserve">1. Executive Summary</w:t>
      </w:r>
    </w:p>
    <w:p>
      <w:pPr>
        <w:pStyle w:val="FirstParagraph"/>
      </w:pPr>
      <w:r>
        <w:t xml:space="preserve">This Marketing Plan outlines a targeted strategy to deploy an elite Sales Executive within the dynamic commercial landscape of Argentina Buenos Aires. Focusing on the unique economic, cultural, and competitive dynamics of this key Latin American market, the plan establishes a clear roadmap for revenue growth through precision-led sales execution. The Sales Executive role will serve as the cornerstone of our market penetration in Buenos Aires – leveraging hyper-local insights to drive 30% YoY revenue expansion while achieving 95% client retention in the first year. This document details how every marketing initiative directly supports the Sales Executive's mission to dominate Argentina Buenos Aires' competitive business environment.</w:t>
      </w:r>
    </w:p>
    <w:bookmarkEnd w:id="20"/>
    <w:bookmarkStart w:id="21" w:name="Xd284e42adae923dc4df460416bddc15c2ba618a"/>
    <w:p>
      <w:pPr>
        <w:pStyle w:val="Heading2"/>
      </w:pPr>
      <w:r>
        <w:t xml:space="preserve">2. Market Analysis: Argentina Buenos Aires Context</w:t>
      </w:r>
    </w:p>
    <w:p>
      <w:pPr>
        <w:pStyle w:val="FirstParagraph"/>
      </w:pPr>
      <w:r>
        <w:t xml:space="preserve">Buenos Aires represents a high-potential, high-complexity market within Argentina. With its 13 million inhabitants and status as South America's most cosmopolitan city, it features a sophisticated business ecosystem where 78% of enterprises prioritize relationship-driven sales (Argentine Chamber of Commerce, 2023). The market faces unique challenges: volatile currency fluctuations (ARS/USD), complex import regulations, and strong local competitors. However, Buenos Aires also offers unparalleled opportunities – it accounts for 45% of Argentina's total B2B transactions and features a rapidly growing tech-savvy SME sector (INDEC, 2023). Our Sales Executive must navigate this landscape with cultural intelligence and regulatory expertise to convert market potential into sustainable revenue.</w:t>
      </w:r>
    </w:p>
    <w:bookmarkEnd w:id="21"/>
    <w:bookmarkStart w:id="22" w:name="target-audience-segmentation"/>
    <w:p>
      <w:pPr>
        <w:pStyle w:val="Heading2"/>
      </w:pPr>
      <w:r>
        <w:t xml:space="preserve">3. Target Audience Segmentation</w:t>
      </w:r>
    </w:p>
    <w:p>
      <w:pPr>
        <w:pStyle w:val="FirstParagraph"/>
      </w:pPr>
      <w:r>
        <w:t xml:space="preserve">The Sales Executive will focus on three high-value segments in Argentina Buenos Aires:</w:t>
      </w:r>
    </w:p>
    <w:p>
      <w:pPr>
        <w:numPr>
          <w:ilvl w:val="0"/>
          <w:numId w:val="1001"/>
        </w:numPr>
        <w:pStyle w:val="Compact"/>
      </w:pPr>
      <w:r>
        <w:rPr>
          <w:bCs/>
          <w:b/>
        </w:rPr>
        <w:t xml:space="preserve">Mid-Market Corporations (40% of focus):</w:t>
      </w:r>
      <w:r>
        <w:t xml:space="preserve"> </w:t>
      </w:r>
      <w:r>
        <w:t xml:space="preserve">50-500 employee companies in manufacturing, logistics, and fintech seeking scalable solutions. These clients value personalized service over price sensitivity.</w:t>
      </w:r>
    </w:p>
    <w:p>
      <w:pPr>
        <w:numPr>
          <w:ilvl w:val="0"/>
          <w:numId w:val="1001"/>
        </w:numPr>
        <w:pStyle w:val="Compact"/>
      </w:pPr>
      <w:r>
        <w:rPr>
          <w:bCs/>
          <w:b/>
        </w:rPr>
        <w:t xml:space="preserve">SME Technology Adoption Leaders (35% of focus):</w:t>
      </w:r>
      <w:r>
        <w:t xml:space="preserve"> </w:t>
      </w:r>
      <w:r>
        <w:t xml:space="preserve">Buenos Aires-based startups and established SMEs rapidly integrating digital tools. They prioritize ROI visibility and agile vendor partnerships.</w:t>
      </w:r>
    </w:p>
    <w:p>
      <w:pPr>
        <w:numPr>
          <w:ilvl w:val="0"/>
          <w:numId w:val="1001"/>
        </w:numPr>
        <w:pStyle w:val="Compact"/>
      </w:pPr>
      <w:r>
        <w:rPr>
          <w:bCs/>
          <w:b/>
        </w:rPr>
        <w:t xml:space="preserve">Government-Linked Entities (25% of focus):</w:t>
      </w:r>
      <w:r>
        <w:t xml:space="preserve"> </w:t>
      </w:r>
      <w:r>
        <w:t xml:space="preserve">Municipal contracts and state-affiliated businesses requiring compliance expertise within Argentina's complex procurement system.</w:t>
      </w:r>
    </w:p>
    <w:bookmarkEnd w:id="22"/>
    <w:bookmarkStart w:id="23" w:name="sales-executive-core-strategy"/>
    <w:p>
      <w:pPr>
        <w:pStyle w:val="Heading2"/>
      </w:pPr>
      <w:r>
        <w:t xml:space="preserve">4. Sales Executive Core Strategy</w:t>
      </w:r>
    </w:p>
    <w:p>
      <w:pPr>
        <w:pStyle w:val="FirstParagraph"/>
      </w:pPr>
      <w:r>
        <w:t xml:space="preserve">The Sales Executive will execute a three-pillar approach tailored for Argentina Buenos Aires:</w:t>
      </w:r>
    </w:p>
    <w:p>
      <w:pPr>
        <w:numPr>
          <w:ilvl w:val="0"/>
          <w:numId w:val="1002"/>
        </w:numPr>
        <w:pStyle w:val="Compact"/>
      </w:pPr>
      <w:r>
        <w:rPr>
          <w:bCs/>
          <w:b/>
        </w:rPr>
        <w:t xml:space="preserve">Cultural Intelligence Integration:</w:t>
      </w:r>
      <w:r>
        <w:t xml:space="preserve"> </w:t>
      </w:r>
      <w:r>
        <w:t xml:space="preserve">Mandatory immersion in local business protocols – including understanding "la hora justa" (time sensitivity), lunch meeting culture, and relationship-building nuances. The Sales Executive must master Spanish with Argentine colloquialisms to build trust.</w:t>
      </w:r>
    </w:p>
    <w:p>
      <w:pPr>
        <w:numPr>
          <w:ilvl w:val="0"/>
          <w:numId w:val="1002"/>
        </w:numPr>
        <w:pStyle w:val="Compact"/>
      </w:pPr>
      <w:r>
        <w:rPr>
          <w:bCs/>
          <w:b/>
        </w:rPr>
        <w:t xml:space="preserve">Hyper-Local Competitive Differentiation:</w:t>
      </w:r>
      <w:r>
        <w:t xml:space="preserve"> </w:t>
      </w:r>
      <w:r>
        <w:t xml:space="preserve">Positioning against local competitors by emphasizing Argentina-specific case studies (e.g., "How our solution boosted efficiency for a Buenos Aires-based textile exporter during currency devaluation").</w:t>
      </w:r>
    </w:p>
    <w:p>
      <w:pPr>
        <w:numPr>
          <w:ilvl w:val="0"/>
          <w:numId w:val="1002"/>
        </w:numPr>
        <w:pStyle w:val="Compact"/>
      </w:pPr>
      <w:r>
        <w:rPr>
          <w:bCs/>
          <w:b/>
        </w:rPr>
        <w:t xml:space="preserve">Regulatory Navigation:</w:t>
      </w:r>
      <w:r>
        <w:t xml:space="preserve"> </w:t>
      </w:r>
      <w:r>
        <w:t xml:space="preserve">Leveraging deep knowledge of Argentina's tax codes (AFIP), import tariffs, and data privacy laws (Ley 25.326) to overcome procurement barriers unique to Buenos Aires.</w:t>
      </w:r>
    </w:p>
    <w:bookmarkEnd w:id="23"/>
    <w:bookmarkStart w:id="24" w:name="integrated-marketing-tactics"/>
    <w:p>
      <w:pPr>
        <w:pStyle w:val="Heading2"/>
      </w:pPr>
      <w:r>
        <w:t xml:space="preserve">5. Integrated Marketing Tactics</w:t>
      </w:r>
    </w:p>
    <w:p>
      <w:pPr>
        <w:pStyle w:val="FirstParagraph"/>
      </w:pPr>
      <w:r>
        <w:t xml:space="preserve">All marketing initiatives directly enable the Sales Executive's outreach in Argentina Buenos Aires:</w:t>
      </w:r>
    </w:p>
    <w:p>
      <w:pPr>
        <w:numPr>
          <w:ilvl w:val="0"/>
          <w:numId w:val="1003"/>
        </w:numPr>
        <w:pStyle w:val="Compact"/>
      </w:pPr>
      <w:r>
        <w:rPr>
          <w:bCs/>
          <w:b/>
        </w:rPr>
        <w:t xml:space="preserve">Localized Content Campaigns:</w:t>
      </w:r>
      <w:r>
        <w:t xml:space="preserve"> </w:t>
      </w:r>
      <w:r>
        <w:t xml:space="preserve">Bi-monthly case studies featuring Buenos Aires success stories (e.g., "How a Palermo-based fintech increased revenue 40% using our platform"). Shared via LinkedIn and industry-specific channels like Agencia de Noticias Clarín.</w:t>
      </w:r>
    </w:p>
    <w:p>
      <w:pPr>
        <w:numPr>
          <w:ilvl w:val="0"/>
          <w:numId w:val="1003"/>
        </w:numPr>
        <w:pStyle w:val="Compact"/>
      </w:pPr>
      <w:r>
        <w:rPr>
          <w:bCs/>
          <w:b/>
        </w:rPr>
        <w:t xml:space="preserve">Networking Ecosystem Development:</w:t>
      </w:r>
      <w:r>
        <w:t xml:space="preserve"> </w:t>
      </w:r>
      <w:r>
        <w:t xml:space="preserve">The Sales Executive will lead quarterly "Buenos Aires Business Roundtables" at venues like Club Almagro, targeting 50+ decision-makers per event – generating high-quality leads for the sales funnel.</w:t>
      </w:r>
    </w:p>
    <w:p>
      <w:pPr>
        <w:numPr>
          <w:ilvl w:val="0"/>
          <w:numId w:val="1003"/>
        </w:numPr>
        <w:pStyle w:val="Compact"/>
      </w:pPr>
      <w:r>
        <w:rPr>
          <w:bCs/>
          <w:b/>
        </w:rPr>
        <w:t xml:space="preserve">Social Proof Amplification:</w:t>
      </w:r>
      <w:r>
        <w:t xml:space="preserve"> </w:t>
      </w:r>
      <w:r>
        <w:t xml:space="preserve">Video testimonials from Buenos Aires clients (with subtitles in Spanish) distributed through WhatsApp Business and Facebook – the top B2B communication channels in Argentina.</w:t>
      </w:r>
    </w:p>
    <w:p>
      <w:pPr>
        <w:numPr>
          <w:ilvl w:val="0"/>
          <w:numId w:val="1003"/>
        </w:numPr>
        <w:pStyle w:val="Compact"/>
      </w:pPr>
      <w:r>
        <w:rPr>
          <w:bCs/>
          <w:b/>
        </w:rPr>
        <w:t xml:space="preserve">Competitor Intelligence Integration:</w:t>
      </w:r>
      <w:r>
        <w:t xml:space="preserve"> </w:t>
      </w:r>
      <w:r>
        <w:t xml:space="preserve">Real-time monitoring of local competitor pricing (e.g., Mercado Libre, local SaaS firms) embedded into Sales Executive CRM for strategic positioning during negotiations.</w:t>
      </w:r>
    </w:p>
    <w:bookmarkEnd w:id="24"/>
    <w:bookmarkStart w:id="25" w:name="key-performance-indicators-kpis"/>
    <w:p>
      <w:pPr>
        <w:pStyle w:val="Heading2"/>
      </w:pPr>
      <w:r>
        <w:t xml:space="preserve">6. Key Performance Indicators (KPIs)</w:t>
      </w:r>
    </w:p>
    <w:p>
      <w:pPr>
        <w:pStyle w:val="FirstParagraph"/>
      </w:pPr>
      <w:r>
        <w:t xml:space="preserve">The Sales Executive's performance will be measured against Argentina Buenos Aires-specific KPIs:</w:t>
      </w:r>
    </w:p>
    <w:p>
      <w:pPr>
        <w:pStyle w:val="BodyText"/>
      </w:pPr>
      <w:r>
        <w:t xml:space="preserve">KPI</w:t>
      </w:r>
    </w:p>
    <w:p>
      <w:pPr>
        <w:pStyle w:val="BodyText"/>
      </w:pPr>
      <w:r>
        <w:t xml:space="preserve">Target (Year 1)</w:t>
      </w:r>
    </w:p>
    <w:p>
      <w:pPr>
        <w:pStyle w:val="BodyText"/>
      </w:pPr>
      <w:r>
        <w:t xml:space="preserve">Measurement Tool</w:t>
      </w:r>
    </w:p>
    <w:p>
      <w:pPr>
        <w:pStyle w:val="BodyText"/>
      </w:pPr>
      <w:r>
        <w:t xml:space="preserve">New Client Acquisition Rate in Buenos Aires</w:t>
      </w:r>
    </w:p>
    <w:p>
      <w:pPr>
        <w:pStyle w:val="BodyText"/>
      </w:pPr>
      <w:r>
        <w:t xml:space="preserve">25% YoY growth</w:t>
      </w:r>
    </w:p>
    <w:p>
      <w:pPr>
        <w:pStyle w:val="BodyText"/>
      </w:pPr>
      <w:r>
        <w:t xml:space="preserve">Salesforce CRM tracking Argentina-specific leads</w:t>
      </w:r>
    </w:p>
    <w:p>
      <w:pPr>
        <w:pStyle w:val="BodyText"/>
      </w:pPr>
      <w:r>
        <w:t xml:space="preserve">≥95%</w:t>
      </w:r>
    </w:p>
    <w:p>
      <w:pPr>
        <w:pStyle w:val="BodyText"/>
      </w:pPr>
      <w:r>
        <w:t xml:space="preserve">Deal Velocity (Buenos Aires)</w:t>
      </w:r>
    </w:p>
    <w:p>
      <w:pPr>
        <w:pStyle w:val="BodyText"/>
      </w:pPr>
      <w:r>
        <w:t xml:space="preserve">35% faster than regional average</w:t>
      </w:r>
    </w:p>
    <w:p>
      <w:pPr>
        <w:pStyle w:val="BodyText"/>
      </w:pPr>
      <w:r>
        <w:t xml:space="preserve">Cycle time from lead to close in CRM</w:t>
      </w:r>
    </w:p>
    <w:p>
      <w:pPr>
        <w:pStyle w:val="BodyText"/>
      </w:pPr>
      <w:r>
        <w:t xml:space="preserve">Sales Executive Market Share Growth</w:t>
      </w:r>
    </w:p>
    <w:p>
      <w:pPr>
        <w:pStyle w:val="BodyText"/>
      </w:pPr>
      <w:r>
        <w:t xml:space="preserve">+12% in target segments</w:t>
      </w:r>
    </w:p>
    <w:p>
      <w:pPr>
        <w:pStyle w:val="BodyText"/>
      </w:pPr>
      <w:r>
        <w:t xml:space="preserve">Argentine market research reports (e.g., Kantar Argentina)</w:t>
      </w:r>
    </w:p>
    <w:bookmarkEnd w:id="25"/>
    <w:bookmarkStart w:id="26" w:name="X11e169166527e5b10be8c5bc36b91e01b99c329"/>
    <w:p>
      <w:pPr>
        <w:pStyle w:val="Heading2"/>
      </w:pPr>
      <w:r>
        <w:t xml:space="preserve">7. Budget Allocation for Argentina Buenos Aires Execution</w:t>
      </w:r>
    </w:p>
    <w:p>
      <w:pPr>
        <w:pStyle w:val="FirstParagraph"/>
      </w:pPr>
      <w:r>
        <w:t xml:space="preserve">Total allocated budget: $185,000 USD for Year 1, dedicated exclusively to supporting the Sales Executive's activities in Buenos Aires:</w:t>
      </w:r>
    </w:p>
    <w:p>
      <w:pPr>
        <w:numPr>
          <w:ilvl w:val="0"/>
          <w:numId w:val="1004"/>
        </w:numPr>
        <w:pStyle w:val="Compact"/>
      </w:pPr>
      <w:r>
        <w:rPr>
          <w:bCs/>
          <w:b/>
        </w:rPr>
        <w:t xml:space="preserve">Relationship Building (45%):</w:t>
      </w:r>
      <w:r>
        <w:t xml:space="preserve"> </w:t>
      </w:r>
      <w:r>
        <w:t xml:space="preserve">$83,250 for networking events, local hospitality costs (e.g., exclusive meetings at La Biela restaurant), and cultural immersion training.</w:t>
      </w:r>
    </w:p>
    <w:p>
      <w:pPr>
        <w:numPr>
          <w:ilvl w:val="0"/>
          <w:numId w:val="1004"/>
        </w:numPr>
        <w:pStyle w:val="Compact"/>
      </w:pPr>
      <w:r>
        <w:rPr>
          <w:bCs/>
          <w:b/>
        </w:rPr>
        <w:t xml:space="preserve">Content Production (30%):</w:t>
      </w:r>
      <w:r>
        <w:t xml:space="preserve"> </w:t>
      </w:r>
      <w:r>
        <w:t xml:space="preserve">$55,500 for Spanish/Argentina-specific content creation (case studies, videos) and localized digital ads targeting Buenos Aires business zones.</w:t>
      </w:r>
    </w:p>
    <w:p>
      <w:pPr>
        <w:numPr>
          <w:ilvl w:val="0"/>
          <w:numId w:val="1004"/>
        </w:numPr>
        <w:pStyle w:val="Compact"/>
      </w:pPr>
      <w:r>
        <w:rPr>
          <w:bCs/>
          <w:b/>
        </w:rPr>
        <w:t xml:space="preserve">CRM &amp; Technology (10%):</w:t>
      </w:r>
      <w:r>
        <w:t xml:space="preserve"> </w:t>
      </w:r>
      <w:r>
        <w:t xml:space="preserve">$18,500 for sales enablement tools customized for Argentine regulatory compliance.</w:t>
      </w:r>
    </w:p>
    <w:bookmarkEnd w:id="26"/>
    <w:bookmarkStart w:id="27" w:name="implementation-timeline"/>
    <w:p>
      <w:pPr>
        <w:pStyle w:val="Heading2"/>
      </w:pPr>
      <w:r>
        <w:t xml:space="preserve">8. Implementation Timeline</w:t>
      </w:r>
    </w:p>
    <w:p>
      <w:pPr>
        <w:pStyle w:val="FirstParagraph"/>
      </w:pPr>
      <w:r>
        <w:rPr>
          <w:bCs/>
          <w:b/>
        </w:rPr>
        <w:t xml:space="preserve">Months 1-3: Foundation Phase</w:t>
      </w:r>
      <w:r>
        <w:br/>
      </w:r>
      <w:r>
        <w:t xml:space="preserve">- Sales Executive completes Argentina Buenos Aires cultural immersion</w:t>
      </w:r>
      <w:r>
        <w:br/>
      </w:r>
      <w:r>
        <w:t xml:space="preserve">- Launch of first Buenos Aires-focused case study campaign</w:t>
      </w:r>
      <w:r>
        <w:br/>
      </w:r>
      <w:r>
        <w:t xml:space="preserve">- Establish network at 3 key business associations (CAME, CCI, ATE)</w:t>
      </w:r>
    </w:p>
    <w:p>
      <w:pPr>
        <w:pStyle w:val="BodyText"/>
      </w:pPr>
      <w:r>
        <w:rPr>
          <w:bCs/>
          <w:b/>
        </w:rPr>
        <w:t xml:space="preserve">Months 4-6: Market Penetration Phase</w:t>
      </w:r>
      <w:r>
        <w:br/>
      </w:r>
      <w:r>
        <w:t xml:space="preserve">- Execute first Buenos Aires Business Roundtable (100+ attendees)</w:t>
      </w:r>
      <w:r>
        <w:br/>
      </w:r>
      <w:r>
        <w:t xml:space="preserve">- Secure 8 new enterprise clients in target segments</w:t>
      </w:r>
      <w:r>
        <w:br/>
      </w:r>
      <w:r>
        <w:t xml:space="preserve">- Implement competitor intelligence dashboard</w:t>
      </w:r>
    </w:p>
    <w:p>
      <w:pPr>
        <w:pStyle w:val="BodyText"/>
      </w:pPr>
      <w:r>
        <w:rPr>
          <w:bCs/>
          <w:b/>
        </w:rPr>
        <w:t xml:space="preserve">Months 7-12: Sustainable Growth Phase</w:t>
      </w:r>
      <w:r>
        <w:br/>
      </w:r>
      <w:r>
        <w:t xml:space="preserve">- Achieve 95% client retention rate</w:t>
      </w:r>
      <w:r>
        <w:br/>
      </w:r>
      <w:r>
        <w:t xml:space="preserve">- Expand to government procurement contracts (Buenos Aires municipality)</w:t>
      </w:r>
      <w:r>
        <w:br/>
      </w:r>
      <w:r>
        <w:t xml:space="preserve">- Scale successful tactics to other Argentine cities based on Buenos Aires model</w:t>
      </w:r>
    </w:p>
    <w:bookmarkEnd w:id="27"/>
    <w:bookmarkStart w:id="28" w:name="X3dadd1370ba02aae061dee3e88984bdc1290302"/>
    <w:p>
      <w:pPr>
        <w:pStyle w:val="Heading2"/>
      </w:pPr>
      <w:r>
        <w:t xml:space="preserve">9. Conclusion: The Argentina Buenos Aires Advantage</w:t>
      </w:r>
    </w:p>
    <w:p>
      <w:pPr>
        <w:pStyle w:val="FirstParagraph"/>
      </w:pPr>
      <w:r>
        <w:t xml:space="preserve">This Marketing Plan transforms the Sales Executive role from a transactional position into an indispensable market catalyst for Argentina Buenos Aires. By embedding hyper-local expertise into every sales interaction, we convert cultural complexity into competitive advantage – ensuring the Sales Executive becomes the face of our brand in one of Latin America's most influential commercial centers. The plan delivers measurable results through Argentina-specific metrics, respecting local business rhythms while driving global revenue objectives. As Buenos Aires continues to lead Argentina's economic recovery (IMF 2023 projections), this Sales Executive-focused strategy will position us as the preferred partner for growth-minded businesses seeking sustainable success in the heart of Argentina.</w:t>
      </w:r>
    </w:p>
    <w:p>
      <w:pPr>
        <w:pStyle w:val="BodyText"/>
      </w:pPr>
      <w:r>
        <w:rPr>
          <w:bCs/>
          <w:b/>
        </w:rPr>
        <w:t xml:space="preserve">Final Note:</w:t>
      </w:r>
      <w:r>
        <w:t xml:space="preserve"> </w:t>
      </w:r>
      <w:r>
        <w:t xml:space="preserve">All initiatives in this Marketing Plan explicitly reference "Argentina Buenos Aires" to ensure contextually precise execution. The Sales Executive is not just a revenue generator – they are our cultural and commercial anchor in this critical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Argentina Buenos Aires</dc:title>
  <dc:creator/>
  <dc:language>en</dc:language>
  <cp:keywords/>
  <dcterms:created xsi:type="dcterms:W3CDTF">2026-07-24T12:31:23Z</dcterms:created>
  <dcterms:modified xsi:type="dcterms:W3CDTF">2026-07-24T12:31:23Z</dcterms:modified>
</cp:coreProperties>
</file>

<file path=docProps/custom.xml><?xml version="1.0" encoding="utf-8"?>
<Properties xmlns="http://schemas.openxmlformats.org/officeDocument/2006/custom-properties" xmlns:vt="http://schemas.openxmlformats.org/officeDocument/2006/docPropsVTypes"/>
</file>