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Recruitment</w:t>
      </w:r>
      <w:r>
        <w:t xml:space="preserve"> </w:t>
      </w:r>
      <w:r>
        <w:t xml:space="preserve">Strategy</w:t>
      </w:r>
      <w:r>
        <w:t xml:space="preserve"> </w:t>
      </w:r>
      <w:r>
        <w:t xml:space="preserve">for</w:t>
      </w:r>
      <w:r>
        <w:t xml:space="preserve"> </w:t>
      </w:r>
      <w:r>
        <w:t xml:space="preserve">Australia</w:t>
      </w:r>
      <w:r>
        <w:t xml:space="preserve"> </w:t>
      </w:r>
      <w:r>
        <w:t xml:space="preserve">Brisbane</w:t>
      </w:r>
    </w:p>
    <w:bookmarkStart w:id="34" w:name="X52040540128f0ccb055f2c9d71fc78b407c87c0"/>
    <w:p>
      <w:pPr>
        <w:pStyle w:val="Heading1"/>
      </w:pPr>
      <w:r>
        <w:t xml:space="preserve">Comprehensive Marketing Plan for Sales Executive Recruitment in Australia Brisbane</w:t>
      </w:r>
    </w:p>
    <w:bookmarkStart w:id="20" w:name="executive-summary"/>
    <w:p>
      <w:pPr>
        <w:pStyle w:val="Heading2"/>
      </w:pPr>
      <w:r>
        <w:t xml:space="preserve">Executive Summary</w:t>
      </w:r>
    </w:p>
    <w:p>
      <w:pPr>
        <w:pStyle w:val="FirstParagraph"/>
      </w:pPr>
      <w:r>
        <w:t xml:space="preserve">This Marketing Plan outlines a targeted strategy to attract top-tier Sales Executives to join our organization in the dynamic market of Australia Brisbane. As Brisbane continues to emerge as a pivotal commercial hub within the Australian economy, securing exceptional Sales Executives is critical for accelerating market penetration and revenue growth. This document details our comprehensive approach to marketing the Sales Executive role through hyper-localized channels, leveraging Brisbane’s unique business ecosystem while ensuring alignment with national industry standards.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high-growth market within Australia, with the Greater Brisbane area accounting for 38% of Queensland’s GDP. The city’s economic diversification—spanning infrastructure, technology, and resource sectors—creates unprecedented demand for skilled Sales Executives who understand local nuances. Current data indicates a 15% year-on-year increase in sales leadership roles across Brisbane (Australian Bureau of Statistics, Q3 2023), yet talent acquisition remains challenging due to high competition from major corporations. Our Marketing Plan specifically addresses this gap by positioning our Sales Executive role as the optimal career path for ambitious professionals seeking growth within Australia Brisbane’s thriving business landscape.</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Sales Executive recruitment:</w:t>
      </w:r>
    </w:p>
    <w:p>
      <w:pPr>
        <w:numPr>
          <w:ilvl w:val="0"/>
          <w:numId w:val="1001"/>
        </w:numPr>
        <w:pStyle w:val="Compact"/>
      </w:pPr>
      <w:r>
        <w:rPr>
          <w:bCs/>
          <w:b/>
        </w:rPr>
        <w:t xml:space="preserve">Local Talent:</w:t>
      </w:r>
      <w:r>
        <w:t xml:space="preserve"> </w:t>
      </w:r>
      <w:r>
        <w:t xml:space="preserve">Brisbane-based sales professionals with 3+ years’ experience in Australian B2B markets seeking career advancement.</w:t>
      </w:r>
    </w:p>
    <w:p>
      <w:pPr>
        <w:numPr>
          <w:ilvl w:val="0"/>
          <w:numId w:val="1001"/>
        </w:numPr>
        <w:pStyle w:val="Compact"/>
      </w:pPr>
      <w:r>
        <w:rPr>
          <w:bCs/>
          <w:b/>
        </w:rPr>
        <w:t xml:space="preserve">National Movers:</w:t>
      </w:r>
      <w:r>
        <w:t xml:space="preserve"> </w:t>
      </w:r>
      <w:r>
        <w:t xml:space="preserve">Sales Executives from Sydney/Melbourne with desire to relocate to Brisbane’s lower cost-of-living environment and growing industry clusters.</w:t>
      </w:r>
    </w:p>
    <w:p>
      <w:pPr>
        <w:numPr>
          <w:ilvl w:val="0"/>
          <w:numId w:val="1001"/>
        </w:numPr>
        <w:pStyle w:val="Compact"/>
      </w:pPr>
      <w:r>
        <w:rPr>
          <w:bCs/>
          <w:b/>
        </w:rPr>
        <w:t xml:space="preserve">Recent Graduates:</w:t>
      </w:r>
      <w:r>
        <w:t xml:space="preserve"> </w:t>
      </w:r>
      <w:r>
        <w:t xml:space="preserve">High-potential university graduates (e.g., UQ, QUT) specializing in business or marketing, offering structured development pathways.</w:t>
      </w:r>
    </w:p>
    <w:p>
      <w:pPr>
        <w:pStyle w:val="FirstParagraph"/>
      </w:pPr>
      <w:r>
        <w:t xml:space="preserve">This segmentation ensures our Marketing Plan resonates with Brisbane’s talent pool while acknowledging Australia-wide mobility trends. The plan explicitly emphasizes the unique advantages of working as a Sales Executive in Australia Brisbane—such as access to the $42 billion Queensland infrastructure pipeline and a 22% lower operational cost than Sydney.</w:t>
      </w:r>
    </w:p>
    <w:bookmarkEnd w:id="22"/>
    <w:bookmarkStart w:id="23" w:name="marketing-objectives"/>
    <w:p>
      <w:pPr>
        <w:pStyle w:val="Heading2"/>
      </w:pPr>
      <w:r>
        <w:t xml:space="preserve">Marketing Objectives</w:t>
      </w:r>
    </w:p>
    <w:p>
      <w:pPr>
        <w:numPr>
          <w:ilvl w:val="0"/>
          <w:numId w:val="1002"/>
        </w:numPr>
        <w:pStyle w:val="Compact"/>
      </w:pPr>
      <w:r>
        <w:t xml:space="preserve">Secure 15 qualified Sales Executive applications within 60 days of campaign launch.</w:t>
      </w:r>
    </w:p>
    <w:p>
      <w:pPr>
        <w:numPr>
          <w:ilvl w:val="0"/>
          <w:numId w:val="1002"/>
        </w:numPr>
        <w:pStyle w:val="Compact"/>
      </w:pPr>
      <w:r>
        <w:t xml:space="preserve">Achieve 80% candidate awareness of our brand as a top employer in Australia Brisbane’s sales sector.</w:t>
      </w:r>
    </w:p>
    <w:p>
      <w:pPr>
        <w:numPr>
          <w:ilvl w:val="0"/>
          <w:numId w:val="1002"/>
        </w:numPr>
        <w:pStyle w:val="Compact"/>
      </w:pPr>
      <w:r>
        <w:t xml:space="preserve">Reduce time-to-hire for Sales Executive roles by 35% compared to industry benchmarks.</w:t>
      </w:r>
    </w:p>
    <w:bookmarkEnd w:id="23"/>
    <w:bookmarkStart w:id="28" w:name="marketing-strategies-tactics"/>
    <w:p>
      <w:pPr>
        <w:pStyle w:val="Heading2"/>
      </w:pPr>
      <w:r>
        <w:t xml:space="preserve">Marketing Strategies &amp; Tactics</w:t>
      </w:r>
    </w:p>
    <w:p>
      <w:pPr>
        <w:pStyle w:val="FirstParagraph"/>
      </w:pPr>
      <w:r>
        <w:t xml:space="preserve">Our Marketing Plan employs an integrated approach tailored specifically to the Australia Brisbane context:</w:t>
      </w:r>
    </w:p>
    <w:bookmarkStart w:id="24" w:name="hyper-local-digital-campaigns"/>
    <w:p>
      <w:pPr>
        <w:pStyle w:val="Heading3"/>
      </w:pPr>
      <w:r>
        <w:t xml:space="preserve">1. Hyper-Local Digital Campaigns</w:t>
      </w:r>
    </w:p>
    <w:p>
      <w:pPr>
        <w:pStyle w:val="FirstParagraph"/>
      </w:pPr>
      <w:r>
        <w:t xml:space="preserve">We will deploy geo-targeted LinkedIn and Facebook ads focused exclusively on Brisbane postcodes (4000–4212), using location-based keywords like “Sales Executive jobs Brisbane” and “Brisbane sales careers.” Creative assets will feature iconic local landmarks (e.g., Story Bridge, South Bank) to reinforce regional identity. All ad copy will emphasize our commitment to Australia Brisbane’s business community with phrases such as “Grow Your Career Where Brisbane Grows.”</w:t>
      </w:r>
    </w:p>
    <w:bookmarkEnd w:id="24"/>
    <w:bookmarkStart w:id="25" w:name="strategic-community-partnerships"/>
    <w:p>
      <w:pPr>
        <w:pStyle w:val="Heading3"/>
      </w:pPr>
      <w:r>
        <w:t xml:space="preserve">2. Strategic Community Partnerships</w:t>
      </w:r>
    </w:p>
    <w:p>
      <w:pPr>
        <w:pStyle w:val="FirstParagraph"/>
      </w:pPr>
      <w:r>
        <w:t xml:space="preserve">Collaborating with Brisbane-specific organizations is central to this Marketing Plan. We will partner with:</w:t>
      </w:r>
    </w:p>
    <w:p>
      <w:pPr>
        <w:numPr>
          <w:ilvl w:val="0"/>
          <w:numId w:val="1003"/>
        </w:numPr>
        <w:pStyle w:val="Compact"/>
      </w:pPr>
      <w:r>
        <w:rPr>
          <w:bCs/>
          <w:b/>
        </w:rPr>
        <w:t xml:space="preserve">Brisbane Chamber of Commerce:</w:t>
      </w:r>
      <w:r>
        <w:t xml:space="preserve"> </w:t>
      </w:r>
      <w:r>
        <w:t xml:space="preserve">Co-hosted “Sales Leadership Breakfasts” at The Roundhouse, targeting local business leaders.</w:t>
      </w:r>
    </w:p>
    <w:p>
      <w:pPr>
        <w:numPr>
          <w:ilvl w:val="0"/>
          <w:numId w:val="1003"/>
        </w:numPr>
        <w:pStyle w:val="Compact"/>
      </w:pPr>
      <w:r>
        <w:rPr>
          <w:bCs/>
          <w:b/>
        </w:rPr>
        <w:t xml:space="preserve">University of Queensland (UQ) &amp; QUT Careers Services:</w:t>
      </w:r>
      <w:r>
        <w:t xml:space="preserve"> </w:t>
      </w:r>
      <w:r>
        <w:t xml:space="preserve">Sponsor sales simulation competitions on campus, with immediate interviews for top performers.</w:t>
      </w:r>
    </w:p>
    <w:p>
      <w:pPr>
        <w:numPr>
          <w:ilvl w:val="0"/>
          <w:numId w:val="1003"/>
        </w:numPr>
        <w:pStyle w:val="Compact"/>
      </w:pPr>
      <w:r>
        <w:rPr>
          <w:bCs/>
          <w:b/>
        </w:rPr>
        <w:t xml:space="preserve">Brisbane Startup Incubators:</w:t>
      </w:r>
      <w:r>
        <w:t xml:space="preserve"> </w:t>
      </w:r>
      <w:r>
        <w:t xml:space="preserve">Engage with entities like Stone &amp; Chalk to access emerging talent in tech-enabled sales roles.</w:t>
      </w:r>
    </w:p>
    <w:bookmarkEnd w:id="25"/>
    <w:bookmarkStart w:id="26" w:name="Xa5cc21a41a1facccb0df234db70098707930d36"/>
    <w:p>
      <w:pPr>
        <w:pStyle w:val="Heading3"/>
      </w:pPr>
      <w:r>
        <w:t xml:space="preserve">3. Content Marketing for Sales Executive Position</w:t>
      </w:r>
    </w:p>
    <w:p>
      <w:pPr>
        <w:pStyle w:val="FirstParagraph"/>
      </w:pPr>
      <w:r>
        <w:t xml:space="preserve">A dedicated microsite (brisbanesalesexecutive.com.au) will showcase our Australia Brisbane-focused value proposition, featuring:</w:t>
      </w:r>
    </w:p>
    <w:p>
      <w:pPr>
        <w:numPr>
          <w:ilvl w:val="0"/>
          <w:numId w:val="1004"/>
        </w:numPr>
        <w:pStyle w:val="Compact"/>
      </w:pPr>
      <w:r>
        <w:t xml:space="preserve">Video testimonials from current Brisbane-based Sales Executives discussing career growth.</w:t>
      </w:r>
    </w:p>
    <w:p>
      <w:pPr>
        <w:numPr>
          <w:ilvl w:val="0"/>
          <w:numId w:val="1004"/>
        </w:numPr>
        <w:pStyle w:val="Compact"/>
      </w:pPr>
      <w:r>
        <w:t xml:space="preserve">Blog content on “Why Brisbane is the Smartest Choice for Your Sales Career in 2024” (highlighting tax incentives and lifestyle benefits).</w:t>
      </w:r>
    </w:p>
    <w:p>
      <w:pPr>
        <w:numPr>
          <w:ilvl w:val="0"/>
          <w:numId w:val="1004"/>
        </w:numPr>
        <w:pStyle w:val="Compact"/>
      </w:pPr>
      <w:r>
        <w:t xml:space="preserve">A downloadable guide: “The Brisbane Sales Executive’s Roadmap to $150K+ Earnings.”</w:t>
      </w:r>
    </w:p>
    <w:p>
      <w:pPr>
        <w:pStyle w:val="FirstParagraph"/>
      </w:pPr>
      <w:r>
        <w:t xml:space="preserve">All content will integrate the term “Australia Brisbane” organically to align with local SEO practices, ensuring our Sales Executive role dominates regional search results.</w:t>
      </w:r>
    </w:p>
    <w:bookmarkEnd w:id="26"/>
    <w:bookmarkStart w:id="27" w:name="performance-based-referral-program"/>
    <w:p>
      <w:pPr>
        <w:pStyle w:val="Heading3"/>
      </w:pPr>
      <w:r>
        <w:t xml:space="preserve">4. Performance-Based Referral Program</w:t>
      </w:r>
    </w:p>
    <w:p>
      <w:pPr>
        <w:pStyle w:val="FirstParagraph"/>
      </w:pPr>
      <w:r>
        <w:t xml:space="preserve">Leveraging our existing Brisbane sales team, we’ll implement a referral system offering $2,500 for successful Sales Executive hires from within Australia Brisbane’s professional network. This turns current employees into brand ambassadors while tapping into unadvertised talent pools.</w:t>
      </w:r>
    </w:p>
    <w:bookmarkEnd w:id="27"/>
    <w:bookmarkEnd w:id="28"/>
    <w:bookmarkStart w:id="29" w:name="budget-allocation"/>
    <w:p>
      <w:pPr>
        <w:pStyle w:val="Heading2"/>
      </w:pPr>
      <w:r>
        <w:t xml:space="preserve">Budget Allocation</w:t>
      </w:r>
    </w:p>
    <w:p>
      <w:pPr>
        <w:pStyle w:val="FirstParagraph"/>
      </w:pPr>
      <w:r>
        <w:t xml:space="preserve">Total campaign budget: $48,500 (15% allocated to analytics). Breakdown:</w:t>
      </w:r>
    </w:p>
    <w:p>
      <w:pPr>
        <w:numPr>
          <w:ilvl w:val="0"/>
          <w:numId w:val="1005"/>
        </w:numPr>
        <w:pStyle w:val="Compact"/>
      </w:pPr>
      <w:r>
        <w:t xml:space="preserve">Geo-Targeted Digital Ads: $18,000</w:t>
      </w:r>
    </w:p>
    <w:p>
      <w:pPr>
        <w:numPr>
          <w:ilvl w:val="0"/>
          <w:numId w:val="1005"/>
        </w:numPr>
        <w:pStyle w:val="Compact"/>
      </w:pPr>
      <w:r>
        <w:t xml:space="preserve">Community Partnerships: $12,500</w:t>
      </w:r>
    </w:p>
    <w:p>
      <w:pPr>
        <w:numPr>
          <w:ilvl w:val="0"/>
          <w:numId w:val="1005"/>
        </w:numPr>
        <w:pStyle w:val="Compact"/>
      </w:pPr>
      <w:r>
        <w:t xml:space="preserve">Content Creation &amp; Microsite: $9,250</w:t>
      </w:r>
    </w:p>
    <w:p>
      <w:pPr>
        <w:numPr>
          <w:ilvl w:val="0"/>
          <w:numId w:val="1005"/>
        </w:numPr>
        <w:pStyle w:val="Compact"/>
      </w:pPr>
      <w:r>
        <w:t xml:space="preserve">Referral Program Incentives: $8,750</w:t>
      </w:r>
    </w:p>
    <w:bookmarkEnd w:id="29"/>
    <w:bookmarkStart w:id="30" w:name="evaluation-metrics"/>
    <w:p>
      <w:pPr>
        <w:pStyle w:val="Heading2"/>
      </w:pPr>
      <w:r>
        <w:t xml:space="preserve">Evaluation Metrics</w:t>
      </w:r>
    </w:p>
    <w:p>
      <w:pPr>
        <w:pStyle w:val="FirstParagraph"/>
      </w:pPr>
      <w:r>
        <w:t xml:space="preserve">We will track success through these Brisbane-specific KPIs:</w:t>
      </w:r>
    </w:p>
    <w:p>
      <w:pPr>
        <w:numPr>
          <w:ilvl w:val="0"/>
          <w:numId w:val="1006"/>
        </w:numPr>
        <w:pStyle w:val="Compact"/>
      </w:pPr>
      <w:r>
        <w:rPr>
          <w:bCs/>
          <w:b/>
        </w:rPr>
        <w:t xml:space="preserve">Application Quality Score:</w:t>
      </w:r>
      <w:r>
        <w:t xml:space="preserve"> </w:t>
      </w:r>
      <w:r>
        <w:t xml:space="preserve">Measured by candidate experience (LinkedIn reviews) and interview pass rates in Australia Brisbane context.</w:t>
      </w:r>
    </w:p>
    <w:p>
      <w:pPr>
        <w:numPr>
          <w:ilvl w:val="0"/>
          <w:numId w:val="1006"/>
        </w:numPr>
        <w:pStyle w:val="Compact"/>
      </w:pPr>
      <w:r>
        <w:rPr>
          <w:bCs/>
          <w:b/>
        </w:rPr>
        <w:t xml:space="preserve">Local Candidate Conversion Rate:</w:t>
      </w:r>
      <w:r>
        <w:t xml:space="preserve"> </w:t>
      </w:r>
      <w:r>
        <w:t xml:space="preserve">% of applications from Brisbane postcodes who progress beyond first interview.</w:t>
      </w:r>
    </w:p>
    <w:p>
      <w:pPr>
        <w:numPr>
          <w:ilvl w:val="0"/>
          <w:numId w:val="1006"/>
        </w:numPr>
        <w:pStyle w:val="Compact"/>
      </w:pPr>
      <w:r>
        <w:rPr>
          <w:bCs/>
          <w:b/>
        </w:rPr>
        <w:t xml:space="preserve">Brisbane Market Share:</w:t>
      </w:r>
      <w:r>
        <w:t xml:space="preserve"> </w:t>
      </w:r>
      <w:r>
        <w:t xml:space="preserve">Percentage of Sales Executive roles filled from local talent vs. interstate (target: 65%+).</w:t>
      </w:r>
    </w:p>
    <w:bookmarkEnd w:id="30"/>
    <w:bookmarkStart w:id="31" w:name="timeline"/>
    <w:p>
      <w:pPr>
        <w:pStyle w:val="Heading2"/>
      </w:pPr>
      <w:r>
        <w:t xml:space="preserve">Timeline</w:t>
      </w:r>
    </w:p>
    <w:p>
      <w:pPr>
        <w:pStyle w:val="FirstParagraph"/>
      </w:pPr>
      <w:r>
        <w:rPr>
          <w:iCs/>
          <w:i/>
        </w:rPr>
        <w:t xml:space="preserve">Weeks 1-4:</w:t>
      </w:r>
      <w:r>
        <w:t xml:space="preserve"> </w:t>
      </w:r>
      <w:r>
        <w:t xml:space="preserve">Launch digital campaigns + partner onboarding</w:t>
      </w:r>
    </w:p>
    <w:p>
      <w:pPr>
        <w:pStyle w:val="BodyText"/>
      </w:pPr>
      <w:r>
        <w:rPr>
          <w:iCs/>
          <w:i/>
        </w:rPr>
        <w:t xml:space="preserve">Weeks 5-8:</w:t>
      </w:r>
      <w:r>
        <w:t xml:space="preserve"> </w:t>
      </w:r>
      <w:r>
        <w:t xml:space="preserve">Community events + content rollout</w:t>
      </w:r>
    </w:p>
    <w:p>
      <w:pPr>
        <w:pStyle w:val="BodyText"/>
      </w:pPr>
      <w:r>
        <w:rPr>
          <w:iCs/>
          <w:i/>
        </w:rPr>
        <w:t xml:space="preserve">Weeks 9-12:</w:t>
      </w:r>
      <w:r>
        <w:t xml:space="preserve"> </w:t>
      </w:r>
      <w:r>
        <w:t xml:space="preserve">Referral program activation + campaign optimization</w:t>
      </w:r>
    </w:p>
    <w:bookmarkEnd w:id="31"/>
    <w:bookmarkStart w:id="32" w:name="Xe7b645745879c6d69b94703b7cde7db8ff79c6f"/>
    <w:p>
      <w:pPr>
        <w:pStyle w:val="Heading2"/>
      </w:pPr>
      <w:r>
        <w:t xml:space="preserve">Risk Mitigation in Australia Brisbane Context</w:t>
      </w:r>
    </w:p>
    <w:p>
      <w:pPr>
        <w:pStyle w:val="FirstParagraph"/>
      </w:pPr>
      <w:r>
        <w:t xml:space="preserve">We acknowledge Brisbane’s seasonal fluctuations (e.g., Q4 tourism slowdown) and have built contingency: If application rates dip below target, we’ll activate “Brisbane Talent Accelerator” webinars featuring our Head of Sales. Additionally, all recruitment materials include local job security assurances (“100% of our Brisbane Sales Executives retained for 2+ years”), addressing regional concerns about economic volatility.</w:t>
      </w:r>
    </w:p>
    <w:bookmarkEnd w:id="32"/>
    <w:bookmarkStart w:id="33" w:name="conclusion"/>
    <w:p>
      <w:pPr>
        <w:pStyle w:val="Heading2"/>
      </w:pPr>
      <w:r>
        <w:t xml:space="preserve">Conclusion</w:t>
      </w:r>
    </w:p>
    <w:p>
      <w:pPr>
        <w:pStyle w:val="FirstParagraph"/>
      </w:pPr>
      <w:r>
        <w:t xml:space="preserve">This Marketing Plan delivers a precise, scalable strategy to position our Sales Executive role as the premier opportunity in Australia Brisbane. By embedding local cultural touchpoints—from leveraging Brisbane’s business landmarks to aligning with the city’s infrastructure boom—we ensure every marketing touchpoint resonates authentically with target candidates. As a foundational element of our talent acquisition framework, this plan guarantees we attract not just qualified Sales Executives, but leaders who are intrinsically motivated by Brisbane’s growth trajectory. The ultimate success of this Marketing Plan will be measured in the tangible outcomes: a 40% increase in revenue from Brisbane-based sales teams within 18 months and reinforced brand authority as Australia Brisbane’s employer of choice for Sales Executive talent.</w:t>
      </w:r>
    </w:p>
    <w:p>
      <w:pPr>
        <w:pStyle w:val="BodyText"/>
      </w:pPr>
      <w:r>
        <w:rPr>
          <w:bCs/>
          <w:b/>
        </w:rPr>
        <w:t xml:space="preserve">Key Takeaway:</w:t>
      </w:r>
      <w:r>
        <w:t xml:space="preserve"> </w:t>
      </w:r>
      <w:r>
        <w:t xml:space="preserve">In the competitive landscape of Australia Brisbane, a localized Marketing Plan isn’t optional—it’s the strategic differentiator that transforms recruitment into revenue generation. Every word, visual, and partnership in this document was crafted to speak directly to Brisbane professionals seeking a Sales Executive role where their success is intrinsically linked to the city’s ascent.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Recruitment Strategy for Australia Brisbane</dc:title>
  <dc:creator/>
  <dc:language>en</dc:language>
  <cp:keywords/>
  <dcterms:created xsi:type="dcterms:W3CDTF">2025-12-11T12:59:39Z</dcterms:created>
  <dcterms:modified xsi:type="dcterms:W3CDTF">2025-12-11T12:59:39Z</dcterms:modified>
</cp:coreProperties>
</file>

<file path=docProps/custom.xml><?xml version="1.0" encoding="utf-8"?>
<Properties xmlns="http://schemas.openxmlformats.org/officeDocument/2006/custom-properties" xmlns:vt="http://schemas.openxmlformats.org/officeDocument/2006/docPropsVTypes"/>
</file>