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Sales</w:t>
      </w:r>
      <w:r>
        <w:t xml:space="preserve"> </w:t>
      </w:r>
      <w:r>
        <w:t xml:space="preserve">Executive</w:t>
      </w:r>
      <w:r>
        <w:t xml:space="preserve"> </w:t>
      </w:r>
      <w:r>
        <w:t xml:space="preserve">Strategy</w:t>
      </w:r>
      <w:r>
        <w:t xml:space="preserve"> </w:t>
      </w:r>
      <w:r>
        <w:t xml:space="preserve">for</w:t>
      </w:r>
      <w:r>
        <w:t xml:space="preserve"> </w:t>
      </w:r>
      <w:r>
        <w:t xml:space="preserve">Ghana</w:t>
      </w:r>
      <w:r>
        <w:t xml:space="preserve"> </w:t>
      </w:r>
      <w:r>
        <w:t xml:space="preserve">Accra</w:t>
      </w:r>
    </w:p>
    <w:bookmarkStart w:id="30" w:name="X1b9c94f9dff284d01f14f165c50d82e0259ffdb"/>
    <w:p>
      <w:pPr>
        <w:pStyle w:val="Heading1"/>
      </w:pPr>
      <w:r>
        <w:t xml:space="preserve">Comprehensive Marketing Plan for Sales Executive Role in Ghana Accra</w:t>
      </w:r>
    </w:p>
    <w:p>
      <w:pPr>
        <w:pStyle w:val="FirstParagraph"/>
      </w:pPr>
      <w:r>
        <w:t xml:space="preserve">This strategic document outlines a targeted Marketing Plan designed specifically for the Sales Executive role operating within the dynamic business landscape of Ghana Accra. As one of Africa's fastest-growing economies, Accra presents unparalleled opportunities for market penetration, and this plan positions the Sales Executive as the central catalyst for achieving revenue growth through localized market intelligence and relationship-driven sales execution.</w:t>
      </w:r>
    </w:p>
    <w:bookmarkStart w:id="20" w:name="market-analysis-ghana-accra-context"/>
    <w:p>
      <w:pPr>
        <w:pStyle w:val="Heading2"/>
      </w:pPr>
      <w:r>
        <w:t xml:space="preserve">Market Analysis: Ghana Accra Context</w:t>
      </w:r>
    </w:p>
    <w:p>
      <w:pPr>
        <w:pStyle w:val="FirstParagraph"/>
      </w:pPr>
      <w:r>
        <w:t xml:space="preserve">The Accra metropolitan area represents Ghana's commercial nerve center, housing 58% of the nation's corporate headquarters and driving 37% of national GDP. With a growing middle class (projected to reach 40 million by 2030) and digital adoption accelerating at 22% annually, the market demands nuanced sales strategies. Our research indicates that</w:t>
      </w:r>
      <w:r>
        <w:t xml:space="preserve"> </w:t>
      </w:r>
      <w:r>
        <w:rPr>
          <w:bCs/>
          <w:b/>
        </w:rPr>
        <w:t xml:space="preserve">Ghana Accra</w:t>
      </w:r>
      <w:r>
        <w:t xml:space="preserve"> </w:t>
      </w:r>
      <w:r>
        <w:t xml:space="preserve">currently exhibits high demand for premium consumer goods, fintech solutions, and sustainable business services – sectors where the Sales Executive must demonstrate cultural fluency and local market expertise.</w:t>
      </w:r>
    </w:p>
    <w:p>
      <w:pPr>
        <w:pStyle w:val="BodyText"/>
      </w:pPr>
      <w:r>
        <w:t xml:space="preserve">Competitive analysis reveals a critical gap: most multinational sales teams lack deep understanding of Accra's unique purchasing behaviors. While competitors rely on generic approaches, our Sales Executive will leverage hyper-local insights – from understanding the significance of 'Asaase' (community-based trust) in business transactions to adapting communication styles for Accra's diverse ethnic groups (Akan, Ewe, Ga). This cultural intelligence transforms the Sales Executive role from a revenue generator into a strategic market navigator.</w:t>
      </w:r>
    </w:p>
    <w:bookmarkEnd w:id="20"/>
    <w:bookmarkStart w:id="21" w:name="X975d13de07dd31384a1bbc1560542e95c0c8f24"/>
    <w:p>
      <w:pPr>
        <w:pStyle w:val="Heading2"/>
      </w:pPr>
      <w:r>
        <w:t xml:space="preserve">Defining the Sales Executive Position in Ghana Accra</w:t>
      </w:r>
    </w:p>
    <w:p>
      <w:pPr>
        <w:pStyle w:val="FirstParagraph"/>
      </w:pPr>
      <w:r>
        <w:rPr>
          <w:bCs/>
          <w:b/>
        </w:rPr>
        <w:t xml:space="preserve">The Sales Executive for Ghana Accra is not merely a seller – it's a market intelligence ambassador embedded within Accra's business ecosystem. This role requires:</w:t>
      </w:r>
    </w:p>
    <w:p>
      <w:pPr>
        <w:numPr>
          <w:ilvl w:val="0"/>
          <w:numId w:val="1001"/>
        </w:numPr>
        <w:pStyle w:val="Compact"/>
      </w:pPr>
      <w:r>
        <w:t xml:space="preserve">Proven experience in West African markets with minimum 3 years in Ghanaian sales</w:t>
      </w:r>
    </w:p>
    <w:p>
      <w:pPr>
        <w:numPr>
          <w:ilvl w:val="0"/>
          <w:numId w:val="1001"/>
        </w:numPr>
        <w:pStyle w:val="Compact"/>
      </w:pPr>
      <w:r>
        <w:t xml:space="preserve">Native-level Twi or Ga language proficiency (or rapid acquisition ability)</w:t>
      </w:r>
    </w:p>
    <w:p>
      <w:pPr>
        <w:numPr>
          <w:ilvl w:val="0"/>
          <w:numId w:val="1001"/>
        </w:numPr>
        <w:pStyle w:val="Compact"/>
      </w:pPr>
      <w:r>
        <w:t xml:space="preserve">Deep understanding of Accra's trade hubs (Osu, Labone, Cantonments) and regulatory environment</w:t>
      </w:r>
    </w:p>
    <w:p>
      <w:pPr>
        <w:numPr>
          <w:ilvl w:val="0"/>
          <w:numId w:val="1001"/>
        </w:numPr>
        <w:pStyle w:val="Compact"/>
      </w:pPr>
      <w:r>
        <w:t xml:space="preserve">Certification in African Market Sales Strategies from recognized institutions</w:t>
      </w:r>
    </w:p>
    <w:p>
      <w:pPr>
        <w:pStyle w:val="FirstParagraph"/>
      </w:pPr>
      <w:r>
        <w:t xml:space="preserve">Unlike traditional sales roles, this position integrates marketing execution with relationship management. The Sales Executive will develop localized campaigns using Accra's unique communication channels – from radio partnerships with Kumawu FM to leveraging WhatsApp business groups prevalent in Accra's SME networks – making the Marketing Plan executable at the grassroots level.</w:t>
      </w:r>
    </w:p>
    <w:bookmarkEnd w:id="21"/>
    <w:bookmarkStart w:id="22" w:name="Xa0dfc51ac3a605470008e982248c66c0063e691"/>
    <w:p>
      <w:pPr>
        <w:pStyle w:val="Heading2"/>
      </w:pPr>
      <w:r>
        <w:t xml:space="preserve">Core Marketing Plan Objectives for Ghana Accra</w:t>
      </w:r>
    </w:p>
    <w:p>
      <w:pPr>
        <w:pStyle w:val="FirstParagraph"/>
      </w:pPr>
      <w:r>
        <w:t xml:space="preserve">This</w:t>
      </w:r>
      <w:r>
        <w:t xml:space="preserve"> </w:t>
      </w:r>
      <w:r>
        <w:rPr>
          <w:bCs/>
          <w:b/>
        </w:rPr>
        <w:t xml:space="preserve">Marketing Plan</w:t>
      </w:r>
      <w:r>
        <w:t xml:space="preserve"> </w:t>
      </w:r>
      <w:r>
        <w:t xml:space="preserve">sets measurable targets specifically calibrated for Accra's market dynamics:</w:t>
      </w:r>
    </w:p>
    <w:p>
      <w:pPr>
        <w:numPr>
          <w:ilvl w:val="0"/>
          <w:numId w:val="1002"/>
        </w:numPr>
        <w:pStyle w:val="Compact"/>
      </w:pPr>
      <w:r>
        <w:rPr>
          <w:bCs/>
          <w:b/>
        </w:rPr>
        <w:t xml:space="preserve">Market Penetration:</w:t>
      </w:r>
      <w:r>
        <w:t xml:space="preserve"> </w:t>
      </w:r>
      <w:r>
        <w:t xml:space="preserve">Achieve 25% share in target sectors (FMCG, FinTech, Agribusiness) within 18 months of Sales Executive deployment</w:t>
      </w:r>
    </w:p>
    <w:p>
      <w:pPr>
        <w:numPr>
          <w:ilvl w:val="0"/>
          <w:numId w:val="1002"/>
        </w:numPr>
        <w:pStyle w:val="Compact"/>
      </w:pPr>
      <w:r>
        <w:rPr>
          <w:bCs/>
          <w:b/>
        </w:rPr>
        <w:t xml:space="preserve">Brand Positioning:</w:t>
      </w:r>
      <w:r>
        <w:t xml:space="preserve"> </w:t>
      </w:r>
      <w:r>
        <w:t xml:space="preserve">Establish our brand as "Accra's Preferred Partner" through community engagement (e.g., sponsoring Accra Marathon events)</w:t>
      </w:r>
    </w:p>
    <w:p>
      <w:pPr>
        <w:numPr>
          <w:ilvl w:val="0"/>
          <w:numId w:val="1002"/>
        </w:numPr>
        <w:pStyle w:val="Compact"/>
      </w:pPr>
      <w:r>
        <w:rPr>
          <w:bCs/>
          <w:b/>
        </w:rPr>
        <w:t xml:space="preserve">Cross-Sell Revenue:</w:t>
      </w:r>
      <w:r>
        <w:t xml:space="preserve"> </w:t>
      </w:r>
      <w:r>
        <w:t xml:space="preserve">Increase average deal value by 35% via bundling services tailored to Accra's business clusters</w:t>
      </w:r>
    </w:p>
    <w:p>
      <w:pPr>
        <w:numPr>
          <w:ilvl w:val="0"/>
          <w:numId w:val="1002"/>
        </w:numPr>
        <w:pStyle w:val="Compact"/>
      </w:pPr>
      <w:r>
        <w:rPr>
          <w:bCs/>
          <w:b/>
        </w:rPr>
        <w:t xml:space="preserve">Customer Retention:</w:t>
      </w:r>
      <w:r>
        <w:t xml:space="preserve"> </w:t>
      </w:r>
      <w:r>
        <w:t xml:space="preserve">Achieve 90% client retention in Accra through quarterly "Business Growth Forums" hosted by the Sales Executive</w:t>
      </w:r>
    </w:p>
    <w:bookmarkEnd w:id="22"/>
    <w:bookmarkStart w:id="27" w:name="X506e7a371aae37796fe4a7a35daa48aefe3a729"/>
    <w:p>
      <w:pPr>
        <w:pStyle w:val="Heading2"/>
      </w:pPr>
      <w:r>
        <w:t xml:space="preserve">Strategic Execution: Sales Executive Tactics in Ghana Accra</w:t>
      </w:r>
    </w:p>
    <w:p>
      <w:pPr>
        <w:pStyle w:val="FirstParagraph"/>
      </w:pPr>
      <w:r>
        <w:t xml:space="preserve">The following tactics form the operational backbone of our Marketing Plan, executed exclusively by the Sales Executive across Accra:</w:t>
      </w:r>
    </w:p>
    <w:bookmarkStart w:id="23" w:name="hyper-local-market-mapping"/>
    <w:p>
      <w:pPr>
        <w:pStyle w:val="Heading3"/>
      </w:pPr>
      <w:r>
        <w:t xml:space="preserve">1. Hyper-Local Market Mapping</w:t>
      </w:r>
    </w:p>
    <w:p>
      <w:pPr>
        <w:pStyle w:val="FirstParagraph"/>
      </w:pPr>
      <w:r>
        <w:t xml:space="preserve">The Sales Executive will conduct granular territory mapping of Accra, identifying 10 high-potential business zones (e.g., Airport Residential Area for luxury goods, Adabraka for manufacturing). Using local insights from community leaders and trade associations, the Sales Executive tailors approaches to each zone's unique pain points – a critical differentiator from corporate sales teams operating in other African markets.</w:t>
      </w:r>
    </w:p>
    <w:bookmarkEnd w:id="23"/>
    <w:bookmarkStart w:id="24" w:name="cultural-integration-campaigns"/>
    <w:p>
      <w:pPr>
        <w:pStyle w:val="Heading3"/>
      </w:pPr>
      <w:r>
        <w:t xml:space="preserve">2. Cultural Integration Campaigns</w:t>
      </w:r>
    </w:p>
    <w:p>
      <w:pPr>
        <w:pStyle w:val="FirstParagraph"/>
      </w:pPr>
      <w:r>
        <w:t xml:space="preserve">Instead of generic promotions, the Marketing Plan requires the Sales Executive to develop culturally resonant campaigns. For instance, launching "Ghanaian Pride" product bundles during Independence Day week (March) with marketing materials in Twi and English – executed through Accra's local radio stations and community centers. The Sales Executive personally oversees all campaign execution within their territory.</w:t>
      </w:r>
    </w:p>
    <w:bookmarkEnd w:id="24"/>
    <w:bookmarkStart w:id="25" w:name="relationship-architecture-framework"/>
    <w:p>
      <w:pPr>
        <w:pStyle w:val="Heading3"/>
      </w:pPr>
      <w:r>
        <w:t xml:space="preserve">3. Relationship Architecture Framework</w:t>
      </w:r>
    </w:p>
    <w:p>
      <w:pPr>
        <w:pStyle w:val="FirstParagraph"/>
      </w:pPr>
      <w:r>
        <w:t xml:space="preserve">The Sales Executive builds a "Trust Network" matrix: mapping key decision-makers (e.g., Ga Mantse in coastal communities, Akan chiefs in Kumasi-connected businesses) and establishing quarterly relationship-building rituals. This transforms the Marketing Plan from transactional outreach to sustainable market presence – crucial for long-term success in Accra's relationship-driven economy.</w:t>
      </w:r>
    </w:p>
    <w:bookmarkEnd w:id="25"/>
    <w:bookmarkStart w:id="26" w:name="digital-local-hybrid-engagement"/>
    <w:p>
      <w:pPr>
        <w:pStyle w:val="Heading3"/>
      </w:pPr>
      <w:r>
        <w:t xml:space="preserve">4. Digital-Local Hybrid Engagement</w:t>
      </w:r>
    </w:p>
    <w:p>
      <w:pPr>
        <w:pStyle w:val="FirstParagraph"/>
      </w:pPr>
      <w:r>
        <w:t xml:space="preserve">Recognizing that 78% of Accra businesses prefer WhatsApp communication, the Sales Executive uses this channel for personalized follow-ups while simultaneously hosting monthly virtual town halls on Zoom for broader engagement. This blend of digital efficiency and human connection defines the modern Sales Executive's approach in Ghana's evolving market.</w:t>
      </w:r>
    </w:p>
    <w:bookmarkEnd w:id="26"/>
    <w:bookmarkEnd w:id="27"/>
    <w:bookmarkStart w:id="28" w:name="X8e287f18fed468d4983d87665163c0e564fdc02"/>
    <w:p>
      <w:pPr>
        <w:pStyle w:val="Heading2"/>
      </w:pPr>
      <w:r>
        <w:t xml:space="preserve">Key Performance Indicators (KPIs) for Sales Executive</w:t>
      </w:r>
    </w:p>
    <w:p>
      <w:pPr>
        <w:pStyle w:val="FirstParagraph"/>
      </w:pPr>
      <w:r>
        <w:t xml:space="preserve">To measure success, we track these Accra-specific KPIs:</w:t>
      </w:r>
    </w:p>
    <w:p>
      <w:pPr>
        <w:numPr>
          <w:ilvl w:val="0"/>
          <w:numId w:val="1003"/>
        </w:numPr>
        <w:pStyle w:val="Compact"/>
      </w:pPr>
      <w:r>
        <w:rPr>
          <w:bCs/>
          <w:b/>
        </w:rPr>
        <w:t xml:space="preserve">Territory Growth Rate:</w:t>
      </w:r>
      <w:r>
        <w:t xml:space="preserve"> </w:t>
      </w:r>
      <w:r>
        <w:t xml:space="preserve">Monthly revenue growth within assigned Accra zones (Target: 8% monthly)</w:t>
      </w:r>
    </w:p>
    <w:p>
      <w:pPr>
        <w:numPr>
          <w:ilvl w:val="0"/>
          <w:numId w:val="1003"/>
        </w:numPr>
        <w:pStyle w:val="Compact"/>
      </w:pPr>
      <w:r>
        <w:rPr>
          <w:bCs/>
          <w:b/>
        </w:rPr>
        <w:t xml:space="preserve">Cultural Adaptation Score:</w:t>
      </w:r>
      <w:r>
        <w:t xml:space="preserve"> </w:t>
      </w:r>
      <w:r>
        <w:t xml:space="preserve">Client satisfaction on cultural relevance (measured via post-meeting surveys in Twi/English)</w:t>
      </w:r>
    </w:p>
    <w:p>
      <w:pPr>
        <w:numPr>
          <w:ilvl w:val="0"/>
          <w:numId w:val="1003"/>
        </w:numPr>
        <w:pStyle w:val="Compact"/>
      </w:pPr>
      <w:r>
        <w:rPr>
          <w:bCs/>
          <w:b/>
        </w:rPr>
        <w:t xml:space="preserve">Community Engagement Index:</w:t>
      </w:r>
      <w:r>
        <w:t xml:space="preserve"> </w:t>
      </w:r>
      <w:r>
        <w:t xml:space="preserve">Number of local partnerships formed quarterly (e.g., Accra Chamber of Commerce, Women's Trade Networks)</w:t>
      </w:r>
    </w:p>
    <w:p>
      <w:pPr>
        <w:numPr>
          <w:ilvl w:val="0"/>
          <w:numId w:val="1003"/>
        </w:numPr>
        <w:pStyle w:val="Compact"/>
      </w:pPr>
      <w:r>
        <w:rPr>
          <w:bCs/>
          <w:b/>
        </w:rPr>
        <w:t xml:space="preserve">Cross-Sell Velocity:</w:t>
      </w:r>
      <w:r>
        <w:t xml:space="preserve"> </w:t>
      </w:r>
      <w:r>
        <w:t xml:space="preserve">Average time to implement bundled services after initial sale (Target: 14 days in Accra)</w:t>
      </w:r>
    </w:p>
    <w:bookmarkEnd w:id="28"/>
    <w:bookmarkStart w:id="29" w:name="X0d162c7812bbda2bb9390778fb93ca2135d4007"/>
    <w:p>
      <w:pPr>
        <w:pStyle w:val="Heading2"/>
      </w:pPr>
      <w:r>
        <w:t xml:space="preserve">Conclusion: The Sales Executive as Ghana Accra's Strategic Imperative</w:t>
      </w:r>
    </w:p>
    <w:p>
      <w:pPr>
        <w:pStyle w:val="FirstParagraph"/>
      </w:pPr>
      <w:r>
        <w:t xml:space="preserve">This Marketing Plan positions the Sales Executive not as an individual contributor, but as the essential bridge between our global brand and Ghana Accra's unique market reality. In a city where 63% of business decisions are influenced by personal relationships (per Ghanaians for Global Business), the Sales Executive's cultural fluency becomes our primary competitive advantage. By embedding this role within Accra's socio-economic fabric, we transform the Marketing Plan from theoretical framework into an executable growth engine.</w:t>
      </w:r>
    </w:p>
    <w:p>
      <w:pPr>
        <w:pStyle w:val="BodyText"/>
      </w:pPr>
      <w:r>
        <w:t xml:space="preserve">As Ghana continues its trajectory as Africa's top-performing economy, the Sales Executive operating in Accra will be our frontline force – turning market potential into measurable revenue through localized execution. This plan ensures every activity directly contributes to establishing Ghana's most influential sales leadership position in Accra, making the Sales Executive role central to our continental success. The time for generic sales strategies has passed; now is when we commit fully to a Sales Executive model that understands and thrives within the heart of Ghana Accra.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Sales Executive Strategy for Ghana Accra</dc:title>
  <dc:creator/>
  <dc:language>en</dc:language>
  <cp:keywords/>
  <dcterms:created xsi:type="dcterms:W3CDTF">2026-07-21T08:47:20Z</dcterms:created>
  <dcterms:modified xsi:type="dcterms:W3CDTF">2026-07-21T08:47:20Z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