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a5943ef7da9e57dfa7bc09810adc9ffd8e2d7c7"/>
    <w:p>
      <w:pPr>
        <w:pStyle w:val="Heading1"/>
      </w:pPr>
      <w:r>
        <w:t xml:space="preserve">Comprehensive Marketing Plan: Elevating Sales Excellence Through Strategic Execution in Ivory Coast Abidjan</w:t>
      </w:r>
    </w:p>
    <w:bookmarkStart w:id="20" w:name="executive-summary"/>
    <w:p>
      <w:pPr>
        <w:pStyle w:val="Heading2"/>
      </w:pPr>
      <w:r>
        <w:t xml:space="preserve">Executive Summary</w:t>
      </w:r>
    </w:p>
    <w:p>
      <w:pPr>
        <w:pStyle w:val="FirstParagraph"/>
      </w:pPr>
      <w:r>
        <w:t xml:space="preserve">This Marketing Plan details a targeted strategy for deploying an elite Sales Executive in Abidjan, Ivory Coast – Africa's economic powerhouse and West Africa's commercial hub. As the cornerstone of our regional growth, this Sales Executive will drive market penetration, revenue expansion, and brand dominance across Ivory Coast Abidjan's dynamic business landscape. With Abidjan accounting for 40% of Ivory Coast's GDP and housing 60% of the nation's multinational corporations, a specialized Sales Executive role is not merely beneficial but essential for sustainable market leadership.</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unparalleled opportunities amid its robust economic trajectory (7.5% annual GDP growth) and strategic position as a regional trade gateway. The city's business ecosystem features rapidly expanding sectors including agribusiness, telecommunications, retail, and financial services. However, challenges persist: complex local regulations, intense competition among 300+ multinational firms operating in Abidjan's economic zones (like Plateau and Marcory), and evolving consumer preferences post-pandemic. A dedicated Sales Executive must navigate this environment with cultural intelligence – understanding that successful sales in Ivory Coast Abidjan requires blending formal business protocols with personal relationship-building ("la relation") central to West African commerce.</w:t>
      </w:r>
    </w:p>
    <w:bookmarkEnd w:id="21"/>
    <w:bookmarkStart w:id="22" w:name="X7c98dd40b0abc3416426de705a7f9fa886d2832"/>
    <w:p>
      <w:pPr>
        <w:pStyle w:val="Heading2"/>
      </w:pPr>
      <w:r>
        <w:t xml:space="preserve">Target Audience: Precise Market Segmentation</w:t>
      </w:r>
    </w:p>
    <w:p>
      <w:pPr>
        <w:pStyle w:val="FirstParagraph"/>
      </w:pPr>
      <w:r>
        <w:t xml:space="preserve">The Sales Executive will focus on three high-value segments in Ivory Coast Abidjan:</w:t>
      </w:r>
    </w:p>
    <w:p>
      <w:pPr>
        <w:numPr>
          <w:ilvl w:val="0"/>
          <w:numId w:val="1001"/>
        </w:numPr>
        <w:pStyle w:val="Compact"/>
      </w:pPr>
      <w:r>
        <w:rPr>
          <w:bCs/>
          <w:b/>
        </w:rPr>
        <w:t xml:space="preserve">Large Corporates:</w:t>
      </w:r>
      <w:r>
        <w:t xml:space="preserve"> </w:t>
      </w:r>
      <w:r>
        <w:t xml:space="preserve">Multinationals operating in Abidjan's economic zones (e.g., Unilever Côte d'Ivoire, Orange Côte d'Ivoire) seeking innovative B2B solutions.</w:t>
      </w:r>
    </w:p>
    <w:p>
      <w:pPr>
        <w:numPr>
          <w:ilvl w:val="0"/>
          <w:numId w:val="1001"/>
        </w:numPr>
        <w:pStyle w:val="Compact"/>
      </w:pPr>
      <w:r>
        <w:rPr>
          <w:bCs/>
          <w:b/>
        </w:rPr>
        <w:t xml:space="preserve">Mid-Market Enterprises:</w:t>
      </w:r>
      <w:r>
        <w:t xml:space="preserve"> </w:t>
      </w:r>
      <w:r>
        <w:t xml:space="preserve">Fast-growing Ivorian firms in agri-processing and retail expanding beyond local markets.</w:t>
      </w:r>
    </w:p>
    <w:p>
      <w:pPr>
        <w:numPr>
          <w:ilvl w:val="0"/>
          <w:numId w:val="1001"/>
        </w:numPr>
        <w:pStyle w:val="Compact"/>
      </w:pPr>
      <w:r>
        <w:rPr>
          <w:bCs/>
          <w:b/>
        </w:rPr>
        <w:t xml:space="preserve">Digital-First Consumers:</w:t>
      </w:r>
      <w:r>
        <w:t xml:space="preserve"> </w:t>
      </w:r>
      <w:r>
        <w:t xml:space="preserve">Abidjan's burgeoning urban middle class (45% of population) with rising smartphone penetration (78%) demanding personalized digital engagement.</w:t>
      </w:r>
    </w:p>
    <w:bookmarkEnd w:id="22"/>
    <w:bookmarkStart w:id="23" w:name="sales-executive-strategy-the-core-engine"/>
    <w:p>
      <w:pPr>
        <w:pStyle w:val="Heading2"/>
      </w:pPr>
      <w:r>
        <w:t xml:space="preserve">Sales Executive Strategy: The Core Engine</w:t>
      </w:r>
    </w:p>
    <w:p>
      <w:pPr>
        <w:pStyle w:val="FirstParagraph"/>
      </w:pPr>
      <w:r>
        <w:t xml:space="preserve">The Sales Executive role is designed as the linchpin of this Marketing Plan, combining:</w:t>
      </w:r>
    </w:p>
    <w:p>
      <w:pPr>
        <w:numPr>
          <w:ilvl w:val="0"/>
          <w:numId w:val="1002"/>
        </w:numPr>
        <w:pStyle w:val="Compact"/>
      </w:pPr>
      <w:r>
        <w:rPr>
          <w:bCs/>
          <w:b/>
        </w:rPr>
        <w:t xml:space="preserve">Market Intelligence Gathering:</w:t>
      </w:r>
      <w:r>
        <w:t xml:space="preserve"> </w:t>
      </w:r>
      <w:r>
        <w:t xml:space="preserve">Monthly competitive analysis of Abidjan's market landscape, tracking pricing shifts in sectors like palm oil exports and telecom services.</w:t>
      </w:r>
    </w:p>
    <w:p>
      <w:pPr>
        <w:numPr>
          <w:ilvl w:val="0"/>
          <w:numId w:val="1002"/>
        </w:numPr>
        <w:pStyle w:val="Compact"/>
      </w:pPr>
      <w:r>
        <w:rPr>
          <w:bCs/>
          <w:b/>
        </w:rPr>
        <w:t xml:space="preserve">Relationship Architecture:</w:t>
      </w:r>
      <w:r>
        <w:t xml:space="preserve"> </w:t>
      </w:r>
      <w:r>
        <w:t xml:space="preserve">Cultivating strategic partnerships with key influencers – from Ministry of Trade officials to business association leaders (e.g., CCI Abidjan).</w:t>
      </w:r>
    </w:p>
    <w:p>
      <w:pPr>
        <w:numPr>
          <w:ilvl w:val="0"/>
          <w:numId w:val="1002"/>
        </w:numPr>
        <w:pStyle w:val="Compact"/>
      </w:pPr>
      <w:r>
        <w:rPr>
          <w:bCs/>
          <w:b/>
        </w:rPr>
        <w:t xml:space="preserve">Localization Mastery:</w:t>
      </w:r>
      <w:r>
        <w:t xml:space="preserve"> </w:t>
      </w:r>
      <w:r>
        <w:t xml:space="preserve">Deploying bilingual (English/French) sales assets and adapting pitches to Ivory Coast's cultural context – e.g., emphasizing community impact over pure ROI in rural supply chain deals.</w:t>
      </w:r>
    </w:p>
    <w:bookmarkEnd w:id="23"/>
    <w:bookmarkStart w:id="24" w:name="X7ca553eec696574443cc83003fc07dc3a6880e6"/>
    <w:p>
      <w:pPr>
        <w:pStyle w:val="Heading2"/>
      </w:pPr>
      <w:r>
        <w:t xml:space="preserve">Integrated Marketing Mix: 4Ps for Ivory Coast Abidjan</w:t>
      </w:r>
    </w:p>
    <w:p>
      <w:pPr>
        <w:pStyle w:val="FirstParagraph"/>
      </w:pPr>
      <w:r>
        <w:rPr>
          <w:bCs/>
          <w:b/>
        </w:rPr>
        <w:t xml:space="preserve">Product:</w:t>
      </w:r>
      <w:r>
        <w:t xml:space="preserve"> </w:t>
      </w:r>
      <w:r>
        <w:t xml:space="preserve">Tailored solutions addressing Abidjan-specific pain points. Example: A mobile app for Ivorian cocoa farmers to access real-time market prices, co-developed with local agricultural cooperatives in Bouaké.</w:t>
      </w:r>
    </w:p>
    <w:p>
      <w:pPr>
        <w:pStyle w:val="BodyText"/>
      </w:pPr>
      <w:r>
        <w:rPr>
          <w:bCs/>
          <w:b/>
        </w:rPr>
        <w:t xml:space="preserve">Pricing:</w:t>
      </w:r>
      <w:r>
        <w:t xml:space="preserve"> </w:t>
      </w:r>
      <w:r>
        <w:t xml:space="preserve">Value-based pricing with tiered packages reflecting Abidjan's economic diversity. Premium corporate solutions (e.g., for multinationals) include embedded cultural training; entry-level options for SMEs feature flexible payment terms aligned with Ivory Coast's agricultural cycles.</w:t>
      </w:r>
    </w:p>
    <w:p>
      <w:pPr>
        <w:pStyle w:val="BodyText"/>
      </w:pPr>
      <w:r>
        <w:rPr>
          <w:bCs/>
          <w:b/>
        </w:rPr>
        <w:t xml:space="preserve">Place:</w:t>
      </w:r>
      <w:r>
        <w:t xml:space="preserve"> </w:t>
      </w:r>
      <w:r>
        <w:t xml:space="preserve">Strategic physical/digital presence in Ivory Coast Abidjan. Sales Executive will maintain a flagship office in Plateau district (Abidjan's business heart) while leveraging WhatsApp Business and local platforms like Jumia Côte d'Ivoire for remote engagement.</w:t>
      </w:r>
    </w:p>
    <w:p>
      <w:pPr>
        <w:pStyle w:val="BodyText"/>
      </w:pPr>
      <w:r>
        <w:rPr>
          <w:bCs/>
          <w:b/>
        </w:rPr>
        <w:t xml:space="preserve">Promotion:</w:t>
      </w:r>
      <w:r>
        <w:t xml:space="preserve"> </w:t>
      </w:r>
      <w:r>
        <w:t xml:space="preserve">Hyper-localized campaigns:</w:t>
      </w:r>
    </w:p>
    <w:p>
      <w:pPr>
        <w:numPr>
          <w:ilvl w:val="0"/>
          <w:numId w:val="1003"/>
        </w:numPr>
        <w:pStyle w:val="Compact"/>
      </w:pPr>
      <w:r>
        <w:t xml:space="preserve">Monthly "Abidjan Business Insights" webinars with Ivorian industry experts</w:t>
      </w:r>
    </w:p>
    <w:p>
      <w:pPr>
        <w:numPr>
          <w:ilvl w:val="0"/>
          <w:numId w:val="1003"/>
        </w:numPr>
        <w:pStyle w:val="Compact"/>
      </w:pPr>
      <w:r>
        <w:t xml:space="preserve">Sponsorship of key events like the Abidjan International Fair (AIF)</w:t>
      </w:r>
    </w:p>
    <w:p>
      <w:pPr>
        <w:numPr>
          <w:ilvl w:val="0"/>
          <w:numId w:val="1003"/>
        </w:numPr>
        <w:pStyle w:val="Compact"/>
      </w:pPr>
      <w:r>
        <w:t xml:space="preserve">Collaborations with popular Ivorian influencers for social media campaigns targeting urban professionals</w:t>
      </w:r>
    </w:p>
    <w:bookmarkEnd w:id="24"/>
    <w:bookmarkStart w:id="25" w:name="X52cb3414ec6ad645e71c9764b0359e2f370fd45"/>
    <w:p>
      <w:pPr>
        <w:pStyle w:val="Heading2"/>
      </w:pPr>
      <w:r>
        <w:t xml:space="preserve">Implementation Timeline: Phased Rollout in Ivory Coast Abidjan</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Market Immersion &amp; Relationship Building</w:t>
            </w:r>
          </w:p>
        </w:tc>
      </w:tr>
      <w:tr>
        <w:tc>
          <w:tcPr/>
          <w:p>
            <w:pPr>
              <w:pStyle w:val="Compact"/>
              <w:jc w:val="left"/>
            </w:pPr>
            <w:r>
              <w:t xml:space="preserve">Month 3: Launch Pilot Solutions with Top 5 Abidjan Corporates</w:t>
            </w:r>
          </w:p>
        </w:tc>
      </w:tr>
      <w:tr>
        <w:tc>
          <w:tcPr/>
          <w:p>
            <w:pPr>
              <w:pStyle w:val="Compact"/>
              <w:jc w:val="left"/>
            </w:pPr>
            <w:r>
              <w:t xml:space="preserve">Months 4-6: Scale to Mid-Market Segment; Refine Sales Process Based on Feedback</w:t>
            </w:r>
          </w:p>
        </w:tc>
      </w:tr>
    </w:tbl>
    <w:bookmarkEnd w:id="25"/>
    <w:bookmarkStart w:id="26" w:name="X3ec71f31014f809e5bb17605bad3df3ee4a3cca"/>
    <w:p>
      <w:pPr>
        <w:pStyle w:val="Heading2"/>
      </w:pPr>
      <w:r>
        <w:t xml:space="preserve">Budget Allocation for Ivory Coast Abidjan Operations</w:t>
      </w:r>
    </w:p>
    <w:p>
      <w:pPr>
        <w:pStyle w:val="FirstParagraph"/>
      </w:pPr>
      <w:r>
        <w:t xml:space="preserve">Optimized budget allocation prioritizes high-impact activities in Abidjan:</w:t>
      </w:r>
    </w:p>
    <w:p>
      <w:pPr>
        <w:numPr>
          <w:ilvl w:val="0"/>
          <w:numId w:val="1004"/>
        </w:numPr>
        <w:pStyle w:val="Compact"/>
      </w:pPr>
      <w:r>
        <w:rPr>
          <w:bCs/>
          <w:b/>
        </w:rPr>
        <w:t xml:space="preserve">60% Sales Execution:</w:t>
      </w:r>
      <w:r>
        <w:t xml:space="preserve"> </w:t>
      </w:r>
      <w:r>
        <w:t xml:space="preserve">Travel (Abidjan city zones), local marketing materials, relationship-building events</w:t>
      </w:r>
    </w:p>
    <w:p>
      <w:pPr>
        <w:numPr>
          <w:ilvl w:val="0"/>
          <w:numId w:val="1004"/>
        </w:numPr>
        <w:pStyle w:val="Compact"/>
      </w:pPr>
      <w:r>
        <w:rPr>
          <w:bCs/>
          <w:b/>
        </w:rPr>
        <w:t xml:space="preserve">25% Market Intelligence:</w:t>
      </w:r>
      <w:r>
        <w:t xml:space="preserve"> </w:t>
      </w:r>
      <w:r>
        <w:t xml:space="preserve">Localized research, competitor analysis tools tailored to Ivory Coast business practices</w:t>
      </w:r>
    </w:p>
    <w:p>
      <w:pPr>
        <w:numPr>
          <w:ilvl w:val="0"/>
          <w:numId w:val="1004"/>
        </w:numPr>
        <w:pStyle w:val="Compact"/>
      </w:pPr>
      <w:r>
        <w:rPr>
          <w:bCs/>
          <w:b/>
        </w:rPr>
        <w:t xml:space="preserve">15% Digital &amp; Creative:</w:t>
      </w:r>
      <w:r>
        <w:t xml:space="preserve"> </w:t>
      </w:r>
      <w:r>
        <w:t xml:space="preserve">Social media campaigns in French/English, culturally relevant video content filmed in Abidjan</w:t>
      </w:r>
    </w:p>
    <w:bookmarkEnd w:id="26"/>
    <w:bookmarkStart w:id="27" w:name="X717a74b579a29b9976f7249072b2258cbd9f108"/>
    <w:p>
      <w:pPr>
        <w:pStyle w:val="Heading2"/>
      </w:pPr>
      <w:r>
        <w:t xml:space="preserve">Key Performance Indicators (KPIs) for Sales Executive Success</w:t>
      </w:r>
    </w:p>
    <w:p>
      <w:pPr>
        <w:pStyle w:val="FirstParagraph"/>
      </w:pPr>
      <w:r>
        <w:t xml:space="preserve">The Sales Executive's performance will be measured against these Ivory Coast-specific KPIs:</w:t>
      </w:r>
    </w:p>
    <w:p>
      <w:pPr>
        <w:numPr>
          <w:ilvl w:val="0"/>
          <w:numId w:val="1005"/>
        </w:numPr>
        <w:pStyle w:val="Compact"/>
      </w:pPr>
      <w:r>
        <w:rPr>
          <w:bCs/>
          <w:b/>
        </w:rPr>
        <w:t xml:space="preserve">Market Share Growth:</w:t>
      </w:r>
      <w:r>
        <w:t xml:space="preserve"> </w:t>
      </w:r>
      <w:r>
        <w:t xml:space="preserve">Achieve 15% increase in Abidjan market share within 12 months</w:t>
      </w:r>
    </w:p>
    <w:p>
      <w:pPr>
        <w:numPr>
          <w:ilvl w:val="0"/>
          <w:numId w:val="1005"/>
        </w:numPr>
        <w:pStyle w:val="Compact"/>
      </w:pPr>
      <w:r>
        <w:rPr>
          <w:bCs/>
          <w:b/>
        </w:rPr>
        <w:t xml:space="preserve">Relationship Depth:</w:t>
      </w:r>
      <w:r>
        <w:t xml:space="preserve"> </w:t>
      </w:r>
      <w:r>
        <w:t xml:space="preserve">Secure 3+ strategic partnership agreements with key Ivorian business associations</w:t>
      </w:r>
    </w:p>
    <w:p>
      <w:pPr>
        <w:numPr>
          <w:ilvl w:val="0"/>
          <w:numId w:val="1005"/>
        </w:numPr>
        <w:pStyle w:val="Compact"/>
      </w:pPr>
      <w:r>
        <w:rPr>
          <w:bCs/>
          <w:b/>
        </w:rPr>
        <w:t xml:space="preserve">Cultural Intelligence Index:</w:t>
      </w:r>
      <w:r>
        <w:t xml:space="preserve"> </w:t>
      </w:r>
      <w:r>
        <w:t xml:space="preserve">Maintain 90%+ satisfaction score from local partners on cultural alignment of sales approach</w:t>
      </w:r>
    </w:p>
    <w:p>
      <w:pPr>
        <w:numPr>
          <w:ilvl w:val="0"/>
          <w:numId w:val="1005"/>
        </w:numPr>
        <w:pStyle w:val="Compact"/>
      </w:pPr>
      <w:r>
        <w:rPr>
          <w:bCs/>
          <w:b/>
        </w:rPr>
        <w:t xml:space="preserve">Sales Velocity:</w:t>
      </w:r>
      <w:r>
        <w:t xml:space="preserve"> </w:t>
      </w:r>
      <w:r>
        <w:t xml:space="preserve">Reduce average sales cycle by 25% through localized relationship strategies in Ivory Coast Abidjan</w:t>
      </w:r>
    </w:p>
    <w:bookmarkEnd w:id="27"/>
    <w:bookmarkStart w:id="28" w:name="X225359b75a1423f3b278d32a08f52ecd987a5dd"/>
    <w:p>
      <w:pPr>
        <w:pStyle w:val="Heading2"/>
      </w:pPr>
      <w:r>
        <w:t xml:space="preserve">Conclusion: The Imperative for Localized Sales Leadership</w:t>
      </w:r>
    </w:p>
    <w:p>
      <w:pPr>
        <w:pStyle w:val="FirstParagraph"/>
      </w:pPr>
      <w:r>
        <w:t xml:space="preserve">In the competitive marketplace of Ivory Coast Abidjan, a generic sales approach is obsolete. This Marketing Plan establishes a dedicated Sales Executive as the critical differentiator – not just an individual role, but the operational nerve center for our entire Ivory Coast strategy. The success of this initiative hinges on leveraging local expertise to transform market challenges into opportunities, turning Abidjan from a mere operational outpost into our flagship West African revenue engine. By embedding cultural fluency within sales execution, we position ourselves as partners – not vendors – in Ivory Coast Abidjan's economic journey. The Sales Executive’s mandate is clear: to become the trusted advisor who understands that in Ivory Coast, business is built on trust before transactions.</w:t>
      </w:r>
    </w:p>
    <w:p>
      <w:pPr>
        <w:pStyle w:val="BodyText"/>
      </w:pPr>
      <w:r>
        <w:rPr>
          <w:bCs/>
          <w:b/>
        </w:rPr>
        <w:t xml:space="preserve">Final Note:</w:t>
      </w:r>
      <w:r>
        <w:t xml:space="preserve"> </w:t>
      </w:r>
      <w:r>
        <w:t xml:space="preserve">This Marketing Plan explicitly prioritizes the unique dynamics of Ivory Coast Abidjan, ensuring every strategy segment reflects the city's economic realities, cultural nuances, and market potential. The Sales Executive is positioned as the indispensable catalyst for sustainable growth in this pivotal African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Ivory Coast Abidjan</dc:title>
  <dc:creator/>
  <dc:language>en</dc:language>
  <cp:keywords/>
  <dcterms:created xsi:type="dcterms:W3CDTF">2026-07-23T12:29:04Z</dcterms:created>
  <dcterms:modified xsi:type="dcterms:W3CDTF">2026-07-23T12:29:04Z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