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Nepal</w:t>
      </w:r>
      <w:r>
        <w:t xml:space="preserve"> </w:t>
      </w:r>
      <w:r>
        <w:t xml:space="preserve">Kathmandu</w:t>
      </w:r>
    </w:p>
    <w:bookmarkStart w:id="31" w:name="Xeca12bc1e3ed493dfc4f9cdd56d8c7655738cc5"/>
    <w:p>
      <w:pPr>
        <w:pStyle w:val="Heading1"/>
      </w:pPr>
      <w:r>
        <w:t xml:space="preserve">Comprehensive Marketing Plan for the Sales Executive Position in Nepal Kathmandu</w:t>
      </w:r>
    </w:p>
    <w:bookmarkStart w:id="20" w:name="executive-summary"/>
    <w:p>
      <w:pPr>
        <w:pStyle w:val="Heading2"/>
      </w:pPr>
      <w:r>
        <w:t xml:space="preserve">Executive Summary</w:t>
      </w:r>
    </w:p>
    <w:p>
      <w:pPr>
        <w:pStyle w:val="FirstParagraph"/>
      </w:pPr>
      <w:r>
        <w:t xml:space="preserve">This Marketing Plan outlines a strategic framework for recruiting, deploying, and optimizing a high-performing Sales Executive in Nepal Kathmandu. The plan prioritizes market-specific dynamics of Kathmandu’s evolving business landscape to drive revenue growth through targeted customer acquisition and retention. As Nepal's economic capital, Kathmandu demands sales professionals who understand local consumer behavior, cultural nuances, and infrastructure realities. This document positions the Sales Executive not merely as a revenue generator but as a critical market intelligence conduit for our brand in Nepal.</w:t>
      </w:r>
    </w:p>
    <w:bookmarkEnd w:id="20"/>
    <w:bookmarkStart w:id="21" w:name="market-analysis-nepal-kathmandu-context"/>
    <w:p>
      <w:pPr>
        <w:pStyle w:val="Heading2"/>
      </w:pPr>
      <w:r>
        <w:t xml:space="preserve">Market Analysis: Nepal Kathmandu Context</w:t>
      </w:r>
    </w:p>
    <w:p>
      <w:pPr>
        <w:pStyle w:val="FirstParagraph"/>
      </w:pPr>
      <w:r>
        <w:t xml:space="preserve">Kathmandu presents a unique sales environment characterized by rapid urbanization, increasing digital adoption, and a vibrant SME sector. With over 50% of Nepal's GDP generated in the Kathmandu Valley, this market is pivotal for national expansion. Key insights include:</w:t>
      </w:r>
    </w:p>
    <w:p>
      <w:pPr>
        <w:numPr>
          <w:ilvl w:val="0"/>
          <w:numId w:val="1001"/>
        </w:numPr>
        <w:pStyle w:val="Compact"/>
      </w:pPr>
      <w:r>
        <w:rPr>
          <w:bCs/>
          <w:b/>
        </w:rPr>
        <w:t xml:space="preserve">Consumer Shifts:</w:t>
      </w:r>
      <w:r>
        <w:t xml:space="preserve"> </w:t>
      </w:r>
      <w:r>
        <w:t xml:space="preserve">Rising middle class prioritizes quality service; tourism recovery post-pandemic boosts demand in hospitality and retail sectors.</w:t>
      </w:r>
    </w:p>
    <w:p>
      <w:pPr>
        <w:numPr>
          <w:ilvl w:val="0"/>
          <w:numId w:val="1001"/>
        </w:numPr>
        <w:pStyle w:val="Compact"/>
      </w:pPr>
      <w:r>
        <w:rPr>
          <w:bCs/>
          <w:b/>
        </w:rPr>
        <w:t xml:space="preserve">Infrastructure Challenges:</w:t>
      </w:r>
      <w:r>
        <w:t xml:space="preserve"> </w:t>
      </w:r>
      <w:r>
        <w:t xml:space="preserve">Monsoon season (June-September) impacts travel, requiring flexible sales scheduling. Traffic congestion in areas like Thamel and Durbar Marg necessitates efficient route planning for the Sales Executive.</w:t>
      </w:r>
    </w:p>
    <w:p>
      <w:pPr>
        <w:numPr>
          <w:ilvl w:val="0"/>
          <w:numId w:val="1001"/>
        </w:numPr>
        <w:pStyle w:val="Compact"/>
      </w:pPr>
      <w:r>
        <w:rPr>
          <w:bCs/>
          <w:b/>
        </w:rPr>
        <w:t xml:space="preserve">Cultural Nuances:</w:t>
      </w:r>
      <w:r>
        <w:t xml:space="preserve"> </w:t>
      </w:r>
      <w:r>
        <w:t xml:space="preserve">Relationship-building (e.g., "bhanjan" or trust-building) is essential before closing deals. Festivals like Dashain and Tihar drive seasonal purchasing spikes.</w:t>
      </w:r>
    </w:p>
    <w:bookmarkEnd w:id="21"/>
    <w:bookmarkStart w:id="22" w:name="Xdf70062fcedcc1750b2622f2bff33bca6f3f70c"/>
    <w:p>
      <w:pPr>
        <w:pStyle w:val="Heading2"/>
      </w:pPr>
      <w:r>
        <w:t xml:space="preserve">Role Definition: The Nepal Kathmandu Sales Executive</w:t>
      </w:r>
    </w:p>
    <w:p>
      <w:pPr>
        <w:pStyle w:val="FirstParagraph"/>
      </w:pPr>
      <w:r>
        <w:t xml:space="preserve">The Sales Executive in Nepal Kathmandu is the frontline ambassador of our brand, responsible for achieving 120% of quarterly targets through:</w:t>
      </w:r>
    </w:p>
    <w:p>
      <w:pPr>
        <w:numPr>
          <w:ilvl w:val="0"/>
          <w:numId w:val="1002"/>
        </w:numPr>
        <w:pStyle w:val="Compact"/>
      </w:pPr>
      <w:r>
        <w:rPr>
          <w:bCs/>
          <w:b/>
        </w:rPr>
        <w:t xml:space="preserve">Local Market Penetration:</w:t>
      </w:r>
      <w:r>
        <w:t xml:space="preserve"> </w:t>
      </w:r>
      <w:r>
        <w:t xml:space="preserve">Identifying and acquiring B2B clients (hotels, retail chains, IT firms) across Kathmandu’s commercial hubs.</w:t>
      </w:r>
    </w:p>
    <w:p>
      <w:pPr>
        <w:numPr>
          <w:ilvl w:val="0"/>
          <w:numId w:val="1002"/>
        </w:numPr>
        <w:pStyle w:val="Compact"/>
      </w:pPr>
      <w:r>
        <w:rPr>
          <w:bCs/>
          <w:b/>
        </w:rPr>
        <w:t xml:space="preserve">Cultural Intelligence:</w:t>
      </w:r>
      <w:r>
        <w:t xml:space="preserve"> </w:t>
      </w:r>
      <w:r>
        <w:t xml:space="preserve">Leveraging Nepali customs for client engagement (e.g., using appropriate greetings, respecting local business hours).</w:t>
      </w:r>
    </w:p>
    <w:p>
      <w:pPr>
        <w:numPr>
          <w:ilvl w:val="0"/>
          <w:numId w:val="1002"/>
        </w:numPr>
        <w:pStyle w:val="Compact"/>
      </w:pPr>
      <w:r>
        <w:rPr>
          <w:bCs/>
          <w:b/>
        </w:rPr>
        <w:t xml:space="preserve">Market Feedback Loop:</w:t>
      </w:r>
      <w:r>
        <w:t xml:space="preserve"> </w:t>
      </w:r>
      <w:r>
        <w:t xml:space="preserve">Reporting real-time insights on competitor pricing (e.g., local brands like Nepal Telecom vs. international players) and emerging trends to headquarters.</w:t>
      </w:r>
    </w:p>
    <w:p>
      <w:pPr>
        <w:numPr>
          <w:ilvl w:val="0"/>
          <w:numId w:val="1002"/>
        </w:numPr>
        <w:pStyle w:val="Compact"/>
      </w:pPr>
      <w:r>
        <w:rPr>
          <w:bCs/>
          <w:b/>
        </w:rPr>
        <w:t xml:space="preserve">Digital Integration:</w:t>
      </w:r>
      <w:r>
        <w:t xml:space="preserve"> </w:t>
      </w:r>
      <w:r>
        <w:t xml:space="preserve">Utilizing CRM tools while adapting to Kathmandu’s mobile-first consumer behavior (72% of businesses use WhatsApp for sales).</w:t>
      </w:r>
    </w:p>
    <w:bookmarkEnd w:id="22"/>
    <w:bookmarkStart w:id="26" w:name="strategic-sales-plan-for-nepal-kathmandu"/>
    <w:p>
      <w:pPr>
        <w:pStyle w:val="Heading2"/>
      </w:pPr>
      <w:r>
        <w:t xml:space="preserve">Strategic Sales Plan for Nepal Kathmandu</w:t>
      </w:r>
    </w:p>
    <w:p>
      <w:pPr>
        <w:pStyle w:val="FirstParagraph"/>
      </w:pPr>
      <w:r>
        <w:t xml:space="preserve">This plan leverages Kathmandu’s unique market characteristics to maximize the Sales Executive's impact:</w:t>
      </w:r>
    </w:p>
    <w:bookmarkStart w:id="23" w:name="Xb50692a2677a1b3690a46eccd721fe1afdbefa0"/>
    <w:p>
      <w:pPr>
        <w:pStyle w:val="Heading3"/>
      </w:pPr>
      <w:r>
        <w:t xml:space="preserve">Phase 1: Market Intelligence &amp; Relationship Building (Months 1-2)</w:t>
      </w:r>
    </w:p>
    <w:p>
      <w:pPr>
        <w:pStyle w:val="FirstParagraph"/>
      </w:pPr>
      <w:r>
        <w:t xml:space="preserve">The Nepal Kathmandu Sales Executive will focus on establishing credibility through:</w:t>
      </w:r>
    </w:p>
    <w:p>
      <w:pPr>
        <w:numPr>
          <w:ilvl w:val="0"/>
          <w:numId w:val="1003"/>
        </w:numPr>
        <w:pStyle w:val="Compact"/>
      </w:pPr>
      <w:r>
        <w:t xml:space="preserve">Partnering with local associations (e.g., CIPS, Nepal Chamber of Commerce) to attend networking events.</w:t>
      </w:r>
    </w:p>
    <w:p>
      <w:pPr>
        <w:numPr>
          <w:ilvl w:val="0"/>
          <w:numId w:val="1003"/>
        </w:numPr>
        <w:pStyle w:val="Compact"/>
      </w:pPr>
      <w:r>
        <w:t xml:space="preserve">Conducting "needs assessment" workshops for SMEs in Kathmandu’s industrial zones (e.g., Kalimati, Naxal).</w:t>
      </w:r>
    </w:p>
    <w:p>
      <w:pPr>
        <w:numPr>
          <w:ilvl w:val="0"/>
          <w:numId w:val="1003"/>
        </w:numPr>
        <w:pStyle w:val="Compact"/>
      </w:pPr>
      <w:r>
        <w:t xml:space="preserve">Tracking competitor activity in key areas like New Road and Lazimpat.</w:t>
      </w:r>
    </w:p>
    <w:bookmarkEnd w:id="23"/>
    <w:bookmarkStart w:id="24" w:name="X4d92c3bcc251b258c7cb1ed01f9d9a5b9c8c4e2"/>
    <w:p>
      <w:pPr>
        <w:pStyle w:val="Heading3"/>
      </w:pPr>
      <w:r>
        <w:t xml:space="preserve">Phase 2: Targeted Acquisition &amp; Digital Campaigns (Months 3-6)</w:t>
      </w:r>
    </w:p>
    <w:p>
      <w:pPr>
        <w:pStyle w:val="FirstParagraph"/>
      </w:pPr>
      <w:r>
        <w:t xml:space="preserve">Leveraging Kathmandu’s digital shift:</w:t>
      </w:r>
    </w:p>
    <w:p>
      <w:pPr>
        <w:numPr>
          <w:ilvl w:val="0"/>
          <w:numId w:val="1004"/>
        </w:numPr>
        <w:pStyle w:val="Compact"/>
      </w:pPr>
      <w:r>
        <w:rPr>
          <w:bCs/>
          <w:b/>
        </w:rPr>
        <w:t xml:space="preserve">Social Selling:</w:t>
      </w:r>
      <w:r>
        <w:t xml:space="preserve"> </w:t>
      </w:r>
      <w:r>
        <w:t xml:space="preserve">Using Facebook/Instagram (dominant platforms in Nepal) for lead generation, tailored to Kathmandu users.</w:t>
      </w:r>
    </w:p>
    <w:p>
      <w:pPr>
        <w:numPr>
          <w:ilvl w:val="0"/>
          <w:numId w:val="1004"/>
        </w:numPr>
        <w:pStyle w:val="Compact"/>
      </w:pPr>
      <w:r>
        <w:rPr>
          <w:bCs/>
          <w:b/>
        </w:rPr>
        <w:t xml:space="preserve">Festival-Driven Campaigns:</w:t>
      </w:r>
      <w:r>
        <w:t xml:space="preserve"> </w:t>
      </w:r>
      <w:r>
        <w:t xml:space="preserve">Aligning promotions with Dashain/Tihar (e.g., "Dashain Savings Package" for retail clients).</w:t>
      </w:r>
    </w:p>
    <w:p>
      <w:pPr>
        <w:numPr>
          <w:ilvl w:val="0"/>
          <w:numId w:val="1004"/>
        </w:numPr>
        <w:pStyle w:val="Compact"/>
      </w:pPr>
      <w:r>
        <w:rPr>
          <w:bCs/>
          <w:b/>
        </w:rPr>
        <w:t xml:space="preserve">Hyperlocal Outreach:</w:t>
      </w:r>
      <w:r>
        <w:t xml:space="preserve"> </w:t>
      </w:r>
      <w:r>
        <w:t xml:space="preserve">Hosting demo sessions at popular Kathmandu venues (e.g., Hotel Yak &amp; Yeti, Tribhuvan University campus).</w:t>
      </w:r>
    </w:p>
    <w:bookmarkEnd w:id="24"/>
    <w:bookmarkStart w:id="25" w:name="phase-3-retention-expansion-months-7-12"/>
    <w:p>
      <w:pPr>
        <w:pStyle w:val="Heading3"/>
      </w:pPr>
      <w:r>
        <w:t xml:space="preserve">Phase 3: Retention &amp; Expansion (Months 7-12)</w:t>
      </w:r>
    </w:p>
    <w:p>
      <w:pPr>
        <w:pStyle w:val="FirstParagraph"/>
      </w:pPr>
      <w:r>
        <w:t xml:space="preserve">Moving beyond acquisition to deepen Nepal Kathmandu market share:</w:t>
      </w:r>
    </w:p>
    <w:p>
      <w:pPr>
        <w:numPr>
          <w:ilvl w:val="0"/>
          <w:numId w:val="1005"/>
        </w:numPr>
        <w:pStyle w:val="Compact"/>
      </w:pPr>
      <w:r>
        <w:t xml:space="preserve">Implementing loyalty programs with local partners (e.g., discounts at Kathmandu-based cafes for referral clients).</w:t>
      </w:r>
    </w:p>
    <w:p>
      <w:pPr>
        <w:numPr>
          <w:ilvl w:val="0"/>
          <w:numId w:val="1005"/>
        </w:numPr>
        <w:pStyle w:val="Compact"/>
      </w:pPr>
      <w:r>
        <w:t xml:space="preserve">Conducting quarterly "Business Health Checks" for existing clients across Kathmandu Valley.</w:t>
      </w:r>
    </w:p>
    <w:p>
      <w:pPr>
        <w:numPr>
          <w:ilvl w:val="0"/>
          <w:numId w:val="1005"/>
        </w:numPr>
        <w:pStyle w:val="Compact"/>
      </w:pPr>
      <w:r>
        <w:t xml:space="preserve">Expanding into adjacent markets (Pokhara, Lalitpur) from the Kathmandu base.</w:t>
      </w:r>
    </w:p>
    <w:bookmarkEnd w:id="25"/>
    <w:bookmarkEnd w:id="26"/>
    <w:bookmarkStart w:id="27" w:name="X35ffc1c7661c6c4196a514787b344e2d14a5302"/>
    <w:p>
      <w:pPr>
        <w:pStyle w:val="Heading2"/>
      </w:pPr>
      <w:r>
        <w:t xml:space="preserve">Resource Allocation &amp; Support for Sales Executive in Nepal Kathmandu</w:t>
      </w:r>
    </w:p>
    <w:p>
      <w:pPr>
        <w:pStyle w:val="FirstParagraph"/>
      </w:pPr>
      <w:r>
        <w:t xml:space="preserve">To ensure success, this Marketing Plan provides: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Nepal Kathmandu Specifics</w:t>
            </w:r>
          </w:p>
        </w:tc>
      </w:tr>
      <w:tr>
        <w:tc>
          <w:tcPr/>
          <w:p>
            <w:pPr>
              <w:pStyle w:val="Compact"/>
              <w:jc w:val="left"/>
            </w:pPr>
            <w:r>
              <w:t xml:space="preserve">CRM Tool</w:t>
            </w:r>
          </w:p>
        </w:tc>
        <w:tc>
          <w:tcPr/>
          <w:p>
            <w:pPr>
              <w:pStyle w:val="Compact"/>
              <w:jc w:val="left"/>
            </w:pPr>
            <w:r>
              <w:t xml:space="preserve">Simplified UI in Nepali/English; offline mode for monsoon connectivity issues.</w:t>
            </w:r>
          </w:p>
        </w:tc>
      </w:tr>
      <w:tr>
        <w:tc>
          <w:tcPr/>
          <w:p>
            <w:pPr>
              <w:pStyle w:val="Compact"/>
              <w:jc w:val="left"/>
            </w:pPr>
            <w:r>
              <w:t xml:space="preserve">Training Kit</w:t>
            </w:r>
          </w:p>
        </w:tc>
        <w:tc>
          <w:tcPr/>
          <w:p>
            <w:pPr>
              <w:pStyle w:val="Compact"/>
              <w:jc w:val="left"/>
            </w:pPr>
            <w:r>
              <w:t xml:space="preserve">Cultural sensitivity modules + case studies on Kathmandu-based client successes.</w:t>
            </w:r>
          </w:p>
        </w:tc>
      </w:tr>
      <w:tr>
        <w:tc>
          <w:tcPr/>
          <w:p>
            <w:pPr>
              <w:pStyle w:val="Compact"/>
              <w:jc w:val="left"/>
            </w:pPr>
            <w:r>
              <w:t xml:space="preserve">Mobile Fleet</w:t>
            </w:r>
          </w:p>
        </w:tc>
        <w:tc>
          <w:tcPr/>
          <w:p>
            <w:pPr>
              <w:pStyle w:val="Compact"/>
              <w:jc w:val="left"/>
            </w:pPr>
            <w:r>
              <w:t xml:space="preserve">Scooters (common in Kathmandu traffic) with brand decals for visibility.</w:t>
            </w:r>
          </w:p>
        </w:tc>
      </w:tr>
    </w:tbl>
    <w:bookmarkEnd w:id="27"/>
    <w:bookmarkStart w:id="28" w:name="kpis-success-metrics"/>
    <w:p>
      <w:pPr>
        <w:pStyle w:val="Heading2"/>
      </w:pPr>
      <w:r>
        <w:t xml:space="preserve">KPIs &amp; Success Metrics</w:t>
      </w:r>
    </w:p>
    <w:p>
      <w:pPr>
        <w:pStyle w:val="FirstParagraph"/>
      </w:pPr>
      <w:r>
        <w:t xml:space="preserve">The Nepal Kathmandu Sales Executive’s performance will be measured against:</w:t>
      </w:r>
    </w:p>
    <w:p>
      <w:pPr>
        <w:numPr>
          <w:ilvl w:val="0"/>
          <w:numId w:val="1006"/>
        </w:numPr>
        <w:pStyle w:val="Compact"/>
      </w:pPr>
      <w:r>
        <w:rPr>
          <w:bCs/>
          <w:b/>
        </w:rPr>
        <w:t xml:space="preserve">Revenue Target:</w:t>
      </w:r>
      <w:r>
        <w:t xml:space="preserve"> </w:t>
      </w:r>
      <w:r>
        <w:t xml:space="preserve">15% MoM growth in Kathmandu Valley (aligned with Nepal’s 6.8% annual GDP growth).</w:t>
      </w:r>
    </w:p>
    <w:p>
      <w:pPr>
        <w:numPr>
          <w:ilvl w:val="0"/>
          <w:numId w:val="1006"/>
        </w:numPr>
        <w:pStyle w:val="Compact"/>
      </w:pPr>
      <w:r>
        <w:rPr>
          <w:bCs/>
          <w:b/>
        </w:rPr>
        <w:t xml:space="preserve">Client Acquisition Cost (CAC):</w:t>
      </w:r>
      <w:r>
        <w:t xml:space="preserve"> </w:t>
      </w:r>
      <w:r>
        <w:t xml:space="preserve">Below NPR 12,000 per new client (Kathmandu benchmark: NPR 15,000).</w:t>
      </w:r>
    </w:p>
    <w:p>
      <w:pPr>
        <w:numPr>
          <w:ilvl w:val="0"/>
          <w:numId w:val="1006"/>
        </w:numPr>
        <w:pStyle w:val="Compact"/>
      </w:pPr>
      <w:r>
        <w:rPr>
          <w:bCs/>
          <w:b/>
        </w:rPr>
        <w:t xml:space="preserve">Cultural Integration Score:</w:t>
      </w:r>
      <w:r>
        <w:t xml:space="preserve"> </w:t>
      </w:r>
      <w:r>
        <w:t xml:space="preserve">Client satisfaction surveys measuring "understanding of local business practices" (target: 4.5/5).</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Sales Executive onboarding with Kathmandu immersion training.</w:t>
      </w:r>
      <w:r>
        <w:br/>
      </w:r>
      <w:r>
        <w:rPr>
          <w:bCs/>
          <w:b/>
        </w:rPr>
        <w:t xml:space="preserve">Month 3:</w:t>
      </w:r>
      <w:r>
        <w:t xml:space="preserve"> </w:t>
      </w:r>
      <w:r>
        <w:t xml:space="preserve">First market-driven campaign launch (e.g., "Kathmandu Business Growth Summit").</w:t>
      </w:r>
      <w:r>
        <w:br/>
      </w:r>
      <w:r>
        <w:rPr>
          <w:bCs/>
          <w:b/>
        </w:rPr>
        <w:t xml:space="preserve">Month 6:</w:t>
      </w:r>
      <w:r>
        <w:t xml:space="preserve"> </w:t>
      </w:r>
      <w:r>
        <w:t xml:space="preserve">Review &amp; pivot based on monsoon-impacted Q2 data.</w:t>
      </w:r>
      <w:r>
        <w:br/>
      </w:r>
      <w:r>
        <w:rPr>
          <w:bCs/>
          <w:b/>
        </w:rPr>
        <w:t xml:space="preserve">Month 12:</w:t>
      </w:r>
      <w:r>
        <w:t xml:space="preserve"> </w:t>
      </w:r>
      <w:r>
        <w:t xml:space="preserve">Annual report showcasing Nepal Kathmandu’s contribution to regional revenue (target: 35% of Nepal sales).</w:t>
      </w:r>
    </w:p>
    <w:bookmarkEnd w:id="29"/>
    <w:bookmarkStart w:id="30" w:name="conclusion"/>
    <w:p>
      <w:pPr>
        <w:pStyle w:val="Heading2"/>
      </w:pPr>
      <w:r>
        <w:t xml:space="preserve">Conclusion</w:t>
      </w:r>
    </w:p>
    <w:p>
      <w:pPr>
        <w:pStyle w:val="FirstParagraph"/>
      </w:pPr>
      <w:r>
        <w:t xml:space="preserve">This Marketing Plan positions the Sales Executive as the strategic cornerstone for our market entry into Nepal Kathmandu. By embedding cultural fluency, hyperlocal tactics, and adaptability to Kathmandu’s unique operational environment, we ensure sustainable growth in one of South Asia’s most promising markets. The Sales Executive will not only drive immediate revenue but also cultivate invaluable insights that inform broader regional strategies across Nepal. In a market where 78% of B2B decisions are influenced by personal rapport (Nepal Business Survey 2023), the Kathmandu Sales Executive becomes our competitive differentiator – turning every client interaction into a data point for long-term success.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Nepal Kathmandu</dc:title>
  <dc:creator/>
  <dc:language>en</dc:language>
  <cp:keywords/>
  <dcterms:created xsi:type="dcterms:W3CDTF">2026-07-23T09:19:41Z</dcterms:created>
  <dcterms:modified xsi:type="dcterms:W3CDTF">2026-07-23T09:19:41Z</dcterms:modified>
</cp:coreProperties>
</file>

<file path=docProps/custom.xml><?xml version="1.0" encoding="utf-8"?>
<Properties xmlns="http://schemas.openxmlformats.org/officeDocument/2006/custom-properties" xmlns:vt="http://schemas.openxmlformats.org/officeDocument/2006/docPropsVTypes"/>
</file>