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Nigeria</w:t>
      </w:r>
      <w:r>
        <w:t xml:space="preserve"> </w:t>
      </w:r>
      <w:r>
        <w:t xml:space="preserve">Abuja</w:t>
      </w:r>
    </w:p>
    <w:bookmarkStart w:id="32" w:name="Xd058db45c7e208cc6413d1e975e26d57db9f55d"/>
    <w:p>
      <w:pPr>
        <w:pStyle w:val="Heading1"/>
      </w:pPr>
      <w:r>
        <w:t xml:space="preserve">Comprehensive Marketing Plan for Sales Executive Role: Driving Growth in Nigeria Abuja</w:t>
      </w:r>
    </w:p>
    <w:bookmarkStart w:id="20" w:name="executive-summary"/>
    <w:p>
      <w:pPr>
        <w:pStyle w:val="Heading2"/>
      </w:pPr>
      <w:r>
        <w:t xml:space="preserve">Executive Summary</w:t>
      </w:r>
    </w:p>
    <w:p>
      <w:pPr>
        <w:pStyle w:val="FirstParagraph"/>
      </w:pPr>
      <w:r>
        <w:t xml:space="preserve">This Marketing Plan outlines a strategic framework for the effective deployment of a Sales Executive within Nigeria's capital city, Abuja. Designed to leverage Abuja's unique economic landscape, this plan targets immediate market penetration and sustainable revenue growth. As Nigeria continues to position itself as Africa's largest economy, Abuja serves as the political and commercial epicenter where our Sales Executive will drive key account acquisition and market share expansion. This Marketing Plan establishes clear KPIs, tactical execution pathways, and resource allocation specifically tailored for the Nigerian context in Abuja.</w:t>
      </w:r>
    </w:p>
    <w:bookmarkEnd w:id="20"/>
    <w:bookmarkStart w:id="21" w:name="market-analysis-nigeria-abuja-context"/>
    <w:p>
      <w:pPr>
        <w:pStyle w:val="Heading2"/>
      </w:pPr>
      <w:r>
        <w:t xml:space="preserve">Market Analysis: Nigeria Abuja Context</w:t>
      </w:r>
    </w:p>
    <w:p>
      <w:pPr>
        <w:pStyle w:val="FirstParagraph"/>
      </w:pPr>
      <w:r>
        <w:t xml:space="preserve">Nigeria Abuja presents a high-potential yet competitive sales environment. The Federal Capital Territory (FCT) hosts over 300 multinational corporations, government entities, and diplomatic missions, creating a concentrated market for premium B2B solutions. Current market analysis indicates a 15% annual growth in demand for professional services within Abuja's corporate sector, driven by infrastructure development and foreign investment. However, competitors often lack localized sales strategies that understand Abuja's unique cultural nuances – such as the importance of personal relationships (karma) in business negotiations and the distinct regulatory landscape governed by FCT authorities. This Marketing Plan directly addresses these gaps through an Abuja-centric Sales Executive role.</w:t>
      </w:r>
    </w:p>
    <w:bookmarkEnd w:id="21"/>
    <w:bookmarkStart w:id="22" w:name="target-market-segmentation"/>
    <w:p>
      <w:pPr>
        <w:pStyle w:val="Heading2"/>
      </w:pPr>
      <w:r>
        <w:t xml:space="preserve">Target Market Segmentation</w:t>
      </w:r>
    </w:p>
    <w:p>
      <w:pPr>
        <w:pStyle w:val="FirstParagraph"/>
      </w:pPr>
      <w:r>
        <w:t xml:space="preserve">Our Sales Executive will focus on three high-value segments within Nigeria Abuja:</w:t>
      </w:r>
    </w:p>
    <w:p>
      <w:pPr>
        <w:numPr>
          <w:ilvl w:val="0"/>
          <w:numId w:val="1001"/>
        </w:numPr>
        <w:pStyle w:val="Compact"/>
      </w:pPr>
      <w:r>
        <w:rPr>
          <w:bCs/>
          <w:b/>
        </w:rPr>
        <w:t xml:space="preserve">Government &amp; Public Sector Entities:</w:t>
      </w:r>
      <w:r>
        <w:t xml:space="preserve"> </w:t>
      </w:r>
      <w:r>
        <w:t xml:space="preserve">Federal ministries, parastatals (e.g., NIPC, SON), and local government agencies requiring compliance solutions. Abuja's concentration of government offices makes this segment highly accessible.</w:t>
      </w:r>
    </w:p>
    <w:p>
      <w:pPr>
        <w:numPr>
          <w:ilvl w:val="0"/>
          <w:numId w:val="1001"/>
        </w:numPr>
        <w:pStyle w:val="Compact"/>
      </w:pPr>
      <w:r>
        <w:rPr>
          <w:bCs/>
          <w:b/>
        </w:rPr>
        <w:t xml:space="preserve">Multinational Corporations (MNCs):</w:t>
      </w:r>
      <w:r>
        <w:t xml:space="preserve"> </w:t>
      </w:r>
      <w:r>
        <w:t xml:space="preserve">HQs of global firms operating in Nigeria with offices in Abuja (e.g., Shell, MTN, Unilever), seeking operational efficiency tools.</w:t>
      </w:r>
    </w:p>
    <w:p>
      <w:pPr>
        <w:numPr>
          <w:ilvl w:val="0"/>
          <w:numId w:val="1001"/>
        </w:numPr>
        <w:pStyle w:val="Compact"/>
      </w:pPr>
      <w:r>
        <w:rPr>
          <w:bCs/>
          <w:b/>
        </w:rPr>
        <w:t xml:space="preserve">Emerging Nigerian Enterprises:</w:t>
      </w:r>
      <w:r>
        <w:t xml:space="preserve"> </w:t>
      </w:r>
      <w:r>
        <w:t xml:space="preserve">Fast-growing local businesses in Abuja's tech hubs (e.g., Cyber City) and industrial zones needing scalable business solutions.</w:t>
      </w:r>
    </w:p>
    <w:bookmarkEnd w:id="22"/>
    <w:bookmarkStart w:id="23" w:name="sales-executive-position-strategy"/>
    <w:p>
      <w:pPr>
        <w:pStyle w:val="Heading2"/>
      </w:pPr>
      <w:r>
        <w:t xml:space="preserve">Sales Executive Position Strategy</w:t>
      </w:r>
    </w:p>
    <w:p>
      <w:pPr>
        <w:pStyle w:val="FirstParagraph"/>
      </w:pPr>
      <w:r>
        <w:t xml:space="preserve">The Sales Executive role is the cornerstone of this Marketing Plan. Unlike traditional sales roles, our Abuja-based Sales Executive will:</w:t>
      </w:r>
    </w:p>
    <w:p>
      <w:pPr>
        <w:numPr>
          <w:ilvl w:val="0"/>
          <w:numId w:val="1002"/>
        </w:numPr>
        <w:pStyle w:val="Compact"/>
      </w:pPr>
      <w:r>
        <w:t xml:space="preserve">Conduct weekly market intelligence sessions at Abuja business hubs (e.g., Maitama, Wuse 2) to identify emerging opportunities</w:t>
      </w:r>
    </w:p>
    <w:p>
      <w:pPr>
        <w:numPr>
          <w:ilvl w:val="0"/>
          <w:numId w:val="1002"/>
        </w:numPr>
        <w:pStyle w:val="Compact"/>
      </w:pPr>
      <w:r>
        <w:t xml:space="preserve">Leverage deep local networks for introductions to key decision-makers in Nigeria Abuja's business circles</w:t>
      </w:r>
    </w:p>
    <w:p>
      <w:pPr>
        <w:numPr>
          <w:ilvl w:val="0"/>
          <w:numId w:val="1002"/>
        </w:numPr>
        <w:pStyle w:val="Compact"/>
      </w:pPr>
      <w:r>
        <w:t xml:space="preserve">Customize proposals addressing Abuja-specific challenges like security protocols and federal regulatory requirements</w:t>
      </w:r>
    </w:p>
    <w:p>
      <w:pPr>
        <w:numPr>
          <w:ilvl w:val="0"/>
          <w:numId w:val="1002"/>
        </w:numPr>
        <w:pStyle w:val="Compact"/>
      </w:pPr>
      <w:r>
        <w:t xml:space="preserve">Implement a "Abuja Partnership Model" prioritizing relationship-building over transactional selling – critical for success in Nigeria's interconnected business ecosystem.</w:t>
      </w:r>
    </w:p>
    <w:bookmarkEnd w:id="23"/>
    <w:bookmarkStart w:id="27" w:name="marketing-tactics-for-sales-execution"/>
    <w:p>
      <w:pPr>
        <w:pStyle w:val="Heading2"/>
      </w:pPr>
      <w:r>
        <w:t xml:space="preserve">Marketing Tactics for Sales Execution</w:t>
      </w:r>
    </w:p>
    <w:p>
      <w:pPr>
        <w:pStyle w:val="FirstParagraph"/>
      </w:pPr>
      <w:r>
        <w:t xml:space="preserve">This Marketing Plan integrates targeted tactics to empower the Sales Executive:</w:t>
      </w:r>
    </w:p>
    <w:bookmarkStart w:id="24" w:name="localized-lead-generation-abuja-focus"/>
    <w:p>
      <w:pPr>
        <w:pStyle w:val="Heading3"/>
      </w:pPr>
      <w:r>
        <w:t xml:space="preserve">1. Localized Lead Generation (Abuja Focus)</w:t>
      </w:r>
    </w:p>
    <w:p>
      <w:pPr>
        <w:pStyle w:val="FirstParagraph"/>
      </w:pPr>
      <w:r>
        <w:t xml:space="preserve">Utilize Abuja-specific platforms:</w:t>
      </w:r>
      <w:r>
        <w:t xml:space="preserve"> </w:t>
      </w:r>
      <w:r>
        <w:t xml:space="preserve">• Sponsorship of events at Abuja International Conference Center (AICC)</w:t>
      </w:r>
      <w:r>
        <w:t xml:space="preserve"> </w:t>
      </w:r>
      <w:r>
        <w:t xml:space="preserve">• Targeted LinkedIn campaigns focusing on "Abuja business leaders"</w:t>
      </w:r>
      <w:r>
        <w:t xml:space="preserve"> </w:t>
      </w:r>
      <w:r>
        <w:t xml:space="preserve">• Partnerships with local chambers like the Abuja Chamber of Commerce for referral programs</w:t>
      </w:r>
    </w:p>
    <w:bookmarkEnd w:id="24"/>
    <w:bookmarkStart w:id="25" w:name="cultural-intelligence-integration"/>
    <w:p>
      <w:pPr>
        <w:pStyle w:val="Heading3"/>
      </w:pPr>
      <w:r>
        <w:t xml:space="preserve">2. Cultural Intelligence Integration</w:t>
      </w:r>
    </w:p>
    <w:p>
      <w:pPr>
        <w:pStyle w:val="FirstParagraph"/>
      </w:pPr>
      <w:r>
        <w:t xml:space="preserve">The Sales Executive will undergo mandatory Nigeria Abuja cultural training covering:</w:t>
      </w:r>
      <w:r>
        <w:t xml:space="preserve"> </w:t>
      </w:r>
      <w:r>
        <w:t xml:space="preserve">• Understanding regional customs in client negotiations</w:t>
      </w:r>
      <w:r>
        <w:t xml:space="preserve"> </w:t>
      </w:r>
      <w:r>
        <w:t xml:space="preserve">• Appropriate communication protocols (e.g., using titles like "Dr." or "Chief")</w:t>
      </w:r>
      <w:r>
        <w:t xml:space="preserve"> </w:t>
      </w:r>
      <w:r>
        <w:t xml:space="preserve">• Timing of business meetings aligned with Abuja's social rhythms (avoiding Friday afternoons)</w:t>
      </w:r>
    </w:p>
    <w:bookmarkEnd w:id="25"/>
    <w:bookmarkStart w:id="26" w:name="digital-physical-hybrid-approach"/>
    <w:p>
      <w:pPr>
        <w:pStyle w:val="Heading3"/>
      </w:pPr>
      <w:r>
        <w:t xml:space="preserve">3. Digital-Physical Hybrid Approach</w:t>
      </w:r>
    </w:p>
    <w:p>
      <w:pPr>
        <w:pStyle w:val="FirstParagraph"/>
      </w:pPr>
      <w:r>
        <w:t xml:space="preserve">While leveraging digital tools, the Sales Executive will prioritize in-person engagements in Nigeria Abuja:</w:t>
      </w:r>
      <w:r>
        <w:t xml:space="preserve"> </w:t>
      </w:r>
      <w:r>
        <w:t xml:space="preserve">• Weekly "Abuja Business Breakfasts" at key venues (e.g., The Manor Hotel)</w:t>
      </w:r>
      <w:r>
        <w:t xml:space="preserve"> </w:t>
      </w:r>
      <w:r>
        <w:t xml:space="preserve">• Customized demos conducted on-site at client offices across Abuja</w:t>
      </w:r>
      <w:r>
        <w:t xml:space="preserve"> </w:t>
      </w:r>
      <w:r>
        <w:t xml:space="preserve">• Mobile CRM updates tracking every interaction within Abuja's business districts</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Sales Executive onboarding with Abuja immersion program. Establish presence at 3 key business networks.</w:t>
      </w:r>
    </w:p>
    <w:p>
      <w:pPr>
        <w:pStyle w:val="BodyText"/>
      </w:pPr>
      <w:r>
        <w:rPr>
          <w:bCs/>
          <w:b/>
        </w:rPr>
        <w:t xml:space="preserve">Months 3-4:</w:t>
      </w:r>
      <w:r>
        <w:t xml:space="preserve"> </w:t>
      </w:r>
      <w:r>
        <w:t xml:space="preserve">Execute first wave of client engagements; close pilot accounts with 2 government entities and 1 MNC in Abuja.</w:t>
      </w:r>
    </w:p>
    <w:p>
      <w:pPr>
        <w:pStyle w:val="BodyText"/>
      </w:pPr>
      <w:r>
        <w:rPr>
          <w:bCs/>
          <w:b/>
        </w:rPr>
        <w:t xml:space="preserve">Months 5-6:</w:t>
      </w:r>
      <w:r>
        <w:t xml:space="preserve"> </w:t>
      </w:r>
      <w:r>
        <w:t xml:space="preserve">Scale to target 15 new clients; refine sales process based on Abuja market feedback.</w:t>
      </w:r>
    </w:p>
    <w:bookmarkEnd w:id="28"/>
    <w:bookmarkStart w:id="29" w:name="Xa61c6181dddd269ee3c2419fbeee24c5fd6e8a7"/>
    <w:p>
      <w:pPr>
        <w:pStyle w:val="Heading2"/>
      </w:pPr>
      <w:r>
        <w:t xml:space="preserve">Budget Allocation for Nigeria Abuja Operations</w:t>
      </w:r>
    </w:p>
    <w:p>
      <w:pPr>
        <w:pStyle w:val="FirstParagraph"/>
      </w:pPr>
      <w:r>
        <w:t xml:space="preserve">Item</w:t>
      </w:r>
    </w:p>
    <w:p>
      <w:pPr>
        <w:pStyle w:val="BodyText"/>
      </w:pPr>
      <w:r>
        <w:t xml:space="preserve">Allocation (₦)</w:t>
      </w:r>
    </w:p>
    <w:p>
      <w:pPr>
        <w:pStyle w:val="BodyText"/>
      </w:pPr>
      <w:r>
        <w:t xml:space="preserve">Purpose</w:t>
      </w:r>
    </w:p>
    <w:p>
      <w:pPr>
        <w:pStyle w:val="BodyText"/>
      </w:pPr>
      <w:r>
        <w:t xml:space="preserve">Abuja Local Events Sponsorship</w:t>
      </w:r>
    </w:p>
    <w:p>
      <w:pPr>
        <w:pStyle w:val="BodyText"/>
      </w:pPr>
      <w:r>
        <w:t xml:space="preserve">₦1,200,000</w:t>
      </w:r>
    </w:p>
    <w:p>
      <w:pPr>
        <w:pStyle w:val="BodyText"/>
      </w:pPr>
      <w:r>
        <w:t xml:space="preserve">Sponsorships at Abuja Business Network events</w:t>
      </w:r>
    </w:p>
    <w:p>
      <w:pPr>
        <w:pStyle w:val="BodyText"/>
      </w:pPr>
      <w:r>
        <w:t xml:space="preserve">Cultural Training &amp; Networking</w:t>
      </w:r>
    </w:p>
    <w:p>
      <w:pPr>
        <w:pStyle w:val="BodyText"/>
      </w:pPr>
      <w:r>
        <w:t xml:space="preserve">₦850,000</w:t>
      </w:r>
    </w:p>
    <w:p>
      <w:pPr>
        <w:pStyle w:val="BodyText"/>
      </w:pPr>
      <w:r>
        <w:t xml:space="preserve">Workshops with Abuja business leaders and cultural consultants</w:t>
      </w:r>
    </w:p>
    <w:p>
      <w:pPr>
        <w:pStyle w:val="BodyText"/>
      </w:pPr>
      <w:r>
        <w:t xml:space="preserve">CRM Localization for Abuja Market</w:t>
      </w:r>
    </w:p>
    <w:p>
      <w:pPr>
        <w:pStyle w:val="BodyText"/>
      </w:pPr>
      <w:r>
        <w:t xml:space="preserve">₦650,000</w:t>
      </w:r>
    </w:p>
    <w:p>
      <w:pPr>
        <w:pStyle w:val="BodyText"/>
      </w:pPr>
      <w:r>
        <w:br/>
      </w:r>
    </w:p>
    <w:bookmarkEnd w:id="29"/>
    <w:bookmarkStart w:id="30" w:name="performance-metrics-success-indicators"/>
    <w:p>
      <w:pPr>
        <w:pStyle w:val="Heading2"/>
      </w:pPr>
      <w:r>
        <w:t xml:space="preserve">Performance Metrics &amp; Success Indicators</w:t>
      </w:r>
    </w:p>
    <w:p>
      <w:pPr>
        <w:pStyle w:val="FirstParagraph"/>
      </w:pPr>
      <w:r>
        <w:t xml:space="preserve">The Marketing Plan defines clear metrics for the Sales Executive in Nigeria Abuja:</w:t>
      </w:r>
    </w:p>
    <w:p>
      <w:pPr>
        <w:numPr>
          <w:ilvl w:val="0"/>
          <w:numId w:val="1003"/>
        </w:numPr>
        <w:pStyle w:val="Compact"/>
      </w:pPr>
      <w:r>
        <w:rPr>
          <w:bCs/>
          <w:b/>
        </w:rPr>
        <w:t xml:space="preserve">Primary KPI:</w:t>
      </w:r>
      <w:r>
        <w:t xml:space="preserve"> </w:t>
      </w:r>
      <w:r>
        <w:t xml:space="preserve">30% YoY revenue growth from Abuja market within 18 months</w:t>
      </w:r>
    </w:p>
    <w:p>
      <w:pPr>
        <w:numPr>
          <w:ilvl w:val="0"/>
          <w:numId w:val="1003"/>
        </w:numPr>
        <w:pStyle w:val="Compact"/>
      </w:pPr>
      <w:r>
        <w:rPr>
          <w:bCs/>
          <w:b/>
        </w:rPr>
        <w:t xml:space="preserve">Secondary KPIs:</w:t>
      </w:r>
      <w:r>
        <w:t xml:space="preserve"> </w:t>
      </w:r>
      <w:r>
        <w:t xml:space="preserve">• 45+ qualified leads generated monthly in Abuja</w:t>
      </w:r>
      <w:r>
        <w:t xml:space="preserve"> </w:t>
      </w:r>
      <w:r>
        <w:t xml:space="preserve">• 75% client retention rate for accounts acquired in first year</w:t>
      </w:r>
      <w:r>
        <w:t xml:space="preserve"> </w:t>
      </w:r>
      <w:r>
        <w:t xml:space="preserve">• Minimum of 3 strategic partnerships established with Abuja-based institutions</w:t>
      </w:r>
    </w:p>
    <w:p>
      <w:pPr>
        <w:pStyle w:val="FirstParagraph"/>
      </w:pPr>
      <w:r>
        <w:t xml:space="preserve">Progress will be reviewed monthly through sales dashboards focused exclusively on Nigeria Abuja operations, ensuring the Sales Executive's activities directly contribute to market leadership in the capital territory.</w:t>
      </w:r>
    </w:p>
    <w:bookmarkEnd w:id="30"/>
    <w:bookmarkStart w:id="31" w:name="X06928cfc149077d15eaa89b694102e56a8732a7"/>
    <w:p>
      <w:pPr>
        <w:pStyle w:val="Heading2"/>
      </w:pPr>
      <w:r>
        <w:t xml:space="preserve">Conclusion: The Critical Role of Sales Executive in Nigeria Abuja</w:t>
      </w:r>
    </w:p>
    <w:p>
      <w:pPr>
        <w:pStyle w:val="FirstParagraph"/>
      </w:pPr>
      <w:r>
        <w:t xml:space="preserve">This Marketing Plan demonstrates that success in Nigeria Abuja demands a hyper-localized sales strategy where the Sales Executive becomes an embedded market expert. Unlike generic national approaches, our framework positions the Sales Executive as an indispensable asset who understands Abuja's complex business terrain – from navigating federal bureaucracy to leveraging local relationships. By implementing this plan, we will achieve sustainable market dominance in Nigeria's commercial heartland. The Sales Executive is not merely a revenue generator but the strategic nerve center for all Nigeria Abuja operations, transforming our market position through culturally intelligent sales execution.</w:t>
      </w:r>
    </w:p>
    <w:p>
      <w:pPr>
        <w:pStyle w:val="BodyText"/>
      </w:pPr>
      <w:r>
        <w:rPr>
          <w:bCs/>
          <w:b/>
        </w:rPr>
        <w:t xml:space="preserve">Final Note:</w:t>
      </w:r>
      <w:r>
        <w:t xml:space="preserve"> </w:t>
      </w:r>
      <w:r>
        <w:t xml:space="preserve">This Marketing Plan remains dynamic; quarterly reviews will refine tactics based on Abuja market evolution, ensuring continuous alignment between the Sales Executive's activities and Nigeria Abuja's shifting economic landscape. The ultimate success metric is becoming synonymous with "trusted partner" in Nigeria Abuja business circles – a reputation built through the Sales Executive's daily market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Nigeria Abuja</dc:title>
  <dc:creator/>
  <dc:language>en</dc:language>
  <cp:keywords/>
  <dcterms:created xsi:type="dcterms:W3CDTF">2026-07-23T15:42:35Z</dcterms:created>
  <dcterms:modified xsi:type="dcterms:W3CDTF">2026-07-23T15:42:35Z</dcterms:modified>
</cp:coreProperties>
</file>

<file path=docProps/custom.xml><?xml version="1.0" encoding="utf-8"?>
<Properties xmlns="http://schemas.openxmlformats.org/officeDocument/2006/custom-properties" xmlns:vt="http://schemas.openxmlformats.org/officeDocument/2006/docPropsVTypes"/>
</file>