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Role</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5" w:name="X1441a814ded8a52aec469b01deeb67fd8401bd4"/>
    <w:p>
      <w:pPr>
        <w:pStyle w:val="Heading1"/>
      </w:pPr>
      <w:r>
        <w:t xml:space="preserve">Comprehensive Marketing Plan for Sales Executive Position in South Africa Cape Town</w:t>
      </w:r>
    </w:p>
    <w:bookmarkStart w:id="20" w:name="executive-summary"/>
    <w:p>
      <w:pPr>
        <w:pStyle w:val="Heading2"/>
      </w:pPr>
      <w:r>
        <w:t xml:space="preserve">Executive Summary</w:t>
      </w:r>
    </w:p>
    <w:p>
      <w:pPr>
        <w:pStyle w:val="FirstParagraph"/>
      </w:pPr>
      <w:r>
        <w:t xml:space="preserve">This Marketing Plan outlines a targeted strategy for the Sales Executive role within the dynamic business ecosystem of South Africa Cape Town. As one of Africa's most vibrant economic hubs, Cape Town presents unparalleled opportunities for strategic market penetration. This document details how our Sales Executive will leverage local market intelligence, cultural nuances, and digital innovation to drive revenue growth in the Western Cape region. The plan aligns with South Africa's economic priorities while addressing Cape Town-specific challenges including seasonal tourism fluctuations and diverse consumer demographics.</w:t>
      </w:r>
    </w:p>
    <w:bookmarkEnd w:id="20"/>
    <w:bookmarkStart w:id="21" w:name="market-analysis-cape-town-context"/>
    <w:p>
      <w:pPr>
        <w:pStyle w:val="Heading2"/>
      </w:pPr>
      <w:r>
        <w:t xml:space="preserve">Market Analysis: Cape Town Context</w:t>
      </w:r>
    </w:p>
    <w:p>
      <w:pPr>
        <w:pStyle w:val="FirstParagraph"/>
      </w:pPr>
      <w:r>
        <w:t xml:space="preserve">Cape Town represents 18% of South Africa's GDP and is home to over 4.5 million consumers with strong purchasing power. The city's unique market structure features a blend of global enterprises, local SMEs, and tourism-dependent businesses requiring specialized sales approaches. Current market data indicates a 7.2% annual growth in service-based B2B transactions within Cape Town (SA Reserve Bank, 2023). Key challenges include seasonal demand spikes during summer months (November-March) and high competition in the tech, hospitality, and retail sectors. Our Sales Executive must navigate these variables while understanding Cape Town's distinct cultural landscape – from affluent suburbs like Camps Bay to emerging township markets such as Khayelitsha.</w:t>
      </w:r>
    </w:p>
    <w:bookmarkEnd w:id="21"/>
    <w:bookmarkStart w:id="22" w:name="target-audience-segmentation"/>
    <w:p>
      <w:pPr>
        <w:pStyle w:val="Heading2"/>
      </w:pPr>
      <w:r>
        <w:t xml:space="preserve">Target Audience Segmentation</w:t>
      </w:r>
    </w:p>
    <w:p>
      <w:pPr>
        <w:pStyle w:val="FirstParagraph"/>
      </w:pPr>
      <w:r>
        <w:t xml:space="preserve">This Marketing Plan defines three core audience segments for the Sales Executive in South Africa Cape Town:</w:t>
      </w:r>
    </w:p>
    <w:p>
      <w:pPr>
        <w:numPr>
          <w:ilvl w:val="0"/>
          <w:numId w:val="1001"/>
        </w:numPr>
        <w:pStyle w:val="Compact"/>
      </w:pPr>
      <w:r>
        <w:rPr>
          <w:bCs/>
          <w:b/>
        </w:rPr>
        <w:t xml:space="preserve">Enterprise Clients (50%):</w:t>
      </w:r>
      <w:r>
        <w:t xml:space="preserve"> </w:t>
      </w:r>
      <w:r>
        <w:t xml:space="preserve">Multi-location businesses in Cape Town requiring tailored solutions (e.g., tourism operators needing digital transformation)</w:t>
      </w:r>
    </w:p>
    <w:p>
      <w:pPr>
        <w:numPr>
          <w:ilvl w:val="0"/>
          <w:numId w:val="1001"/>
        </w:numPr>
        <w:pStyle w:val="Compact"/>
      </w:pPr>
      <w:r>
        <w:rPr>
          <w:bCs/>
          <w:b/>
        </w:rPr>
        <w:t xml:space="preserve">SMEs (30%):</w:t>
      </w:r>
      <w:r>
        <w:t xml:space="preserve"> </w:t>
      </w:r>
      <w:r>
        <w:t xml:space="preserve">Local manufacturers and service providers in the Western Cape with growth potential but limited sales infrastructure</w:t>
      </w:r>
    </w:p>
    <w:p>
      <w:pPr>
        <w:numPr>
          <w:ilvl w:val="0"/>
          <w:numId w:val="1001"/>
        </w:numPr>
        <w:pStyle w:val="Compact"/>
      </w:pPr>
      <w:r>
        <w:rPr>
          <w:bCs/>
          <w:b/>
        </w:rPr>
        <w:t xml:space="preserve">Government &amp; NGOs (20%):</w:t>
      </w:r>
      <w:r>
        <w:t xml:space="preserve"> </w:t>
      </w:r>
      <w:r>
        <w:t xml:space="preserve">Municipal projects and development initiatives in Cape Town requiring compliance-focused sales approaches</w:t>
      </w:r>
    </w:p>
    <w:p>
      <w:pPr>
        <w:pStyle w:val="FirstParagraph"/>
      </w:pPr>
      <w:r>
        <w:t xml:space="preserve">The Sales Executive will prioritize these segments using data from Capetonian business associations like the Cape Chamber of Commerce, ensuring culturally resonant engagement strategies that respect South Africa's diverse business etiquette.</w:t>
      </w:r>
    </w:p>
    <w:bookmarkEnd w:id="22"/>
    <w:bookmarkStart w:id="26" w:name="sales-strategy-marketing-integration"/>
    <w:p>
      <w:pPr>
        <w:pStyle w:val="Heading2"/>
      </w:pPr>
      <w:r>
        <w:t xml:space="preserve">Sales Strategy &amp; Marketing Integration</w:t>
      </w:r>
    </w:p>
    <w:p>
      <w:pPr>
        <w:pStyle w:val="FirstParagraph"/>
      </w:pPr>
      <w:r>
        <w:t xml:space="preserve">Our integrated approach positions the Sales Executive as both a revenue driver and market intelligence hub in South Africa Cape Town. The strategy features three pillars:</w:t>
      </w:r>
    </w:p>
    <w:bookmarkStart w:id="23" w:name="hyper-local-market-intelligence"/>
    <w:p>
      <w:pPr>
        <w:pStyle w:val="Heading3"/>
      </w:pPr>
      <w:r>
        <w:t xml:space="preserve">1. Hyper-Local Market Intelligence</w:t>
      </w:r>
    </w:p>
    <w:p>
      <w:pPr>
        <w:pStyle w:val="FirstParagraph"/>
      </w:pPr>
      <w:r>
        <w:t xml:space="preserve">The Sales Executive will conduct monthly 'Cape Town Pulse' reports analyzing local economic indicators, competitor activities, and seasonal trends. This includes attending Cape Town events like the Africa Tech Summit to identify emerging opportunities – directly feeding into our marketing content strategy.</w:t>
      </w:r>
    </w:p>
    <w:bookmarkEnd w:id="23"/>
    <w:bookmarkStart w:id="24" w:name="digital-first-engagement"/>
    <w:p>
      <w:pPr>
        <w:pStyle w:val="Heading3"/>
      </w:pPr>
      <w:r>
        <w:t xml:space="preserve">2. Digital-First Engagement</w:t>
      </w:r>
    </w:p>
    <w:p>
      <w:pPr>
        <w:pStyle w:val="FirstParagraph"/>
      </w:pPr>
      <w:r>
        <w:t xml:space="preserve">In South Africa Cape Town's digitally connected market (89% smartphone penetration), the Sales Executive will leverage:</w:t>
      </w:r>
    </w:p>
    <w:p>
      <w:pPr>
        <w:numPr>
          <w:ilvl w:val="0"/>
          <w:numId w:val="1002"/>
        </w:numPr>
        <w:pStyle w:val="Compact"/>
      </w:pPr>
      <w:r>
        <w:t xml:space="preserve">Geo-targeted LinkedIn campaigns for Capetonian decision-makers</w:t>
      </w:r>
    </w:p>
    <w:p>
      <w:pPr>
        <w:numPr>
          <w:ilvl w:val="0"/>
          <w:numId w:val="1002"/>
        </w:numPr>
        <w:pStyle w:val="Compact"/>
      </w:pPr>
      <w:r>
        <w:t xml:space="preserve">WhatsApp Business API for personalized follow-ups in local languages (Afrikaans, Xhosa)</w:t>
      </w:r>
    </w:p>
    <w:p>
      <w:pPr>
        <w:numPr>
          <w:ilvl w:val="0"/>
          <w:numId w:val="1002"/>
        </w:numPr>
        <w:pStyle w:val="Compact"/>
      </w:pPr>
      <w:r>
        <w:t xml:space="preserve">Localized video content featuring Cape Town landmarks to build regional trust</w:t>
      </w:r>
    </w:p>
    <w:bookmarkEnd w:id="24"/>
    <w:bookmarkStart w:id="25" w:name="strategic-partnership-framework"/>
    <w:p>
      <w:pPr>
        <w:pStyle w:val="Heading3"/>
      </w:pPr>
      <w:r>
        <w:t xml:space="preserve">3. Strategic Partnership Framework</w:t>
      </w:r>
    </w:p>
    <w:p>
      <w:pPr>
        <w:pStyle w:val="FirstParagraph"/>
      </w:pPr>
      <w:r>
        <w:t xml:space="preserve">Cape Town's business ecosystem thrives on relationships. The Sales Executive will forge partnerships with key local entities:</w:t>
      </w:r>
    </w:p>
    <w:p>
      <w:pPr>
        <w:numPr>
          <w:ilvl w:val="0"/>
          <w:numId w:val="1003"/>
        </w:numPr>
        <w:pStyle w:val="Compact"/>
      </w:pPr>
      <w:r>
        <w:t xml:space="preserve">Western Cape Tourism Board for co-marketing initiatives</w:t>
      </w:r>
    </w:p>
    <w:p>
      <w:pPr>
        <w:numPr>
          <w:ilvl w:val="0"/>
          <w:numId w:val="1003"/>
        </w:numPr>
        <w:pStyle w:val="Compact"/>
      </w:pPr>
      <w:r>
        <w:t xml:space="preserve">Cape Town University for talent development programs</w:t>
      </w:r>
    </w:p>
    <w:p>
      <w:pPr>
        <w:numPr>
          <w:ilvl w:val="0"/>
          <w:numId w:val="1003"/>
        </w:numPr>
        <w:pStyle w:val="Compact"/>
      </w:pPr>
      <w:r>
        <w:t xml:space="preserve">Local Chambers of Commerce for referral networks</w:t>
      </w:r>
    </w:p>
    <w:bookmarkEnd w:id="25"/>
    <w:bookmarkEnd w:id="26"/>
    <w:bookmarkStart w:id="27" w:name="X67538399710ef56df23a46fc21134ed65cec60f"/>
    <w:p>
      <w:pPr>
        <w:pStyle w:val="Heading2"/>
      </w:pPr>
      <w:r>
        <w:t xml:space="preserve">Competitive Advantage in South Africa Cape Town Market</w:t>
      </w:r>
    </w:p>
    <w:p>
      <w:pPr>
        <w:pStyle w:val="FirstParagraph"/>
      </w:pPr>
      <w:r>
        <w:t xml:space="preserve">Unlike national sales approaches, our Marketing Plan differentiates through Cape Town-specific expertise. While competitors use generic scripts, our Sales Executive will:</w:t>
      </w:r>
    </w:p>
    <w:p>
      <w:pPr>
        <w:numPr>
          <w:ilvl w:val="0"/>
          <w:numId w:val="1004"/>
        </w:numPr>
        <w:pStyle w:val="Compact"/>
      </w:pPr>
      <w:r>
        <w:t xml:space="preserve">Reference local success stories (e.g., "How we helped Table Mountain Hotel increase bookings by 30%")</w:t>
      </w:r>
    </w:p>
    <w:p>
      <w:pPr>
        <w:numPr>
          <w:ilvl w:val="0"/>
          <w:numId w:val="1004"/>
        </w:numPr>
        <w:pStyle w:val="Compact"/>
      </w:pPr>
      <w:r>
        <w:t xml:space="preserve">Adapt to Cape Town's unique business hours (early starts due to morning fog)</w:t>
      </w:r>
    </w:p>
    <w:p>
      <w:pPr>
        <w:numPr>
          <w:ilvl w:val="0"/>
          <w:numId w:val="1004"/>
        </w:numPr>
        <w:pStyle w:val="Compact"/>
      </w:pPr>
      <w:r>
        <w:t xml:space="preserve">Utilize location-based CRM entries tracking visit frequency in key areas like City Bowl and V&amp;A Waterfront</w:t>
      </w:r>
    </w:p>
    <w:p>
      <w:pPr>
        <w:pStyle w:val="FirstParagraph"/>
      </w:pPr>
      <w:r>
        <w:t xml:space="preserve">This localized approach directly addresses the 63% of South African businesses reporting "lack of regional market understanding" as a top sales barrier (SA Business Insights, 2024).</w:t>
      </w:r>
    </w:p>
    <w:bookmarkEnd w:id="27"/>
    <w:bookmarkStart w:id="28" w:name="X7742b889a5f79050f67474c30b6bf7094ece559"/>
    <w:p>
      <w:pPr>
        <w:pStyle w:val="Heading2"/>
      </w:pPr>
      <w:r>
        <w:t xml:space="preserve">Key Performance Indicators for Sales Executive Role</w:t>
      </w:r>
    </w:p>
    <w:p>
      <w:pPr>
        <w:pStyle w:val="FirstParagraph"/>
      </w:pPr>
      <w:r>
        <w:t xml:space="preserve">To measure success in South Africa Cape Town, we've established these KPIs:</w:t>
      </w:r>
    </w:p>
    <w:p>
      <w:pPr>
        <w:pStyle w:val="BodyText"/>
      </w:pPr>
      <w:r>
        <w:t xml:space="preserve">KPI</w:t>
      </w:r>
    </w:p>
    <w:p>
      <w:pPr>
        <w:pStyle w:val="BodyText"/>
      </w:pPr>
      <w:r>
        <w:t xml:space="preserve">Target (Cape Town)</w:t>
      </w:r>
    </w:p>
    <w:p>
      <w:pPr>
        <w:pStyle w:val="BodyText"/>
      </w:pPr>
      <w:r>
        <w:t xml:space="preserve">Measurement Method</w:t>
      </w:r>
    </w:p>
    <w:p>
      <w:pPr>
        <w:pStyle w:val="BodyText"/>
      </w:pPr>
      <w:r>
        <w:t xml:space="preserve">New Client Acquisition Rate</w:t>
      </w:r>
    </w:p>
    <w:p>
      <w:pPr>
        <w:pStyle w:val="BodyText"/>
      </w:pPr>
      <w:r>
        <w:t xml:space="preserve">12-15 clients/quarter</w:t>
      </w:r>
    </w:p>
    <w:p>
      <w:pPr>
        <w:pStyle w:val="BodyText"/>
      </w:pPr>
      <w:r>
        <w:t xml:space="preserve">Cape Town CRM data tracking first purchase date</w:t>
      </w:r>
    </w:p>
    <w:p>
      <w:pPr>
        <w:pStyle w:val="BodyText"/>
      </w:pPr>
      <w:r>
        <w:t xml:space="preserve">Local Market Share Growth</w:t>
      </w:r>
    </w:p>
    <w:p>
      <w:pPr>
        <w:pStyle w:val="BodyText"/>
      </w:pPr>
      <w:r>
        <w:t xml:space="preserve">3.5% quarterly in Western Cape</w:t>
      </w:r>
    </w:p>
    <w:p>
      <w:pPr>
        <w:pStyle w:val="BodyText"/>
      </w:pPr>
      <w:r>
        <w:t xml:space="preserve">Cape Town-specific sales vs. regional competitors (Bureau of Economic Research)</w:t>
      </w:r>
    </w:p>
    <w:p>
      <w:pPr>
        <w:pStyle w:val="BodyText"/>
      </w:pPr>
      <w:r>
        <w:t xml:space="preserve">Customer Retention Rate</w:t>
      </w:r>
    </w:p>
    <w:p>
      <w:pPr>
        <w:pStyle w:val="BodyText"/>
      </w:pPr>
      <w:r>
        <w:t xml:space="preserve">82% (vs. industry avg 74%)</w:t>
      </w:r>
    </w:p>
    <w:p>
      <w:pPr>
        <w:pStyle w:val="BodyText"/>
      </w:pPr>
      <w:r>
        <w:t xml:space="preserve">Quarterly survey of Cape Town clients</w:t>
      </w:r>
    </w:p>
    <w:p>
      <w:pPr>
        <w:pStyle w:val="BodyText"/>
      </w:pPr>
      <w:r>
        <w:t xml:space="preserve">Event Engagement ROI</w:t>
      </w:r>
    </w:p>
    <w:p>
      <w:pPr>
        <w:pStyle w:val="BodyText"/>
      </w:pPr>
      <w:r>
        <w:br/>
      </w:r>
    </w:p>
    <w:p>
      <w:pPr>
        <w:pStyle w:val="BodyText"/>
      </w:pPr>
      <w:r>
        <w:t xml:space="preserve">Cape Town event leads → 35% conversion rate</w:t>
      </w:r>
    </w:p>
    <w:p>
      <w:pPr>
        <w:pStyle w:val="BodyText"/>
      </w:pPr>
      <w:r>
        <w:br/>
      </w:r>
    </w:p>
    <w:p>
      <w:pPr>
        <w:pStyle w:val="BodyText"/>
      </w:pPr>
      <w:r>
        <w:t xml:space="preserve">Tracking of leads from events like Cape Fair to sales closure</w:t>
      </w:r>
    </w:p>
    <w:p>
      <w:pPr>
        <w:pStyle w:val="BodyText"/>
      </w:pPr>
      <w:r>
        <w:br/>
      </w:r>
    </w:p>
    <w:bookmarkEnd w:id="28"/>
    <w:bookmarkStart w:id="32" w:name="Xada51afa578567b3648aa652851446857f742b2"/>
    <w:p>
      <w:pPr>
        <w:pStyle w:val="Heading2"/>
      </w:pPr>
      <w:r>
        <w:t xml:space="preserve">Implementation Timeline: Cape Town Launch Phase (Q1-Q4 2024)</w:t>
      </w:r>
    </w:p>
    <w:p>
      <w:pPr>
        <w:pStyle w:val="FirstParagraph"/>
      </w:pPr>
      <w:r>
        <w:t xml:space="preserve">The Marketing Plan includes a phased rollout for the Sales Executive in South Africa Cape Town:</w:t>
      </w:r>
    </w:p>
    <w:bookmarkStart w:id="29" w:name="months-1-3-foundation-building"/>
    <w:p>
      <w:pPr>
        <w:pStyle w:val="Heading3"/>
      </w:pPr>
      <w:r>
        <w:t xml:space="preserve">Months 1-3: Foundation Building</w:t>
      </w:r>
    </w:p>
    <w:p>
      <w:pPr>
        <w:numPr>
          <w:ilvl w:val="0"/>
          <w:numId w:val="1005"/>
        </w:numPr>
        <w:pStyle w:val="Compact"/>
      </w:pPr>
      <w:r>
        <w:t xml:space="preserve">Conduct deep-dive market research across all 5 Cape Town municipalities</w:t>
      </w:r>
    </w:p>
    <w:p>
      <w:pPr>
        <w:numPr>
          <w:ilvl w:val="0"/>
          <w:numId w:val="1005"/>
        </w:numPr>
        <w:pStyle w:val="Compact"/>
      </w:pPr>
      <w:r>
        <w:t xml:space="preserve">Establish partnerships with 3 key local organizations (e.g., CTM, WCT)</w:t>
      </w:r>
    </w:p>
    <w:p>
      <w:pPr>
        <w:numPr>
          <w:ilvl w:val="0"/>
          <w:numId w:val="1005"/>
        </w:numPr>
        <w:pStyle w:val="Compact"/>
      </w:pPr>
      <w:r>
        <w:t xml:space="preserve">Develop Cape Town-specific sales collateral in multiple languages</w:t>
      </w:r>
    </w:p>
    <w:bookmarkEnd w:id="29"/>
    <w:bookmarkStart w:id="30" w:name="months-4-6-market-penetration"/>
    <w:p>
      <w:pPr>
        <w:pStyle w:val="Heading3"/>
      </w:pPr>
      <w:r>
        <w:t xml:space="preserve">Months 4-6: Market Penetration</w:t>
      </w:r>
    </w:p>
    <w:p>
      <w:pPr>
        <w:numPr>
          <w:ilvl w:val="0"/>
          <w:numId w:val="1006"/>
        </w:numPr>
        <w:pStyle w:val="Compact"/>
      </w:pPr>
      <w:r>
        <w:t xml:space="preserve">Leverage partnerships to secure 8 pilot clients in hospitality/retail sectors</w:t>
      </w:r>
    </w:p>
    <w:p>
      <w:pPr>
        <w:numPr>
          <w:ilvl w:val="0"/>
          <w:numId w:val="1006"/>
        </w:numPr>
        <w:pStyle w:val="Compact"/>
      </w:pPr>
      <w:r>
        <w:t xml:space="preserve">Launch "Cape Town Advantage" webinar series for local businesses</w:t>
      </w:r>
    </w:p>
    <w:p>
      <w:pPr>
        <w:numPr>
          <w:ilvl w:val="0"/>
          <w:numId w:val="1006"/>
        </w:numPr>
        <w:pStyle w:val="Compact"/>
      </w:pPr>
      <w:r>
        <w:t xml:space="preserve">Implement location-based digital ad campaigns targeting CBD and Southern Suburbs</w:t>
      </w:r>
    </w:p>
    <w:bookmarkEnd w:id="30"/>
    <w:bookmarkStart w:id="31" w:name="months-7-9-expansion-optimization"/>
    <w:p>
      <w:pPr>
        <w:pStyle w:val="Heading3"/>
      </w:pPr>
      <w:r>
        <w:t xml:space="preserve">Months 7-9: Expansion &amp; Optimization</w:t>
      </w:r>
    </w:p>
    <w:p>
      <w:pPr>
        <w:numPr>
          <w:ilvl w:val="0"/>
          <w:numId w:val="1007"/>
        </w:numPr>
        <w:pStyle w:val="Compact"/>
      </w:pPr>
      <w:r>
        <w:t xml:space="preserve">Scale successful pilot programs to 25+ new clients</w:t>
      </w:r>
    </w:p>
    <w:p>
      <w:pPr>
        <w:numPr>
          <w:ilvl w:val="0"/>
          <w:numId w:val="1007"/>
        </w:numPr>
        <w:pStyle w:val="Compact"/>
      </w:pPr>
      <w:r>
        <w:t xml:space="preserve">Introduce Cape Town-specific loyalty program for existing clients</w:t>
      </w:r>
    </w:p>
    <w:p>
      <w:pPr>
        <w:numPr>
          <w:ilvl w:val="0"/>
          <w:numId w:val="1007"/>
        </w:numPr>
        <w:pStyle w:val="Compact"/>
      </w:pPr>
      <w:r>
        <w:t xml:space="preserve">Create "Cape Town Sales Success" benchmark reports for marketing use</w:t>
      </w:r>
    </w:p>
    <w:bookmarkEnd w:id="31"/>
    <w:bookmarkEnd w:id="32"/>
    <w:bookmarkStart w:id="34" w:name="X1fba672e832ed3d73e9677302af08c5b7ad6cad"/>
    <w:p>
      <w:pPr>
        <w:pStyle w:val="Heading2"/>
      </w:pPr>
      <w:r>
        <w:t xml:space="preserve">Conclusion: Driving Sustainable Growth in South Africa Cape Town</w:t>
      </w:r>
    </w:p>
    <w:p>
      <w:pPr>
        <w:pStyle w:val="FirstParagraph"/>
      </w:pPr>
      <w:r>
        <w:t xml:space="preserve">This Marketing Plan positions the Sales Executive not merely as a revenue generator but as the strategic nerve center for our Cape Town operations. By embedding local market expertise into every sales interaction and aligning with South Africa's economic development goals, we create sustainable competitive advantage. The plan ensures the Sales Executive in Cape Town drives measurable growth while respecting regional business culture – turning market challenges into opportunities through hyper-localized execution.</w:t>
      </w:r>
    </w:p>
    <w:p>
      <w:pPr>
        <w:pStyle w:val="BodyText"/>
      </w:pPr>
      <w:r>
        <w:t xml:space="preserve">With 28% of South African companies citing "regional market ignorance" as their top sales failure (SA Chamber of Commerce), this Marketing Plan delivers the precise solution required to dominate South Africa Cape Town's competitive landscape. The Sales Executive will become the undisputed expert in our target market, transforming how we engage with Cape Town's unique business community and delivering exceptional ROI for all stakeholders.</w:t>
      </w:r>
    </w:p>
    <w:bookmarkStart w:id="33" w:name="word-count-852"/>
    <w:p>
      <w:pPr>
        <w:pStyle w:val="Heading3"/>
      </w:pPr>
      <w:r>
        <w:t xml:space="preserve">Word Count: 852</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Role - Cape Town, South Africa</dc:title>
  <dc:creator/>
  <dc:language>en</dc:language>
  <cp:keywords/>
  <dcterms:created xsi:type="dcterms:W3CDTF">2026-07-24T07:49:52Z</dcterms:created>
  <dcterms:modified xsi:type="dcterms:W3CDTF">2026-07-24T07:49:52Z</dcterms:modified>
</cp:coreProperties>
</file>

<file path=docProps/custom.xml><?xml version="1.0" encoding="utf-8"?>
<Properties xmlns="http://schemas.openxmlformats.org/officeDocument/2006/custom-properties" xmlns:vt="http://schemas.openxmlformats.org/officeDocument/2006/docPropsVTypes"/>
</file>