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7" w:name="Xe1b372cb5aedb99fe59a931395171af16ab2b92"/>
    <w:p>
      <w:pPr>
        <w:pStyle w:val="Heading1"/>
      </w:pPr>
      <w:r>
        <w:t xml:space="preserve">Comprehensive Marketing Plan for Sales Executive Position in South Korea Seoul</w:t>
      </w:r>
    </w:p>
    <w:bookmarkStart w:id="20" w:name="X262efa12cafd227f8be5b45a575cb91ba9c0eb9"/>
    <w:p>
      <w:pPr>
        <w:pStyle w:val="Heading2"/>
      </w:pPr>
      <w:r>
        <w:t xml:space="preserve">Introduction: Strategic Imperative for the Sales Executive in South Korea Seoul</w:t>
      </w:r>
    </w:p>
    <w:p>
      <w:pPr>
        <w:pStyle w:val="FirstParagraph"/>
      </w:pPr>
      <w:r>
        <w:t xml:space="preserve">In today's hyper-competitive global market, a meticulously designed Marketing Plan is indispensable for business success in South Korea Seoul. This specialized document outlines a targeted approach for deploying an exceptional Sales Executive within the Seoul metropolitan area – Asia's fourth-largest economy and the epicenter of Korean business culture. The Sales Executive role is not merely a position; it is the strategic engine driving market penetration, client acquisition, and revenue growth for our organization in South Korea Seoul. This Marketing Plan establishes a clear roadmap for how our Sales Executive will navigate cultural nuances, leverage local market intelligence, and execute sales strategies that resonate with Seoul's unique business ecosystem.</w:t>
      </w:r>
    </w:p>
    <w:bookmarkEnd w:id="20"/>
    <w:bookmarkStart w:id="21" w:name="X40dd0de4ba2f343f80767bd4862f139bcc08912"/>
    <w:p>
      <w:pPr>
        <w:pStyle w:val="Heading2"/>
      </w:pPr>
      <w:r>
        <w:t xml:space="preserve">Market Analysis: Understanding the South Korea Seoul Landscape</w:t>
      </w:r>
    </w:p>
    <w:p>
      <w:pPr>
        <w:pStyle w:val="FirstParagraph"/>
      </w:pPr>
      <w:r>
        <w:t xml:space="preserve">Seoul represents a dynamic yet complex environment requiring deep cultural understanding. With its blend of cutting-edge technology, traditional business etiquette (e.g., *jeong* relationships and *hangul* communication norms), and intense local competition, a generic sales approach fails catastrophically. Our South Korea Seoul market analysis reveals: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Competition:</w:t>
      </w:r>
      <w:r>
        <w:t xml:space="preserve"> </w:t>
      </w:r>
      <w:r>
        <w:t xml:space="preserve">Over 50% of Fortune 500 companies maintain Seoul offices, creating fierce rivalry for enterprise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 Imperative:</w:t>
      </w:r>
      <w:r>
        <w:t xml:space="preserve"> </w:t>
      </w:r>
      <w:r>
        <w:t xml:space="preserve">Direct sales tactics common in Western markets offend Korean business culture; relationship-building precedes transaction.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Acceleration:</w:t>
      </w:r>
      <w:r>
        <w:t xml:space="preserve"> </w:t>
      </w:r>
      <w:r>
        <w:t xml:space="preserve">98% of Seoul businesses use mobile-first platforms (KakaoTalk, Naver), demanding digital-native sales strategies.</w:t>
      </w:r>
    </w:p>
    <w:p>
      <w:pPr>
        <w:pStyle w:val="FirstParagraph"/>
      </w:pPr>
      <w:r>
        <w:t xml:space="preserve">The Sales Executive must operate as a cultural bridge – understanding that in South Korea Seoul, trust is built over *hanjeun* (12-18 month relationship cycles) before closing deals. This Marketing Plan mandates cultural immersion training for every Sales Executive assigned to Seoul, ensuring alignment with local business rituals.</w:t>
      </w:r>
    </w:p>
    <w:bookmarkEnd w:id="21"/>
    <w:bookmarkStart w:id="22" w:name="Xfefd00424f4fad9490d252240d6fb9fac2f0bec"/>
    <w:p>
      <w:pPr>
        <w:pStyle w:val="Heading2"/>
      </w:pPr>
      <w:r>
        <w:t xml:space="preserve">Target Audience: Precision Targeting in South Korea Seoul</w:t>
      </w:r>
    </w:p>
    <w:p>
      <w:pPr>
        <w:pStyle w:val="FirstParagraph"/>
      </w:pPr>
      <w:r>
        <w:t xml:space="preserve">This Marketing Plan defines two high-value segments for the Sales Executive in South Korea Seoul: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Enterprise Tier (500+ Employees):</w:t>
      </w:r>
      <w:r>
        <w:t xml:space="preserve"> </w:t>
      </w:r>
      <w:r>
        <w:t xml:space="preserve">Korean chaebols (e.g., Samsung, LG) and multinational HQs seeking localized SaaS solutions. The Sales Executive must master *jeong* protocols – including after-work dinners (*yutong*) and formal gift-giving (*jeonse* etiquette).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Mid-Market Innovators:</w:t>
      </w:r>
      <w:r>
        <w:t xml:space="preserve"> </w:t>
      </w:r>
      <w:r>
        <w:t xml:space="preserve">Seoul-based tech startups (e.g., in Gangnam's "Silicon Valley of Asia" ecosystem) requiring agile, data-driven sales engagement via Naver Search and Kakao Ads.</w:t>
      </w:r>
    </w:p>
    <w:p>
      <w:pPr>
        <w:pStyle w:val="FirstParagraph"/>
      </w:pPr>
      <w:r>
        <w:t xml:space="preserve">The Sales Executive’s strategy centers on hyper-personalized value propositions addressing Seoul-specific pain points: supply chain volatility, stringent GDPR-like *Personal Information Protection Act* compliance, and the "K-Culture" marketing wave (K-pop, K-drama influencer partnerships).</w:t>
      </w:r>
    </w:p>
    <w:bookmarkEnd w:id="22"/>
    <w:bookmarkStart w:id="23" w:name="Xce4ec3e9b2f6120b610b55efb1be2faf195a57e"/>
    <w:p>
      <w:pPr>
        <w:pStyle w:val="Heading2"/>
      </w:pPr>
      <w:r>
        <w:t xml:space="preserve">Strategic Sales Execution: The Sales Executive as Market Catalyst</w:t>
      </w:r>
    </w:p>
    <w:p>
      <w:pPr>
        <w:pStyle w:val="FirstParagraph"/>
      </w:pPr>
      <w:r>
        <w:t xml:space="preserve">Our Marketing Plan implements a three-pillar strategy for the Seoul-based Sales Executive: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Framework:</w:t>
      </w:r>
      <w:r>
        <w:t xml:space="preserve"> </w:t>
      </w:r>
      <w:r>
        <w:t xml:space="preserve">Mandatory Korean language proficiency (Level 3+), participation in *hansik* business dinners, and use of localized CRM tracking Korea-specific metrics (e.g., *sanghwae* – post-sale relationship health scores).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Digital-First Engagement:</w:t>
      </w:r>
      <w:r>
        <w:t xml:space="preserve"> </w:t>
      </w:r>
      <w:r>
        <w:t xml:space="preserve">Leveraging Seoul's 99% smartphone penetration via personalized KakaoTalk campaigns (not email) and Naver Smart Store integration. The Sales Executive will deploy AI-driven analytics to predict Seoul market trends from *Naver Data Lab*.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Chaebol Partnership Architecture:</w:t>
      </w:r>
      <w:r>
        <w:t xml:space="preserve"> </w:t>
      </w:r>
      <w:r>
        <w:t xml:space="preserve">Structured engagement with Korea's top 10 chaebols through "Korea-Only" co-branded solutions – e.g., a localized version of our AI tool for Samsung's supply chain with Korean-language support and *Jangseung* (traditional gate) branding.</w:t>
      </w:r>
    </w:p>
    <w:p>
      <w:pPr>
        <w:pStyle w:val="FirstParagraph"/>
      </w:pPr>
      <w:r>
        <w:t xml:space="preserve">Crucially, the Sales Executive role within this Marketing Plan is designed to be a market intelligence hub: gathering real-time Seoul competitor data (e.g., SK Telecom's new AI services) to inform product adaptation within 72 hours.</w:t>
      </w:r>
    </w:p>
    <w:bookmarkEnd w:id="23"/>
    <w:bookmarkStart w:id="24" w:name="Xe57e50873c619eacd746d2ab65dda43496343bd"/>
    <w:p>
      <w:pPr>
        <w:pStyle w:val="Heading2"/>
      </w:pPr>
      <w:r>
        <w:t xml:space="preserve">Key Performance Indicators (KPIs) for South Korea Seoul Success</w:t>
      </w:r>
    </w:p>
    <w:p>
      <w:pPr>
        <w:pStyle w:val="FirstParagraph"/>
      </w:pPr>
      <w:r>
        <w:t xml:space="preserve">This Marketing Plan establishes unambiguous KPIs for the Sales Executive in South Korea Seoul, moving beyond vanity metrics: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Relationship Depth:</w:t>
      </w:r>
      <w:r>
        <w:t xml:space="preserve"> </w:t>
      </w:r>
      <w:r>
        <w:t xml:space="preserve">Minimum 3 *jeong* milestones achieved per key client (e.g., shared business lunch, joint industry event participation) – tracked via CRM relationship score.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 Rate:</w:t>
      </w:r>
      <w:r>
        <w:t xml:space="preserve"> </w:t>
      </w:r>
      <w:r>
        <w:t xml:space="preserve">95%+ of sales collateral localized for Seoul (including *Hangul* copy, culturally appropriate imagery like cherry blossoms instead of Western landscapes).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40% YoY growth in Seoul enterprise contracts with ≥75% retention rate (vs. industry average 65%).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Intelligence Velocity:</w:t>
      </w:r>
      <w:r>
        <w:t xml:space="preserve"> </w:t>
      </w:r>
      <w:r>
        <w:t xml:space="preserve">≤48-hour turnaround on Seoul-specific competitive analysis reports.</w:t>
      </w:r>
    </w:p>
    <w:p>
      <w:pPr>
        <w:pStyle w:val="FirstParagraph"/>
      </w:pPr>
      <w:r>
        <w:t xml:space="preserve">These KPIs ensure the Sales Executive delivers measurable, culturally grounded value – not just transactional sales. Quarterly reviews will assess performance against Seoul-specific benchmarks like *Korean Market Share Index* (KMSI) data from Korea Development Institute.</w:t>
      </w:r>
    </w:p>
    <w:bookmarkEnd w:id="24"/>
    <w:bookmarkStart w:id="25" w:name="Xfc1a0bd4782bcddf34330db0bd7153d7341c1fd"/>
    <w:p>
      <w:pPr>
        <w:pStyle w:val="Heading2"/>
      </w:pPr>
      <w:r>
        <w:t xml:space="preserve">Implementation Timeline: Phased Deployment in South Korea Seoul</w:t>
      </w:r>
    </w:p>
    <w:p>
      <w:pPr>
        <w:pStyle w:val="FirstParagraph"/>
      </w:pPr>
      <w:r>
        <w:t xml:space="preserve">The Marketing Plan outlines a 12-month roadmap for the Sales Executive role in South Korea Seoul: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Cultural onboarding (Korean language immersion, *jeong* protocol workshops), Seoul market mapping, and pilot client acquisition (5 target accounts).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Full deployment of digital sales ecosystem in Seoul; first chaebol partnership closed; KPIs established for all regional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Expansion to mid-market innovators (Seoul startups), localization of product features based on Korean user feedback.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Revenue optimization phase: leveraging Seoul data to refine the global Marketing Plan, with Sales Executive reporting insights for global strategy adaptation.</w:t>
      </w:r>
    </w:p>
    <w:p>
      <w:pPr>
        <w:pStyle w:val="FirstParagraph"/>
      </w:pPr>
      <w:r>
        <w:t xml:space="preserve">Each phase includes Seoul-specific milestones like securing partnerships with *Gangnam District Chamber of Commerce* or participating in *Seoul Tech Summit* as a speaker – enhancing the Sales Executive’s local credibility.</w:t>
      </w:r>
    </w:p>
    <w:bookmarkEnd w:id="25"/>
    <w:bookmarkStart w:id="26" w:name="X6902a6b84a930d9379522b93baf60f72d9ce4ce"/>
    <w:p>
      <w:pPr>
        <w:pStyle w:val="Heading2"/>
      </w:pPr>
      <w:r>
        <w:t xml:space="preserve">Conclusion: The Non-Negotiable Role of the Sales Executive in South Korea Seoul</w:t>
      </w:r>
    </w:p>
    <w:p>
      <w:pPr>
        <w:pStyle w:val="FirstParagraph"/>
      </w:pPr>
      <w:r>
        <w:t xml:space="preserve">This Marketing Plan unequivocally positions the Sales Executive as the linchpin for success in South Korea Seoul. In a market where 73% of B2B deals fail due to cultural misalignment (McKinsey 2023), our tailored approach transforms the Sales Executive from a mere revenue generator into a strategic market catalyst. The plan’s success hinges on embedding Korean cultural intelligence into every sales interaction – making "South Korea Seoul" not just a location, but the core of our strategy. By executing this Marketing Plan, our Sales Executive will achieve sustainable growth in one of Asia's most demanding and rewarding markets, setting a global benchmark for localized sales excellence. Investing in this specialized Sales Executive role within South Korea Seoul isn't optional; it's the strategic imperative that turns market entry into market leadership.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Sales Executive Role in South Korea Seoul</dc:title>
  <dc:creator/>
  <dc:language>en</dc:language>
  <cp:keywords/>
  <dcterms:created xsi:type="dcterms:W3CDTF">2026-07-24T07:16:02Z</dcterms:created>
  <dcterms:modified xsi:type="dcterms:W3CDTF">2026-07-24T07:16:02Z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