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Thailand</w:t>
      </w:r>
      <w:r>
        <w:t xml:space="preserve"> </w:t>
      </w:r>
      <w:r>
        <w:t xml:space="preserve">Bangkok</w:t>
      </w:r>
    </w:p>
    <w:bookmarkStart w:id="32" w:name="X9e035f1f07ffa45e7052cccfd49d45f4c6d853a"/>
    <w:p>
      <w:pPr>
        <w:pStyle w:val="Heading1"/>
      </w:pPr>
      <w:r>
        <w:t xml:space="preserve">Comprehensive Marketing Plan: Empowering the Sales Executive in Thailand Bangkok Market</w:t>
      </w:r>
    </w:p>
    <w:bookmarkStart w:id="20" w:name="Xb81d462ee1cf11a4835dff6548e27cb0c680726"/>
    <w:p>
      <w:pPr>
        <w:pStyle w:val="Heading2"/>
      </w:pPr>
      <w:r>
        <w:t xml:space="preserve">Introduction: The Strategic Imperative of the Sales Executive in Thailand Bangkok</w:t>
      </w:r>
    </w:p>
    <w:p>
      <w:pPr>
        <w:pStyle w:val="FirstParagraph"/>
      </w:pPr>
      <w:r>
        <w:t xml:space="preserve">In today's hyper-competitive Southeast Asian market, a meticulously designed Marketing Plan is non-negotiable for sustainable growth. This document outlines a specialized strategy focused on optimizing the role of our Sales Executive within the dynamic business ecosystem of Thailand Bangkok. As one of Asia's fastest-growing urban centers, Bangkok presents unparalleled opportunities—but demands localized expertise that only an exceptional Sales Executive can deliver. This Marketing Plan integrates market intelligence, cultural acumen, and sales excellence to position our brand at the forefront of Thailand's commercial landscape.</w:t>
      </w:r>
    </w:p>
    <w:bookmarkEnd w:id="20"/>
    <w:bookmarkStart w:id="21" w:name="Xd7bb042946485a3b5e8d33a3a7e10f14a3b7114"/>
    <w:p>
      <w:pPr>
        <w:pStyle w:val="Heading2"/>
      </w:pPr>
      <w:r>
        <w:t xml:space="preserve">Market Analysis: Bangkok's Unique Sales Landscape</w:t>
      </w:r>
    </w:p>
    <w:p>
      <w:pPr>
        <w:pStyle w:val="FirstParagraph"/>
      </w:pPr>
      <w:r>
        <w:t xml:space="preserve">Thailand Bangkok serves as the economic engine of Southeast Asia, with a GDP growth rate of 3.5% in 2023 and a burgeoning middle class driving demand across sectors including tourism, manufacturing, and digital services. However, success here requires navigating complex cultural nuances: relationship-building (kratia) precedes transactions, decision-making is consensus-based (not hierarchical), and local regulatory frameworks differ significantly from Western markets. A recent Thai Chamber of Commerce report confirms that 78% of B2B deals in Bangkok hinge on personal trust—a factor only a culturally fluent Sales Executive can cultivate.</w:t>
      </w:r>
    </w:p>
    <w:bookmarkEnd w:id="21"/>
    <w:bookmarkStart w:id="22" w:name="Xf2a07c7392ca405030530ebf329b46854bb4b73"/>
    <w:p>
      <w:pPr>
        <w:pStyle w:val="Heading2"/>
      </w:pPr>
      <w:r>
        <w:t xml:space="preserve">Target Audience: Precise Market Segmentation for Thailand Bangkok</w:t>
      </w:r>
    </w:p>
    <w:p>
      <w:pPr>
        <w:pStyle w:val="FirstParagraph"/>
      </w:pPr>
      <w:r>
        <w:t xml:space="preserve">This Marketing Plan targets two critical audiences:</w:t>
      </w:r>
    </w:p>
    <w:p>
      <w:pPr>
        <w:numPr>
          <w:ilvl w:val="0"/>
          <w:numId w:val="1001"/>
        </w:numPr>
        <w:pStyle w:val="Compact"/>
      </w:pPr>
      <w:r>
        <w:rPr>
          <w:bCs/>
          <w:b/>
        </w:rPr>
        <w:t xml:space="preserve">Primary Customers:</w:t>
      </w:r>
      <w:r>
        <w:t xml:space="preserve"> </w:t>
      </w:r>
      <w:r>
        <w:t xml:space="preserve">Mid-sized Thai enterprises (50–500 employees) in Bangkok's key districts (Sukhumvit, Silom, Ratchadaphisek) seeking digital transformation solutions and export services.</w:t>
      </w:r>
    </w:p>
    <w:p>
      <w:pPr>
        <w:numPr>
          <w:ilvl w:val="0"/>
          <w:numId w:val="1001"/>
        </w:numPr>
        <w:pStyle w:val="Compact"/>
      </w:pPr>
      <w:r>
        <w:rPr>
          <w:bCs/>
          <w:b/>
        </w:rPr>
        <w:t xml:space="preserve">Sales Executive Recruitment:</w:t>
      </w:r>
      <w:r>
        <w:t xml:space="preserve"> </w:t>
      </w:r>
      <w:r>
        <w:t xml:space="preserve">Professionals with 3+ years in ASEAN markets, fluency in Thai/Bangkok dialects, and proven track records in high-value sales cycles within Thailand.</w:t>
      </w:r>
    </w:p>
    <w:p>
      <w:pPr>
        <w:pStyle w:val="FirstParagraph"/>
      </w:pPr>
      <w:r>
        <w:t xml:space="preserve">Critically, the Sales Executive must embody our brand's values while understanding that Bangkok businesses prioritize "saving face" and long-term partnerships over transactional wins. This requires a Marketing Plan that equips the Sales Executive with culturally embedded strategies—not generic scripts.</w:t>
      </w:r>
    </w:p>
    <w:bookmarkEnd w:id="22"/>
    <w:bookmarkStart w:id="23" w:name="Xd815fa3be4e36849bad7307eaddd63872e08e7d"/>
    <w:p>
      <w:pPr>
        <w:pStyle w:val="Heading2"/>
      </w:pPr>
      <w:r>
        <w:t xml:space="preserve">Marketing Plan Objectives: Measurable Success in Thailand Bangkok</w:t>
      </w:r>
    </w:p>
    <w:p>
      <w:pPr>
        <w:pStyle w:val="FirstParagraph"/>
      </w:pPr>
      <w:r>
        <w:t xml:space="preserve">Our 12-month Marketing Plan for the Sales Executive role aims to:</w:t>
      </w:r>
    </w:p>
    <w:p>
      <w:pPr>
        <w:numPr>
          <w:ilvl w:val="0"/>
          <w:numId w:val="1002"/>
        </w:numPr>
        <w:pStyle w:val="Compact"/>
      </w:pPr>
      <w:r>
        <w:t xml:space="preserve">Achieve a 35% increase in new enterprise clients within Bangkok's top 100 corporations.</w:t>
      </w:r>
    </w:p>
    <w:p>
      <w:pPr>
        <w:numPr>
          <w:ilvl w:val="0"/>
          <w:numId w:val="1002"/>
        </w:numPr>
        <w:pStyle w:val="Compact"/>
      </w:pPr>
      <w:r>
        <w:t xml:space="preserve">Attain a minimum 85% customer retention rate through relationship-focused sales approaches.</w:t>
      </w:r>
    </w:p>
    <w:p>
      <w:pPr>
        <w:numPr>
          <w:ilvl w:val="0"/>
          <w:numId w:val="1002"/>
        </w:numPr>
        <w:pStyle w:val="Compact"/>
      </w:pPr>
      <w:r>
        <w:t xml:space="preserve">Establish our brand as the preferred partner for cross-border trade among Bangkok's SMEs (target: 40% market share in target sectors).</w:t>
      </w:r>
    </w:p>
    <w:bookmarkEnd w:id="23"/>
    <w:bookmarkStart w:id="27" w:name="Xbac605bff54c27bcd82cad021ff9284f2ab3336"/>
    <w:p>
      <w:pPr>
        <w:pStyle w:val="Heading2"/>
      </w:pPr>
      <w:r>
        <w:t xml:space="preserve">Core Strategies: The Sales Executive as Our Market Catalyst</w:t>
      </w:r>
    </w:p>
    <w:p>
      <w:pPr>
        <w:pStyle w:val="FirstParagraph"/>
      </w:pPr>
      <w:r>
        <w:t xml:space="preserve">This Marketing Plan positions the Sales Executive not merely as a revenue driver but as our cultural ambassador in Thailand Bangkok. Three pillars define our approach:</w:t>
      </w:r>
    </w:p>
    <w:bookmarkStart w:id="24" w:name="hyper-localized-relationship-building"/>
    <w:p>
      <w:pPr>
        <w:pStyle w:val="Heading3"/>
      </w:pPr>
      <w:r>
        <w:t xml:space="preserve">1. Hyper-Localized Relationship Building</w:t>
      </w:r>
    </w:p>
    <w:p>
      <w:pPr>
        <w:pStyle w:val="FirstParagraph"/>
      </w:pPr>
      <w:r>
        <w:t xml:space="preserve">The Sales Executive will leverage Thailand's "sanuk" (fun) business culture through community engagement: hosting weekly networking luncheons at Bangkok landmarks (e.g., Suan Lum Night Market), sponsoring local CSR events (e.g., Chulalongkorn University tech forums), and integrating Thai cultural rituals into sales cycles. Example: Instead of cold calls, the Sales Executive initiates conversations by sharing a *khanom buang* (Thai crepe) at networking events—a gesture signaling respect for Thai hospitality traditions.</w:t>
      </w:r>
    </w:p>
    <w:bookmarkEnd w:id="24"/>
    <w:bookmarkStart w:id="25" w:name="technology-enabled-market-intelligence"/>
    <w:p>
      <w:pPr>
        <w:pStyle w:val="Heading3"/>
      </w:pPr>
      <w:r>
        <w:t xml:space="preserve">2. Technology-Enabled Market Intelligence</w:t>
      </w:r>
    </w:p>
    <w:p>
      <w:pPr>
        <w:pStyle w:val="FirstParagraph"/>
      </w:pPr>
      <w:r>
        <w:t xml:space="preserve">The Marketing Plan integrates AI-driven analytics to equip our Bangkok Sales Executive with real-time insights:</w:t>
      </w:r>
    </w:p>
    <w:p>
      <w:pPr>
        <w:numPr>
          <w:ilvl w:val="0"/>
          <w:numId w:val="1003"/>
        </w:numPr>
        <w:pStyle w:val="Compact"/>
      </w:pPr>
      <w:r>
        <w:t xml:space="preserve">Custom CRM filters tracking Thai business cycles (e.g., avoiding sales during Songkran festival).</w:t>
      </w:r>
    </w:p>
    <w:p>
      <w:pPr>
        <w:numPr>
          <w:ilvl w:val="0"/>
          <w:numId w:val="1003"/>
        </w:numPr>
        <w:pStyle w:val="Compact"/>
      </w:pPr>
      <w:r>
        <w:t xml:space="preserve">AI tools analyzing social sentiment on Thai platforms like Line and Facebook to anticipate client needs.</w:t>
      </w:r>
    </w:p>
    <w:p>
      <w:pPr>
        <w:numPr>
          <w:ilvl w:val="0"/>
          <w:numId w:val="1003"/>
        </w:numPr>
        <w:pStyle w:val="Compact"/>
      </w:pPr>
      <w:r>
        <w:t xml:space="preserve">Daily market briefings on Bangkok-specific trends (e.g., new import tariffs at Laem Chabang port).</w:t>
      </w:r>
    </w:p>
    <w:p>
      <w:pPr>
        <w:pStyle w:val="FirstParagraph"/>
      </w:pPr>
      <w:r>
        <w:t xml:space="preserve">This ensures the Sales Executive operates with data-backed cultural precision, avoiding pitfalls that derail international sales in Thailand Bangkok.</w:t>
      </w:r>
    </w:p>
    <w:bookmarkEnd w:id="25"/>
    <w:bookmarkStart w:id="26" w:name="performance-driven-development-framework"/>
    <w:p>
      <w:pPr>
        <w:pStyle w:val="Heading3"/>
      </w:pPr>
      <w:r>
        <w:t xml:space="preserve">3. Performance-Driven Development Framework</w:t>
      </w:r>
    </w:p>
    <w:p>
      <w:pPr>
        <w:pStyle w:val="FirstParagraph"/>
      </w:pPr>
      <w:r>
        <w:t xml:space="preserve">A dedicated training module within this Marketing Plan transforms the Sales Executive into a market expert:</w:t>
      </w:r>
    </w:p>
    <w:p>
      <w:pPr>
        <w:numPr>
          <w:ilvl w:val="0"/>
          <w:numId w:val="1004"/>
        </w:numPr>
        <w:pStyle w:val="Compact"/>
      </w:pPr>
      <w:r>
        <w:rPr>
          <w:bCs/>
          <w:b/>
        </w:rPr>
        <w:t xml:space="preserve">Cultural Immersion (Weeks 1–2):</w:t>
      </w:r>
      <w:r>
        <w:t xml:space="preserve"> </w:t>
      </w:r>
      <w:r>
        <w:t xml:space="preserve">Thai etiquette workshops with local mentors, including "business lunch simulations" at Bangkok's finest restaurants.</w:t>
      </w:r>
    </w:p>
    <w:p>
      <w:pPr>
        <w:numPr>
          <w:ilvl w:val="0"/>
          <w:numId w:val="1004"/>
        </w:numPr>
        <w:pStyle w:val="Compact"/>
      </w:pPr>
      <w:r>
        <w:rPr>
          <w:bCs/>
          <w:b/>
        </w:rPr>
        <w:t xml:space="preserve">Sector Specialization (Month 2):</w:t>
      </w:r>
      <w:r>
        <w:t xml:space="preserve"> </w:t>
      </w:r>
      <w:r>
        <w:t xml:space="preserve">Deep dives into Bangkok's key industries (e.g., automotive exports from Eastern Seaboard industrial zones).</w:t>
      </w:r>
    </w:p>
    <w:p>
      <w:pPr>
        <w:numPr>
          <w:ilvl w:val="0"/>
          <w:numId w:val="1004"/>
        </w:numPr>
        <w:pStyle w:val="Compact"/>
      </w:pPr>
      <w:r>
        <w:rPr>
          <w:bCs/>
          <w:b/>
        </w:rPr>
        <w:t xml:space="preserve">Quarterly Market Summits:</w:t>
      </w:r>
      <w:r>
        <w:t xml:space="preserve"> </w:t>
      </w:r>
      <w:r>
        <w:t xml:space="preserve">The Sales Executive presents insights to HQ, influencing global strategy based on Bangkok intelligence.</w:t>
      </w:r>
    </w:p>
    <w:bookmarkEnd w:id="26"/>
    <w:bookmarkEnd w:id="27"/>
    <w:bookmarkStart w:id="28" w:name="Xf8c0736de3e79bc8bb5627a920b70ae4c3c0550"/>
    <w:p>
      <w:pPr>
        <w:pStyle w:val="Heading2"/>
      </w:pPr>
      <w:r>
        <w:t xml:space="preserve">Implementation Timeline: Phased Rollout in Thailand Bangkok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Sales Executive in Thailand Bangkok</w:t>
            </w:r>
          </w:p>
        </w:tc>
      </w:tr>
      <w:tr>
        <w:tc>
          <w:tcPr/>
          <w:p>
            <w:pPr>
              <w:pStyle w:val="Compact"/>
              <w:jc w:val="left"/>
            </w:pPr>
            <w:r>
              <w:t xml:space="preserve">Foundation Building</w:t>
            </w:r>
          </w:p>
        </w:tc>
        <w:tc>
          <w:tcPr/>
          <w:p>
            <w:pPr>
              <w:pStyle w:val="Compact"/>
              <w:jc w:val="left"/>
            </w:pPr>
            <w:r>
              <w:t xml:space="preserve">Months 1–2</w:t>
            </w:r>
          </w:p>
        </w:tc>
        <w:tc>
          <w:tcPr/>
          <w:p>
            <w:pPr>
              <w:pStyle w:val="Compact"/>
              <w:jc w:val="left"/>
            </w:pPr>
            <w:r>
              <w:t xml:space="preserve">Prioritize relationship mapping with 30 key decision-makers in Bangkok's business circles; complete cultural immersion training.</w:t>
            </w:r>
          </w:p>
        </w:tc>
      </w:tr>
      <w:tr>
        <w:tc>
          <w:tcPr/>
          <w:p>
            <w:pPr>
              <w:pStyle w:val="Compact"/>
              <w:jc w:val="left"/>
            </w:pPr>
            <w:r>
              <w:t xml:space="preserve">Market Penetration</w:t>
            </w:r>
          </w:p>
        </w:tc>
        <w:tc>
          <w:tcPr/>
          <w:p>
            <w:pPr>
              <w:pStyle w:val="Compact"/>
              <w:jc w:val="left"/>
            </w:pPr>
            <w:r>
              <w:t xml:space="preserve">Months 3–6</w:t>
            </w:r>
          </w:p>
        </w:tc>
        <w:tc>
          <w:tcPr/>
          <w:p>
            <w:pPr>
              <w:pStyle w:val="Compact"/>
              <w:jc w:val="left"/>
            </w:pPr>
            <w:r>
              <w:t xml:space="preserve">Leverage insights from Thai market data to secure first 15 enterprise contracts; host quarterly "Bangkok Business Pulse" webinars.</w:t>
            </w:r>
          </w:p>
        </w:tc>
      </w:tr>
      <w:tr>
        <w:tc>
          <w:tcPr/>
          <w:p>
            <w:pPr>
              <w:pStyle w:val="Compact"/>
              <w:jc w:val="left"/>
            </w:pPr>
            <w:r>
              <w:t xml:space="preserve">Strategic Expansion</w:t>
            </w:r>
          </w:p>
        </w:tc>
        <w:tc>
          <w:tcPr/>
          <w:p>
            <w:pPr>
              <w:pStyle w:val="Compact"/>
              <w:jc w:val="left"/>
            </w:pPr>
            <w:r>
              <w:t xml:space="preserve">Months 7–12</w:t>
            </w:r>
          </w:p>
        </w:tc>
        <w:tc>
          <w:tcPr/>
          <w:p>
            <w:pPr>
              <w:pStyle w:val="Compact"/>
              <w:jc w:val="left"/>
            </w:pPr>
            <w:r>
              <w:t xml:space="preserve">Scale into adjacent sectors (e.g., healthcare exports from Bangkok hospitals); mentor junior staff on Thailand-specific sales tactics.</w:t>
            </w:r>
          </w:p>
        </w:tc>
      </w:tr>
    </w:tbl>
    <w:bookmarkEnd w:id="28"/>
    <w:bookmarkStart w:id="29" w:name="X4db484ff982e05fffd829cdfa21000743314f4e"/>
    <w:p>
      <w:pPr>
        <w:pStyle w:val="Heading2"/>
      </w:pPr>
      <w:r>
        <w:t xml:space="preserve">KPIs for Measuring the Sales Executive's Impact</w:t>
      </w:r>
    </w:p>
    <w:p>
      <w:pPr>
        <w:pStyle w:val="FirstParagraph"/>
      </w:pPr>
      <w:r>
        <w:t xml:space="preserve">This Marketing Plan defines success through Bangkok-centric KPIs:</w:t>
      </w:r>
    </w:p>
    <w:p>
      <w:pPr>
        <w:numPr>
          <w:ilvl w:val="0"/>
          <w:numId w:val="1005"/>
        </w:numPr>
        <w:pStyle w:val="Compact"/>
      </w:pPr>
      <w:r>
        <w:rPr>
          <w:bCs/>
          <w:b/>
        </w:rPr>
        <w:t xml:space="preserve">Relationship Depth Score:</w:t>
      </w:r>
      <w:r>
        <w:t xml:space="preserve"> </w:t>
      </w:r>
      <w:r>
        <w:t xml:space="preserve">4.5/5 average rating from clients on "trust and cultural understanding" (measured via post-sale Thai-language surveys).</w:t>
      </w:r>
    </w:p>
    <w:p>
      <w:pPr>
        <w:numPr>
          <w:ilvl w:val="0"/>
          <w:numId w:val="1005"/>
        </w:numPr>
        <w:pStyle w:val="Compact"/>
      </w:pPr>
      <w:r>
        <w:rPr>
          <w:bCs/>
          <w:b/>
        </w:rPr>
        <w:t xml:space="preserve">Deal Velocity:</w:t>
      </w:r>
      <w:r>
        <w:t xml:space="preserve"> </w:t>
      </w:r>
      <w:r>
        <w:t xml:space="preserve">20% reduction in sales cycle length vs. industry average in Thailand Bangkok.</w:t>
      </w:r>
    </w:p>
    <w:p>
      <w:pPr>
        <w:numPr>
          <w:ilvl w:val="0"/>
          <w:numId w:val="1005"/>
        </w:numPr>
        <w:pStyle w:val="Compact"/>
      </w:pPr>
      <w:r>
        <w:rPr>
          <w:bCs/>
          <w:b/>
        </w:rPr>
        <w:t xml:space="preserve">Market Share Growth:</w:t>
      </w:r>
      <w:r>
        <w:t xml:space="preserve"> </w:t>
      </w:r>
      <w:r>
        <w:t xml:space="preserve">Achieve 25% YoY increase in revenue from Bangkok-based enterprises.</w:t>
      </w:r>
    </w:p>
    <w:bookmarkEnd w:id="29"/>
    <w:bookmarkStart w:id="30" w:name="X4c5abc126c0d07c688ee10a50ffb184f439ab72"/>
    <w:p>
      <w:pPr>
        <w:pStyle w:val="Heading2"/>
      </w:pPr>
      <w:r>
        <w:t xml:space="preserve">Budget Allocation: Optimizing Resources for Thailand Bangkok</w:t>
      </w:r>
    </w:p>
    <w:p>
      <w:pPr>
        <w:pStyle w:val="FirstParagraph"/>
      </w:pPr>
      <w:r>
        <w:t xml:space="preserve">The Marketing Plan dedicates 60% of regional sales budget to the Sales Executive's role, recognizing their disproportionate impact. This includes:</w:t>
      </w:r>
    </w:p>
    <w:p>
      <w:pPr>
        <w:numPr>
          <w:ilvl w:val="0"/>
          <w:numId w:val="1006"/>
        </w:numPr>
        <w:pStyle w:val="Compact"/>
      </w:pPr>
      <w:r>
        <w:t xml:space="preserve">35% for cultural training and local market intelligence tools.</w:t>
      </w:r>
    </w:p>
    <w:p>
      <w:pPr>
        <w:numPr>
          <w:ilvl w:val="0"/>
          <w:numId w:val="1006"/>
        </w:numPr>
        <w:pStyle w:val="Compact"/>
      </w:pPr>
      <w:r>
        <w:t xml:space="preserve">25% for Bangkok-specific event sponsorships (e.g., Bangkok International Trade Fair).</w:t>
      </w:r>
    </w:p>
    <w:p>
      <w:pPr>
        <w:numPr>
          <w:ilvl w:val="0"/>
          <w:numId w:val="1006"/>
        </w:numPr>
        <w:pStyle w:val="Compact"/>
      </w:pPr>
      <w:r>
        <w:t xml:space="preserve">10% for CRM customization to track Thai business practices.</w:t>
      </w:r>
    </w:p>
    <w:bookmarkEnd w:id="30"/>
    <w:bookmarkStart w:id="31" w:name="Xa4bcb132fb3e76228d85c2725f73ccba512cf8d"/>
    <w:p>
      <w:pPr>
        <w:pStyle w:val="Heading2"/>
      </w:pPr>
      <w:r>
        <w:t xml:space="preserve">Conclusion: The Unmatched Value of the Thailand Bangkok Sales Executive</w:t>
      </w:r>
    </w:p>
    <w:p>
      <w:pPr>
        <w:pStyle w:val="FirstParagraph"/>
      </w:pPr>
      <w:r>
        <w:t xml:space="preserve">This Marketing Plan transcends traditional sales strategies by embedding the Sales Executive into the cultural and commercial fabric of Thailand Bangkok. In a market where 68% of global companies fail to localize their sales approach (McKinsey, 2023), our Sales Executive becomes the differentiator—transforming transactions into trusted partnerships. By investing in this role through our comprehensive Marketing Plan, we position ourselves not just as another vendor in Bangkok but as an indispensable partner for Thailand's business growth. The success of this plan will be measured not only in revenue metrics but in the depth of relationships forged and the lasting reputation built within Thailand Bangkok’s business community.</w:t>
      </w:r>
    </w:p>
    <w:p>
      <w:pPr>
        <w:pStyle w:val="BodyText"/>
      </w:pPr>
      <w:r>
        <w:rPr>
          <w:bCs/>
          <w:b/>
        </w:rPr>
        <w:t xml:space="preserve">Final Note:</w:t>
      </w:r>
      <w:r>
        <w:t xml:space="preserve"> </w:t>
      </w:r>
      <w:r>
        <w:t xml:space="preserve">This Marketing Plan is a living document. Quarterly reviews will refine tactics based on Bangkok's evolving market dynamics, ensuring our Sales Executive remains agile, culturally resonant, and relentlessly focused on driving growth in the heart of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Thailand Bangkok</dc:title>
  <dc:creator/>
  <dc:language>en</dc:language>
  <cp:keywords/>
  <dcterms:created xsi:type="dcterms:W3CDTF">2026-07-25T06:19:22Z</dcterms:created>
  <dcterms:modified xsi:type="dcterms:W3CDTF">2026-07-25T06:19:22Z</dcterms:modified>
</cp:coreProperties>
</file>

<file path=docProps/custom.xml><?xml version="1.0" encoding="utf-8"?>
<Properties xmlns="http://schemas.openxmlformats.org/officeDocument/2006/custom-properties" xmlns:vt="http://schemas.openxmlformats.org/officeDocument/2006/docPropsVTypes"/>
</file>