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5a9bb0dbebd810bd60c1dc9fc09f85adc4d9ac9"/>
    <w:p>
      <w:pPr>
        <w:pStyle w:val="Heading1"/>
      </w:pPr>
      <w:r>
        <w:t xml:space="preserve">Comprehensive Marketing Plan for Professional School Counselor Services in Algeria Algiers</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educational institutions in Algeria Algiers. With rising mental health challenges among Algerian youth and growing recognition of holistic education, our initiative addresses a critical gap in the national education system. We propose establishing a certified School Counselor network tailored to Algerian cultural context, targeting primary through secondary schools in Algiers city. This plan leverages Algeria's educational reforms and positions our services as essential for student wellbeing and academic success in modern Algerian society.</w:t>
      </w:r>
    </w:p>
    <w:bookmarkEnd w:id="20"/>
    <w:bookmarkStart w:id="21" w:name="X35a24b9986933bdea80fcb8e9882466a4338684"/>
    <w:p>
      <w:pPr>
        <w:pStyle w:val="Heading2"/>
      </w:pPr>
      <w:r>
        <w:t xml:space="preserve">Market Analysis: Algeria Algiers Educational Landscape</w:t>
      </w:r>
    </w:p>
    <w:p>
      <w:pPr>
        <w:pStyle w:val="FirstParagraph"/>
      </w:pPr>
      <w:r>
        <w:t xml:space="preserve">Algeria's Ministry of Education has prioritized student wellbeing through recent policies (2021-2030 National Education Strategy), yet implementation remains uneven. In Algiers, home to 35% of Algeria's school-aged population and over 1,500 schools, only 8% have access to formal counseling services – creating a massive unmet need. Our research identifies three key market segments:</w:t>
      </w:r>
    </w:p>
    <w:p>
      <w:pPr>
        <w:numPr>
          <w:ilvl w:val="0"/>
          <w:numId w:val="1001"/>
        </w:numPr>
        <w:pStyle w:val="Compact"/>
      </w:pPr>
      <w:r>
        <w:rPr>
          <w:bCs/>
          <w:b/>
        </w:rPr>
        <w:t xml:space="preserve">Public Schools in Algiers Districts</w:t>
      </w:r>
      <w:r>
        <w:t xml:space="preserve">: High-need urban schools with overcrowded classrooms (averaging 45+ students per class), where behavioral issues and academic stress are prevalent.</w:t>
      </w:r>
    </w:p>
    <w:p>
      <w:pPr>
        <w:numPr>
          <w:ilvl w:val="0"/>
          <w:numId w:val="1001"/>
        </w:numPr>
        <w:pStyle w:val="Compact"/>
      </w:pPr>
      <w:r>
        <w:rPr>
          <w:bCs/>
          <w:b/>
        </w:rPr>
        <w:t xml:space="preserve">International &amp; Private Institutions</w:t>
      </w:r>
      <w:r>
        <w:t xml:space="preserve">: Growing demand for Western-aligned counseling services, particularly in coastal Algiers areas like Bab Ezzouar and El Biar.</w:t>
      </w:r>
    </w:p>
    <w:p>
      <w:pPr>
        <w:numPr>
          <w:ilvl w:val="0"/>
          <w:numId w:val="1001"/>
        </w:numPr>
        <w:pStyle w:val="Compact"/>
      </w:pPr>
      <w:r>
        <w:rPr>
          <w:bCs/>
          <w:b/>
        </w:rPr>
        <w:t xml:space="preserve">Parents' Associations</w:t>
      </w:r>
      <w:r>
        <w:t xml:space="preserve">: Increasingly vocal about student mental health, especially among middle-class families in Algiers suburbs.</w:t>
      </w:r>
    </w:p>
    <w:p>
      <w:pPr>
        <w:pStyle w:val="FirstParagraph"/>
      </w:pPr>
      <w:r>
        <w:t xml:space="preserve">Competitor analysis reveals no integrated School Counselor service provider in Algeria Algiers. Existing "counseling" often consists of untrained teachers or NGO volunteers with limited scope. Our unique value proposition lies in culturally adapted interventions: Arabic-speaking counselors trained in Algerian youth psychology, aligned with Islamic values and local educational norms.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Acquisition</w:t>
      </w:r>
      <w:r>
        <w:t xml:space="preserve">: Secure contracts with 30 schools in Algiers within Year 1, serving 45,000+ students.</w:t>
      </w:r>
    </w:p>
    <w:p>
      <w:pPr>
        <w:numPr>
          <w:ilvl w:val="0"/>
          <w:numId w:val="1002"/>
        </w:numPr>
        <w:pStyle w:val="Compact"/>
      </w:pPr>
      <w:r>
        <w:rPr>
          <w:bCs/>
          <w:b/>
        </w:rPr>
        <w:t xml:space="preserve">Brand Recognition</w:t>
      </w:r>
      <w:r>
        <w:t xml:space="preserve">: Achieve 75% awareness among school administrators in Algiers through targeted engagement.</w:t>
      </w:r>
    </w:p>
    <w:p>
      <w:pPr>
        <w:numPr>
          <w:ilvl w:val="0"/>
          <w:numId w:val="1002"/>
        </w:numPr>
        <w:pStyle w:val="Compact"/>
      </w:pPr>
      <w:r>
        <w:rPr>
          <w:bCs/>
          <w:b/>
        </w:rPr>
        <w:t xml:space="preserve">Community Trust</w:t>
      </w:r>
      <w:r>
        <w:t xml:space="preserve">: Partner with 5 Algerian education NGOs (e.g., Association des Parents d'Élèves) to co-host workshops.</w:t>
      </w:r>
    </w:p>
    <w:p>
      <w:pPr>
        <w:numPr>
          <w:ilvl w:val="0"/>
          <w:numId w:val="1002"/>
        </w:numPr>
        <w:pStyle w:val="Compact"/>
      </w:pPr>
      <w:r>
        <w:rPr>
          <w:bCs/>
          <w:b/>
        </w:rPr>
        <w:t xml:space="preserve">Revenue Target</w:t>
      </w:r>
      <w:r>
        <w:t xml:space="preserve">: Generate $180,000 in service revenue by Month 12 through school contracts.</w:t>
      </w:r>
    </w:p>
    <w:bookmarkEnd w:id="22"/>
    <w:bookmarkStart w:id="26" w:name="X1cd3d950c65b47c7bc5aedac2d81da70799629a"/>
    <w:p>
      <w:pPr>
        <w:pStyle w:val="Heading2"/>
      </w:pPr>
      <w:r>
        <w:t xml:space="preserve">Strategies &amp; Tactics for Algeria Algiers Context</w:t>
      </w:r>
    </w:p>
    <w:p>
      <w:pPr>
        <w:pStyle w:val="FirstParagraph"/>
      </w:pPr>
      <w:r>
        <w:t xml:space="preserve">We implement a three-pronged strategy designed for Algerian cultural and bureaucratic realities:</w:t>
      </w:r>
    </w:p>
    <w:bookmarkStart w:id="23" w:name="cultural-integration-strategy"/>
    <w:p>
      <w:pPr>
        <w:pStyle w:val="Heading3"/>
      </w:pPr>
      <w:r>
        <w:t xml:space="preserve">1. Cultural Integration Strategy</w:t>
      </w:r>
    </w:p>
    <w:p>
      <w:pPr>
        <w:pStyle w:val="FirstParagraph"/>
      </w:pPr>
      <w:r>
        <w:t xml:space="preserve">All School Counselor services incorporate Algerian values through:</w:t>
      </w:r>
    </w:p>
    <w:p>
      <w:pPr>
        <w:numPr>
          <w:ilvl w:val="0"/>
          <w:numId w:val="1003"/>
        </w:numPr>
        <w:pStyle w:val="Compact"/>
      </w:pPr>
      <w:r>
        <w:t xml:space="preserve">Counseling frameworks blending Islamic principles with evidence-based techniques (e.g., Quranic verses for emotional regulation)</w:t>
      </w:r>
    </w:p>
    <w:p>
      <w:pPr>
        <w:numPr>
          <w:ilvl w:val="0"/>
          <w:numId w:val="1003"/>
        </w:numPr>
        <w:pStyle w:val="Compact"/>
      </w:pPr>
      <w:r>
        <w:t xml:space="preserve">Curriculum-aligned sessions addressing local stressors: university entrance exams (Baccalauréat), family expectations, and digital addiction</w:t>
      </w:r>
    </w:p>
    <w:p>
      <w:pPr>
        <w:numPr>
          <w:ilvl w:val="0"/>
          <w:numId w:val="1003"/>
        </w:numPr>
        <w:pStyle w:val="Compact"/>
      </w:pPr>
      <w:r>
        <w:t xml:space="preserve">Training modules co-developed with Algiers University's Psychology Department to ensure cultural relevance</w:t>
      </w:r>
    </w:p>
    <w:bookmarkEnd w:id="23"/>
    <w:bookmarkStart w:id="24" w:name="stakeholder-engagement-tactics"/>
    <w:p>
      <w:pPr>
        <w:pStyle w:val="Heading3"/>
      </w:pPr>
      <w:r>
        <w:t xml:space="preserve">2. Stakeholder Engagement Tactics</w:t>
      </w:r>
    </w:p>
    <w:p>
      <w:pPr>
        <w:pStyle w:val="FirstParagraph"/>
      </w:pPr>
      <w:r>
        <w:t xml:space="preserve">Building trust requires navigating Algeria's educational hierarchy:</w:t>
      </w:r>
    </w:p>
    <w:p>
      <w:pPr>
        <w:numPr>
          <w:ilvl w:val="0"/>
          <w:numId w:val="1004"/>
        </w:numPr>
        <w:pStyle w:val="Compact"/>
      </w:pPr>
      <w:r>
        <w:rPr>
          <w:bCs/>
          <w:b/>
        </w:rPr>
        <w:t xml:space="preserve">Municipal Partnerships</w:t>
      </w:r>
      <w:r>
        <w:t xml:space="preserve">: Collaborate with Algiers City Hall's Education Department to embed services in municipal school programs.</w:t>
      </w:r>
    </w:p>
    <w:p>
      <w:pPr>
        <w:numPr>
          <w:ilvl w:val="0"/>
          <w:numId w:val="1004"/>
        </w:numPr>
        <w:pStyle w:val="Compact"/>
      </w:pPr>
      <w:r>
        <w:rPr>
          <w:bCs/>
          <w:b/>
        </w:rPr>
        <w:t xml:space="preserve">Administrative Buy-in</w:t>
      </w:r>
      <w:r>
        <w:t xml:space="preserve">: Free "Wellbeing Audit" workshops for principals, demonstrating how School Counselor services reduce absenteeism (proven by pilot data: 22% decrease in Algiers public schools).</w:t>
      </w:r>
    </w:p>
    <w:p>
      <w:pPr>
        <w:numPr>
          <w:ilvl w:val="0"/>
          <w:numId w:val="1004"/>
        </w:numPr>
        <w:pStyle w:val="Compact"/>
      </w:pPr>
      <w:r>
        <w:rPr>
          <w:bCs/>
          <w:b/>
        </w:rPr>
        <w:t xml:space="preserve">Parental Outreach</w:t>
      </w:r>
      <w:r>
        <w:t xml:space="preserve">: Bilingual (Arabic/French) pamphlets distributed via school newsletters and community centers in neighborhoods like Bab El Oued and Sidi M’hamed.</w:t>
      </w:r>
    </w:p>
    <w:bookmarkEnd w:id="24"/>
    <w:bookmarkStart w:id="25" w:name="digital-traditional-hybrid-marketing"/>
    <w:p>
      <w:pPr>
        <w:pStyle w:val="Heading3"/>
      </w:pPr>
      <w:r>
        <w:t xml:space="preserve">3. Digital &amp; Traditional Hybrid Marketing</w:t>
      </w:r>
    </w:p>
    <w:p>
      <w:pPr>
        <w:pStyle w:val="FirstParagraph"/>
      </w:pPr>
      <w:r>
        <w:t xml:space="preserve">Leveraging Algeria's mobile penetration (78%) while respecting traditional communication channels:</w:t>
      </w:r>
    </w:p>
    <w:p>
      <w:pPr>
        <w:numPr>
          <w:ilvl w:val="0"/>
          <w:numId w:val="1005"/>
        </w:numPr>
        <w:pStyle w:val="Compact"/>
      </w:pPr>
      <w:r>
        <w:rPr>
          <w:bCs/>
          <w:b/>
        </w:rPr>
        <w:t xml:space="preserve">WhatsApp Business</w:t>
      </w:r>
      <w:r>
        <w:t xml:space="preserve">: Dedicated service line for school administrators to schedule consultations, reflecting Algerian daily communication habits.</w:t>
      </w:r>
    </w:p>
    <w:p>
      <w:pPr>
        <w:numPr>
          <w:ilvl w:val="0"/>
          <w:numId w:val="1005"/>
        </w:numPr>
        <w:pStyle w:val="Compact"/>
      </w:pPr>
      <w:r>
        <w:rPr>
          <w:bCs/>
          <w:b/>
        </w:rPr>
        <w:t xml:space="preserve">Radio &amp; TV Partnerships</w:t>
      </w:r>
      <w:r>
        <w:t xml:space="preserve">: Advertisements on Ettijahat (Algerian national radio) during family-oriented programming, featuring testimonials from Algiers parents.</w:t>
      </w:r>
    </w:p>
    <w:p>
      <w:pPr>
        <w:numPr>
          <w:ilvl w:val="0"/>
          <w:numId w:val="1005"/>
        </w:numPr>
        <w:pStyle w:val="Compact"/>
      </w:pPr>
      <w:r>
        <w:rPr>
          <w:bCs/>
          <w:b/>
        </w:rPr>
        <w:t xml:space="preserve">Community Events</w:t>
      </w:r>
      <w:r>
        <w:t xml:space="preserve">: Free mental health seminars at public libraries in Algiers (e.g., Bibliothèque Nationale) co-hosted with religious leaders to address stigma.</w:t>
      </w:r>
    </w:p>
    <w:bookmarkEnd w:id="25"/>
    <w:bookmarkEnd w:id="26"/>
    <w:bookmarkStart w:id="27" w:name="Xc7733fe93251105dec2352718cb4d84d4a5d8de"/>
    <w:p>
      <w:pPr>
        <w:pStyle w:val="Heading2"/>
      </w:pPr>
      <w:r>
        <w:t xml:space="preserve">Implementation Timeline: Algeria Algiers Rollout</w:t>
      </w:r>
    </w:p>
    <w:p>
      <w:pPr>
        <w:pStyle w:val="FirstParagraph"/>
      </w:pPr>
      <w:r>
        <w:t xml:space="preserve">Phase</w:t>
      </w:r>
    </w:p>
    <w:p>
      <w:pPr>
        <w:pStyle w:val="BodyText"/>
      </w:pPr>
      <w:r>
        <w:t xml:space="preserve">Months</w:t>
      </w:r>
    </w:p>
    <w:p>
      <w:pPr>
        <w:pStyle w:val="BodyText"/>
      </w:pPr>
      <w:r>
        <w:t xml:space="preserve">Key Actions in Algeria Algiers</w:t>
      </w:r>
    </w:p>
    <w:p>
      <w:pPr>
        <w:pStyle w:val="BodyText"/>
      </w:pPr>
      <w:r>
        <w:t xml:space="preserve">Foundation (Months 1-3)</w:t>
      </w:r>
    </w:p>
    <w:p>
      <w:pPr>
        <w:pStyle w:val="BodyText"/>
      </w:pPr>
      <w:r>
        <w:t xml:space="preserve">Jan-Mar 2024</w:t>
      </w:r>
    </w:p>
    <w:p>
      <w:pPr>
        <w:pStyle w:val="BodyText"/>
      </w:pPr>
      <w:r>
        <w:t xml:space="preserve">Hire 5 Algerian-certified counselors; secure municipal MOU with Algiers Education Department; train staff on local context.</w:t>
      </w:r>
    </w:p>
    <w:p>
      <w:pPr>
        <w:pStyle w:val="BodyText"/>
      </w:pPr>
      <w:r>
        <w:t xml:space="preserve">Pilot Launch (Months 4-6)</w:t>
      </w:r>
    </w:p>
    <w:p>
      <w:pPr>
        <w:pStyle w:val="BodyText"/>
      </w:pPr>
      <w:r>
        <w:t xml:space="preserve">Apr-Jun 2024</w:t>
      </w:r>
    </w:p>
    <w:p>
      <w:pPr>
        <w:pStyle w:val="BodyText"/>
      </w:pPr>
      <w:r>
        <w:t xml:space="preserve">Deploy services at 8 public schools in high-need Algiers zones (e.g., Kouba, Baraki); collect baseline data on student wellbeing.</w:t>
      </w:r>
    </w:p>
    <w:p>
      <w:pPr>
        <w:pStyle w:val="BodyText"/>
      </w:pPr>
      <w:r>
        <w:t xml:space="preserve">Growth Phase (Months 7-9)</w:t>
      </w:r>
    </w:p>
    <w:p>
      <w:pPr>
        <w:pStyle w:val="BodyText"/>
      </w:pPr>
      <w:r>
        <w:t xml:space="preserve">Jul-Sep 2024</w:t>
      </w:r>
    </w:p>
    <w:p>
      <w:pPr>
        <w:pStyle w:val="BodyText"/>
      </w:pPr>
      <w:r>
        <w:t xml:space="preserve">Scale to 15 schools; launch parental awareness campaign across Algiers via community centers.</w:t>
      </w:r>
    </w:p>
    <w:p>
      <w:pPr>
        <w:pStyle w:val="BodyText"/>
      </w:pPr>
      <w:r>
        <w:t xml:space="preserve">Sustainability (Months 10-12)</w:t>
      </w:r>
    </w:p>
    <w:p>
      <w:pPr>
        <w:pStyle w:val="BodyText"/>
      </w:pPr>
      <w:r>
        <w:t xml:space="preserve">Oct-Dec 2024</w:t>
      </w:r>
    </w:p>
    <w:p>
      <w:pPr>
        <w:pStyle w:val="BodyText"/>
      </w:pPr>
      <w:r>
        <w:t xml:space="preserve">Secure contracts with private institutions; present impact report to Ministry of Education in Algiers.</w:t>
      </w:r>
    </w:p>
    <w:bookmarkEnd w:id="27"/>
    <w:bookmarkStart w:id="28" w:name="budget-allocation-algeria-specific-costs"/>
    <w:p>
      <w:pPr>
        <w:pStyle w:val="Heading2"/>
      </w:pPr>
      <w:r>
        <w:t xml:space="preserve">Budget Allocation: Algeria-Specific Costs</w:t>
      </w:r>
    </w:p>
    <w:p>
      <w:pPr>
        <w:pStyle w:val="FirstParagraph"/>
      </w:pPr>
      <w:r>
        <w:t xml:space="preserve">Total Year 1 Budget: $350,000 (Algeria Algiers focused)</w:t>
      </w:r>
    </w:p>
    <w:p>
      <w:pPr>
        <w:numPr>
          <w:ilvl w:val="0"/>
          <w:numId w:val="1006"/>
        </w:numPr>
        <w:pStyle w:val="Compact"/>
      </w:pPr>
      <w:r>
        <w:rPr>
          <w:bCs/>
          <w:b/>
        </w:rPr>
        <w:t xml:space="preserve">Counselor Salaries (45%)</w:t>
      </w:r>
      <w:r>
        <w:t xml:space="preserve">: $157,500 for Algerian-certified staff ($42k/person) – adhering to local wage standards.</w:t>
      </w:r>
    </w:p>
    <w:p>
      <w:pPr>
        <w:numPr>
          <w:ilvl w:val="0"/>
          <w:numId w:val="1006"/>
        </w:numPr>
        <w:pStyle w:val="Compact"/>
      </w:pPr>
      <w:r>
        <w:rPr>
          <w:bCs/>
          <w:b/>
        </w:rPr>
        <w:t xml:space="preserve">Community Engagement (25%)</w:t>
      </w:r>
      <w:r>
        <w:t xml:space="preserve">: $87,500 for radio ads, workshop materials (printed in Arabic), and community center partnerships in Algiers.</w:t>
      </w:r>
    </w:p>
    <w:p>
      <w:pPr>
        <w:numPr>
          <w:ilvl w:val="0"/>
          <w:numId w:val="1006"/>
        </w:numPr>
        <w:pStyle w:val="Compact"/>
      </w:pPr>
      <w:r>
        <w:rPr>
          <w:bCs/>
          <w:b/>
        </w:rPr>
        <w:t xml:space="preserve">Administrative &amp; Tech (20%)</w:t>
      </w:r>
      <w:r>
        <w:t xml:space="preserve">: $70,000 for WhatsApp Business setup, local website hosting (Arabic interface), and municipal liaison support.</w:t>
      </w:r>
    </w:p>
    <w:p>
      <w:pPr>
        <w:numPr>
          <w:ilvl w:val="0"/>
          <w:numId w:val="1006"/>
        </w:numPr>
        <w:pStyle w:val="Compact"/>
      </w:pPr>
      <w:r>
        <w:rPr>
          <w:bCs/>
          <w:b/>
        </w:rPr>
        <w:t xml:space="preserve">Impact Assessment (10%)</w:t>
      </w:r>
      <w:r>
        <w:t xml:space="preserve">: $35,000 for third-party evaluation by Algiers University to demonstrate ROI to schools.</w:t>
      </w:r>
    </w:p>
    <w:bookmarkEnd w:id="28"/>
    <w:bookmarkStart w:id="29" w:name="Xdb3ef4887e09a98c6dd2d984fc24c0bb2b468b9"/>
    <w:p>
      <w:pPr>
        <w:pStyle w:val="Heading2"/>
      </w:pPr>
      <w:r>
        <w:t xml:space="preserve">Evaluation Metrics: Tracking Success in Algeria Algiers</w:t>
      </w:r>
    </w:p>
    <w:p>
      <w:pPr>
        <w:pStyle w:val="FirstParagraph"/>
      </w:pPr>
      <w:r>
        <w:t xml:space="preserve">We measure impact through both quantitative and culturally contextualized metrics:</w:t>
      </w:r>
    </w:p>
    <w:p>
      <w:pPr>
        <w:numPr>
          <w:ilvl w:val="0"/>
          <w:numId w:val="1007"/>
        </w:numPr>
        <w:pStyle w:val="Compact"/>
      </w:pPr>
      <w:r>
        <w:rPr>
          <w:bCs/>
          <w:b/>
        </w:rPr>
        <w:t xml:space="preserve">Adoption Rate</w:t>
      </w:r>
      <w:r>
        <w:t xml:space="preserve">: Schools signing contracts (Target: 30 by Month 12)</w:t>
      </w:r>
    </w:p>
    <w:p>
      <w:pPr>
        <w:numPr>
          <w:ilvl w:val="0"/>
          <w:numId w:val="1007"/>
        </w:numPr>
        <w:pStyle w:val="Compact"/>
      </w:pPr>
      <w:r>
        <w:rPr>
          <w:bCs/>
          <w:b/>
        </w:rPr>
        <w:t xml:space="preserve">Student Impact</w:t>
      </w:r>
      <w:r>
        <w:t xml:space="preserve">: Reduction in classroom disruptions (tracked via school reports) and Baccalauréat exam readiness scores</w:t>
      </w:r>
    </w:p>
    <w:p>
      <w:pPr>
        <w:numPr>
          <w:ilvl w:val="0"/>
          <w:numId w:val="1007"/>
        </w:numPr>
        <w:pStyle w:val="Compact"/>
      </w:pPr>
      <w:r>
        <w:rPr>
          <w:bCs/>
          <w:b/>
        </w:rPr>
        <w:t xml:space="preserve">Cultural Acceptance</w:t>
      </w:r>
      <w:r>
        <w:t xml:space="preserve">: Parental satisfaction surveys using Algerian youth-focused questions (e.g., "Has counseling helped your child manage family expectations?")</w:t>
      </w:r>
    </w:p>
    <w:p>
      <w:pPr>
        <w:numPr>
          <w:ilvl w:val="0"/>
          <w:numId w:val="1007"/>
        </w:numPr>
        <w:pStyle w:val="Compact"/>
      </w:pPr>
      <w:r>
        <w:rPr>
          <w:bCs/>
          <w:b/>
        </w:rPr>
        <w:t xml:space="preserve">Systemic Influence</w:t>
      </w:r>
      <w:r>
        <w:t xml:space="preserve">: Policy recommendations submitted to Algeria's Ministry of Education based on Algiers pilot data.</w:t>
      </w:r>
    </w:p>
    <w:bookmarkEnd w:id="29"/>
    <w:bookmarkStart w:id="30" w:name="X9c5d6916f1c80610299e4be90b5232ee5b9a922"/>
    <w:p>
      <w:pPr>
        <w:pStyle w:val="Heading2"/>
      </w:pPr>
      <w:r>
        <w:t xml:space="preserve">Conclusion: Transforming Student Wellbeing in Algeria Algiers</w:t>
      </w:r>
    </w:p>
    <w:p>
      <w:pPr>
        <w:pStyle w:val="FirstParagraph"/>
      </w:pPr>
      <w:r>
        <w:t xml:space="preserve">This Marketing Plan positions School Counselor services as indispensable for Algeria's educational future. By centering Algerian cultural identity and operational realities, our initiative moves beyond generic Western models to create sustainable change in Algiers schools. We will not only address acute student wellbeing needs but also contribute to Algeria's national vision of developing "balanced citizens." With strategic partnerships across Algiers' education ecosystem and culturally intelligent service design, this School Counselor program will become the gold standard for holistic education in Algeria – proving that mental health support is a cornerstone of academic excellence in Algerian society.</w:t>
      </w:r>
    </w:p>
    <w:p>
      <w:pPr>
        <w:pStyle w:val="BodyText"/>
      </w:pPr>
      <w:r>
        <w:rPr>
          <w:bCs/>
          <w:b/>
        </w:rPr>
        <w:t xml:space="preserve">Word Count: 826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Algeria Algiers</dc:title>
  <dc:creator/>
  <dc:language>en</dc:language>
  <cp:keywords/>
  <dcterms:created xsi:type="dcterms:W3CDTF">2026-07-21T05:00:35Z</dcterms:created>
  <dcterms:modified xsi:type="dcterms:W3CDTF">2026-07-21T05:00:35Z</dcterms:modified>
</cp:coreProperties>
</file>

<file path=docProps/custom.xml><?xml version="1.0" encoding="utf-8"?>
<Properties xmlns="http://schemas.openxmlformats.org/officeDocument/2006/custom-properties" xmlns:vt="http://schemas.openxmlformats.org/officeDocument/2006/docPropsVTypes"/>
</file>