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b39ddd2c7878a98ba07e9b395f74e790d17c5bf"/>
    <w:p>
      <w:pPr>
        <w:pStyle w:val="Heading1"/>
      </w:pPr>
      <w:r>
        <w:t xml:space="preserve">Comprehensive Marketing Plan for School Counselor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essential School Counselor services across schools in Ghana Accra. With rising academic pressures, mental health challenges among students, and limited existing counseling infrastructure, this initiative addresses a critical gap. Our target is to position the School Counselor as an indispensable resource in every school within Accra by 2026. The Marketing Plan leverages Ghana's educational priorities and cultural context to drive adoption through community trust-building, stakeholder partnerships, and evidence-based communication.</w:t>
      </w:r>
    </w:p>
    <w:bookmarkEnd w:id="20"/>
    <w:bookmarkStart w:id="21" w:name="Xd97573042ddd5bdfb8e736bff4b38b3d292527c"/>
    <w:p>
      <w:pPr>
        <w:pStyle w:val="Heading2"/>
      </w:pPr>
      <w:r>
        <w:t xml:space="preserve">Situation Analysis: The Imperative for School Counselors in Ghana Accra</w:t>
      </w:r>
    </w:p>
    <w:p>
      <w:pPr>
        <w:pStyle w:val="FirstParagraph"/>
      </w:pPr>
      <w:r>
        <w:t xml:space="preserve">Accra's schools face unprecedented challenges: student dropout rates exceed 30% in secondary institutions (Ghana Statistical Service, 2023), youth depression rates are double the global average (WHO Ghana, 2024), and only 5% of schools have certified School Counselors. This gap directly impacts academic performance and social development. Current mental health services in Ghana Accra are concentrated in urban hospitals, inaccessible to school populations. A strategic Marketing Plan must counter misconceptions that counseling is "Western" or unnecessary for African students. The opportunity is clear: position the School Counselor as a culturally grounded solution aligned with Ghana's National Education Policy 2018-2030.</w:t>
      </w:r>
    </w:p>
    <w:bookmarkEnd w:id="21"/>
    <w:bookmarkStart w:id="22" w:name="target-audience-segmentation"/>
    <w:p>
      <w:pPr>
        <w:pStyle w:val="Heading2"/>
      </w:pPr>
      <w:r>
        <w:t xml:space="preserve">Target Audience Segmentation</w:t>
      </w:r>
    </w:p>
    <w:p>
      <w:pPr>
        <w:pStyle w:val="FirstParagraph"/>
      </w:pPr>
      <w:r>
        <w:t xml:space="preserve">Our Marketing Plan prioritizes three key audiences in Ghana Accra:</w:t>
      </w:r>
    </w:p>
    <w:p>
      <w:pPr>
        <w:numPr>
          <w:ilvl w:val="0"/>
          <w:numId w:val="1001"/>
        </w:numPr>
        <w:pStyle w:val="Compact"/>
      </w:pPr>
      <w:r>
        <w:rPr>
          <w:bCs/>
          <w:b/>
        </w:rPr>
        <w:t xml:space="preserve">School Administrators &amp; Principals:</w:t>
      </w:r>
      <w:r>
        <w:t xml:space="preserve"> </w:t>
      </w:r>
      <w:r>
        <w:t xml:space="preserve">Decision-makers in 65% of Accra's public and private schools. They require evidence that School Counselors improve exam pass rates (e.g., reducing repeat students by 25%) and reduce behavioral incidents.</w:t>
      </w:r>
    </w:p>
    <w:p>
      <w:pPr>
        <w:numPr>
          <w:ilvl w:val="0"/>
          <w:numId w:val="1001"/>
        </w:numPr>
        <w:pStyle w:val="Compact"/>
      </w:pPr>
      <w:r>
        <w:rPr>
          <w:bCs/>
          <w:b/>
        </w:rPr>
        <w:t xml:space="preserve">Parents &amp; Community Leaders:</w:t>
      </w:r>
      <w:r>
        <w:t xml:space="preserve"> </w:t>
      </w:r>
      <w:r>
        <w:t xml:space="preserve">Especially in high-density areas like Osu, Kaneshie, and Tema. We address fears of "Western influence" by showcasing Ghanaian-trained counselors using locally relevant frameworks (e.g., integrating family-centered counseling with Adinkra symbolism).</w:t>
      </w:r>
    </w:p>
    <w:p>
      <w:pPr>
        <w:numPr>
          <w:ilvl w:val="0"/>
          <w:numId w:val="1001"/>
        </w:numPr>
        <w:pStyle w:val="Compact"/>
      </w:pPr>
      <w:r>
        <w:rPr>
          <w:bCs/>
          <w:b/>
        </w:rPr>
        <w:t xml:space="preserve">Ministry of Education (MoE) Stakeholders:</w:t>
      </w:r>
      <w:r>
        <w:t xml:space="preserve"> </w:t>
      </w:r>
      <w:r>
        <w:t xml:space="preserve">Critical for policy alignment. The Marketing Plan emphasizes how School Counselor services fulfill MoE's "Holistic Student Development" pillar, with data tracking from pilot schools in Accra.</w:t>
      </w:r>
    </w:p>
    <w:bookmarkEnd w:id="22"/>
    <w:bookmarkStart w:id="23" w:name="marketing-objectives-2024-2026"/>
    <w:p>
      <w:pPr>
        <w:pStyle w:val="Heading2"/>
      </w:pPr>
      <w:r>
        <w:t xml:space="preserve">Marketing Objectives (2024-2026)</w:t>
      </w:r>
    </w:p>
    <w:p>
      <w:pPr>
        <w:pStyle w:val="FirstParagraph"/>
      </w:pPr>
      <w:r>
        <w:t xml:space="preserve">By 2026, achieve:</w:t>
      </w:r>
      <w:r>
        <w:br/>
      </w:r>
      <w:r>
        <w:t xml:space="preserve">• 75% of target schools in Ghana Accra implementing School Counselor services</w:t>
      </w:r>
      <w:r>
        <w:br/>
      </w:r>
      <w:r>
        <w:t xml:space="preserve">• 40% reduction in student absenteeism within participating schools</w:t>
      </w:r>
      <w:r>
        <w:br/>
      </w:r>
      <w:r>
        <w:t xml:space="preserve">• Establishment of a Ghanaian certification standard for School Counselors</w:t>
      </w:r>
      <w:r>
        <w:br/>
      </w:r>
      <w:r>
        <w:t xml:space="preserve">• Positive media coverage in all major Accra publications (Ghanaian Times, MyJoyOnline)</w:t>
      </w:r>
    </w:p>
    <w:bookmarkEnd w:id="23"/>
    <w:bookmarkStart w:id="27" w:name="core-marketing-strategies"/>
    <w:p>
      <w:pPr>
        <w:pStyle w:val="Heading2"/>
      </w:pPr>
      <w:r>
        <w:t xml:space="preserve">Core Marketing Strategies</w:t>
      </w:r>
    </w:p>
    <w:p>
      <w:pPr>
        <w:pStyle w:val="FirstParagraph"/>
      </w:pPr>
      <w:r>
        <w:t xml:space="preserve">Our Marketing Plan employs three integrated pillars:</w:t>
      </w:r>
    </w:p>
    <w:bookmarkStart w:id="24" w:name="culturally-resonant-positioning"/>
    <w:p>
      <w:pPr>
        <w:pStyle w:val="Heading3"/>
      </w:pPr>
      <w:r>
        <w:t xml:space="preserve">1. Culturally Resonant Positioning</w:t>
      </w:r>
    </w:p>
    <w:p>
      <w:pPr>
        <w:pStyle w:val="FirstParagraph"/>
      </w:pPr>
      <w:r>
        <w:t xml:space="preserve">We reject "imported" messaging. The School Counselor is positioned as a Ghanaian solution: "Your Child's Success, Rooted in Our Culture." Campaigns feature Accra-based counselors using Twi and Ga dialects in workshops, with case studies like "Ama from Cantonments Overcame Anxiety Through Her School Counselor." This directly addresses the perception that counseling is foreign. The Marketing Plan uses local landmarks (Kwame Nkrumah Memorial Park, Accra Mall) as campaign backdrops for community events.</w:t>
      </w:r>
    </w:p>
    <w:bookmarkEnd w:id="24"/>
    <w:bookmarkStart w:id="25" w:name="strategic-stakeholder-partnerships"/>
    <w:p>
      <w:pPr>
        <w:pStyle w:val="Heading3"/>
      </w:pPr>
      <w:r>
        <w:t xml:space="preserve">2. Strategic Stakeholder Partnerships</w:t>
      </w:r>
    </w:p>
    <w:p>
      <w:pPr>
        <w:pStyle w:val="FirstParagraph"/>
      </w:pPr>
      <w:r>
        <w:t xml:space="preserve">The Marketing Plan builds alliances with Accra's ecosystem:</w:t>
      </w:r>
    </w:p>
    <w:p>
      <w:pPr>
        <w:numPr>
          <w:ilvl w:val="0"/>
          <w:numId w:val="1002"/>
        </w:numPr>
        <w:pStyle w:val="Compact"/>
      </w:pPr>
      <w:r>
        <w:rPr>
          <w:bCs/>
          <w:b/>
        </w:rPr>
        <w:t xml:space="preserve">MoE Collaboration:</w:t>
      </w:r>
      <w:r>
        <w:t xml:space="preserve"> </w:t>
      </w:r>
      <w:r>
        <w:t xml:space="preserve">Co-hosting "Student Wellbeing Summit" at Accra International Conference Center, featuring Education Minister speeches.</w:t>
      </w:r>
    </w:p>
    <w:p>
      <w:pPr>
        <w:numPr>
          <w:ilvl w:val="0"/>
          <w:numId w:val="1002"/>
        </w:numPr>
        <w:pStyle w:val="Compact"/>
      </w:pPr>
      <w:r>
        <w:rPr>
          <w:bCs/>
          <w:b/>
        </w:rPr>
        <w:t xml:space="preserve">Church &amp; Community Groups:</w:t>
      </w:r>
      <w:r>
        <w:t xml:space="preserve"> </w:t>
      </w:r>
      <w:r>
        <w:t xml:space="preserve">Partnering with Pentecostal churches in Accra (e.g., Christ Embassy) to host parent sessions on "Counseling: A Godly Investment."</w:t>
      </w:r>
    </w:p>
    <w:p>
      <w:pPr>
        <w:numPr>
          <w:ilvl w:val="0"/>
          <w:numId w:val="1002"/>
        </w:numPr>
        <w:pStyle w:val="Compact"/>
      </w:pPr>
      <w:r>
        <w:rPr>
          <w:bCs/>
          <w:b/>
        </w:rPr>
        <w:t xml:space="preserve">Local Media:</w:t>
      </w:r>
      <w:r>
        <w:t xml:space="preserve"> </w:t>
      </w:r>
      <w:r>
        <w:t xml:space="preserve">Radio 102.3 FM's "Parents' Hour" segment featuring School Counselors discussing teen stress in Ghana Accra.</w:t>
      </w:r>
    </w:p>
    <w:bookmarkEnd w:id="25"/>
    <w:bookmarkStart w:id="26" w:name="data-driven-community-engagement"/>
    <w:p>
      <w:pPr>
        <w:pStyle w:val="Heading3"/>
      </w:pPr>
      <w:r>
        <w:t xml:space="preserve">3. Data-Driven Community Engagement</w:t>
      </w:r>
    </w:p>
    <w:p>
      <w:pPr>
        <w:pStyle w:val="FirstParagraph"/>
      </w:pPr>
      <w:r>
        <w:t xml:space="preserve">The Marketing Plan uses hyper-localized tactics:</w:t>
      </w:r>
      <w:r>
        <w:t xml:space="preserve"> </w:t>
      </w:r>
      <w:r>
        <w:t xml:space="preserve">• Free "Mental Health Mornings" at Accra's major markets (Osu, Makola) with health screenings.</w:t>
      </w:r>
      <w:r>
        <w:t xml:space="preserve"> </w:t>
      </w:r>
      <w:r>
        <w:t xml:space="preserve">• School-based demos: A 15-minute "Counseling in Action" video shown during PTA meetings, featuring students from Accra schools.</w:t>
      </w:r>
      <w:r>
        <w:t xml:space="preserve"> </w:t>
      </w:r>
      <w:r>
        <w:t xml:space="preserve">• Alumni testimonials: Former students who thrived after School Counselor support now working at GCB Bank or MTN Ghana share stories.</w:t>
      </w:r>
    </w:p>
    <w:bookmarkEnd w:id="26"/>
    <w:bookmarkEnd w:id="27"/>
    <w:bookmarkStart w:id="28" w:name="budget-allocation-key-tactics"/>
    <w:p>
      <w:pPr>
        <w:pStyle w:val="Heading2"/>
      </w:pPr>
      <w:r>
        <w:t xml:space="preserve">Budget Allocation (Key Tactics)</w:t>
      </w:r>
    </w:p>
    <w:p>
      <w:pPr>
        <w:pStyle w:val="FirstParagraph"/>
      </w:pPr>
      <w:r>
        <w:t xml:space="preserve">70% of the Marketing Plan budget targets community-facing activities in Ghana Accra:</w:t>
      </w:r>
      <w:r>
        <w:t xml:space="preserve"> </w:t>
      </w:r>
      <w:r>
        <w:t xml:space="preserve">• 40%: Community workshops &amp; radio campaigns across Accra zones</w:t>
      </w:r>
      <w:r>
        <w:t xml:space="preserve"> </w:t>
      </w:r>
      <w:r>
        <w:t xml:space="preserve">• 30%: Digital marketing (Facebook ads targeting parents in Accra districts, YouTube shorts with Ghanaian influencers)</w:t>
      </w:r>
      <w:r>
        <w:t xml:space="preserve"> </w:t>
      </w:r>
      <w:r>
        <w:t xml:space="preserve">• 20%: MoE partnership events &amp; certification development</w:t>
      </w:r>
      <w:r>
        <w:t xml:space="preserve"> </w:t>
      </w:r>
      <w:r>
        <w:t xml:space="preserve">• 10%: Metrics tracking (student surveys, absenteeism data)</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pilot in 15 Accra schools; train first cohort of Ghanaian School Counselors. Marketing Plan begins with MoE co-branded press release.</w:t>
      </w:r>
    </w:p>
    <w:p>
      <w:pPr>
        <w:pStyle w:val="BodyText"/>
      </w:pPr>
      <w:r>
        <w:rPr>
          <w:bCs/>
          <w:b/>
        </w:rPr>
        <w:t xml:space="preserve">Q3 2024:</w:t>
      </w:r>
      <w:r>
        <w:t xml:space="preserve"> </w:t>
      </w:r>
      <w:r>
        <w:t xml:space="preserve">"Accra Wellbeing Month" – 50 community workshops across all major Accra districts, featuring local celebrities.</w:t>
      </w:r>
    </w:p>
    <w:p>
      <w:pPr>
        <w:pStyle w:val="BodyText"/>
      </w:pPr>
      <w:r>
        <w:rPr>
          <w:bCs/>
          <w:b/>
        </w:rPr>
        <w:t xml:space="preserve">H1 2025:</w:t>
      </w:r>
      <w:r>
        <w:t xml:space="preserve"> </w:t>
      </w:r>
      <w:r>
        <w:t xml:space="preserve">Scale to 100 schools; publish first Ghana Accra School Counseling Impact Report.</w:t>
      </w:r>
    </w:p>
    <w:p>
      <w:pPr>
        <w:pStyle w:val="BodyText"/>
      </w:pPr>
      <w:r>
        <w:rPr>
          <w:bCs/>
          <w:b/>
        </w:rPr>
        <w:t xml:space="preserve">Q4 2026:</w:t>
      </w:r>
      <w:r>
        <w:t xml:space="preserve"> </w:t>
      </w:r>
      <w:r>
        <w:t xml:space="preserve">Achieve national policy endorsement for mandatory School Counselor staffing in all Ghana Accra public schools.</w:t>
      </w:r>
    </w:p>
    <w:bookmarkEnd w:id="29"/>
    <w:bookmarkStart w:id="30" w:name="evaluation-metrics"/>
    <w:p>
      <w:pPr>
        <w:pStyle w:val="Heading2"/>
      </w:pPr>
      <w:r>
        <w:t xml:space="preserve">Evaluation Metrics</w:t>
      </w:r>
    </w:p>
    <w:p>
      <w:pPr>
        <w:pStyle w:val="FirstParagraph"/>
      </w:pPr>
      <w:r>
        <w:t xml:space="preserve">The Marketing Plan tracks success through four KPIs:</w:t>
      </w:r>
      <w:r>
        <w:t xml:space="preserve"> </w:t>
      </w:r>
      <w:r>
        <w:t xml:space="preserve">• Adoption Rate: % of target schools signing MOUs (Target: 75% by 2026)</w:t>
      </w:r>
      <w:r>
        <w:t xml:space="preserve"> </w:t>
      </w:r>
      <w:r>
        <w:t xml:space="preserve">• Community Trust Score: Pre/post surveys measuring parent confidence in School Counselor services (Target: +50% trust)</w:t>
      </w:r>
      <w:r>
        <w:t xml:space="preserve"> </w:t>
      </w:r>
      <w:r>
        <w:t xml:space="preserve">• Student Outcomes: Reduction in absenteeism &amp; improved exam results (Track via MoE data portals)</w:t>
      </w:r>
      <w:r>
        <w:t xml:space="preserve"> </w:t>
      </w:r>
      <w:r>
        <w:t xml:space="preserve">• Media Sentiment: Positive mentions in Accra publications (Target: 85% positive coverage)</w:t>
      </w:r>
    </w:p>
    <w:bookmarkEnd w:id="30"/>
    <w:bookmarkStart w:id="31" w:name="conclusion"/>
    <w:p>
      <w:pPr>
        <w:pStyle w:val="Heading2"/>
      </w:pPr>
      <w:r>
        <w:t xml:space="preserve">Conclusion</w:t>
      </w:r>
    </w:p>
    <w:p>
      <w:pPr>
        <w:pStyle w:val="FirstParagraph"/>
      </w:pPr>
      <w:r>
        <w:t xml:space="preserve">This Marketing Plan transforms the School Counselor from a perceived luxury into a necessity for Ghana Accra's educational ecosystem. By anchoring every strategy in local context—using Ghanaian voices, addressing cultural barriers head-on, and partnering with Accra's community fabric—we build sustainable demand. The plan doesn't just sell counseling; it redefines student success in Ghana Accra as holistic, culturally rooted, and achievable through the School Counselor. As we implement this Marketing Plan across schools in Ghana Accra, we are not merely launching a service—we are building a new standard for youth development nationwide.</w:t>
      </w:r>
    </w:p>
    <w:p>
      <w:pPr>
        <w:pStyle w:val="BodyText"/>
      </w:pPr>
      <w:r>
        <w:rPr>
          <w:bCs/>
          <w:b/>
        </w:rPr>
        <w:t xml:space="preserve">Final Note:</w:t>
      </w:r>
      <w:r>
        <w:t xml:space="preserve"> </w:t>
      </w:r>
      <w:r>
        <w:t xml:space="preserve">This Marketing Plan is designed for scalability beyond Accra. The Ghana Accra pilot will serve as the blueprint for national expansion by 2027, ensuring the School Counselor becomes an integral part of every child's educational journey across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Ghana Accra</dc:title>
  <dc:creator/>
  <dc:language>en</dc:language>
  <cp:keywords/>
  <dcterms:created xsi:type="dcterms:W3CDTF">2025-12-10T11:05:47Z</dcterms:created>
  <dcterms:modified xsi:type="dcterms:W3CDTF">2025-12-10T11:05:47Z</dcterms:modified>
</cp:coreProperties>
</file>

<file path=docProps/custom.xml><?xml version="1.0" encoding="utf-8"?>
<Properties xmlns="http://schemas.openxmlformats.org/officeDocument/2006/custom-properties" xmlns:vt="http://schemas.openxmlformats.org/officeDocument/2006/docPropsVTypes"/>
</file>