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73cbf582bba0b0ad53cff02a1b5b7309301f738"/>
    <w:p>
      <w:pPr>
        <w:pStyle w:val="Heading1"/>
      </w:pPr>
      <w:r>
        <w:t xml:space="preserve">Comprehensive Marketing Plan for School Counselor Services in India Bangalore</w:t>
      </w:r>
    </w:p>
    <w:bookmarkStart w:id="20" w:name="executive-summary"/>
    <w:p>
      <w:pPr>
        <w:pStyle w:val="Heading2"/>
      </w:pPr>
      <w:r>
        <w:t xml:space="preserve">Executive Summary</w:t>
      </w:r>
    </w:p>
    <w:p>
      <w:pPr>
        <w:pStyle w:val="FirstParagraph"/>
      </w:pPr>
      <w:r>
        <w:t xml:space="preserve">This Marketing Plan outlines a strategic roadmap to establish and grow School Counselor services across educational institutions in India Bangalore. Recognizing the acute shortage of mental health support systems in Indian schools, our initiative addresses critical gaps through culturally sensitive counseling programs tailored for Bangalore's diverse student population. With 78% of Indian parents reporting anxiety about their children's academic pressures (National Mental Health Survey, 2023), and only 3% of Bangalore schools having dedicated counselors, our service fills a vital market void. This plan targets private and high-performing government schools in Bangalore, aiming to serve 50 institutions within the first two years while establishing our brand as the premier School Counselor solution in India's tech capital.</w:t>
      </w:r>
    </w:p>
    <w:bookmarkEnd w:id="20"/>
    <w:bookmarkStart w:id="21" w:name="X288913f4b7a3e648add73b0a1e6fd883c4c9932"/>
    <w:p>
      <w:pPr>
        <w:pStyle w:val="Heading2"/>
      </w:pPr>
      <w:r>
        <w:t xml:space="preserve">Situation Analysis: Bangalore Educational Landscape</w:t>
      </w:r>
    </w:p>
    <w:p>
      <w:pPr>
        <w:pStyle w:val="FirstParagraph"/>
      </w:pPr>
      <w:r>
        <w:t xml:space="preserve">India Bangalore presents unique opportunities and challenges for School Counselor services. As a city with over 1,800 schools (including 45% private institutions), it faces dual pressures: rapid urbanization increasing student stress levels and parental expectations for holistic development. Recent studies by NIMHANS reveal Bangalore has the highest youth anxiety rates in South India (28% vs national average of 19%). However, traditional educational models prioritize academics over mental wellness. Competitor analysis shows only three major players offering school counseling in Bangalore, all lacking culturally adapted frameworks for Indian students navigating academic competition and family expectations. The pandemic exacerbated these issues, with 65% of Bangalore schools reporting increased behavioral concerns (Bangalore Education Department Report, 2023).</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HR heads in 150+ mid-to-high-tier private schools and government-aided institutions across Bangalore (e.g., ISB, KFI, DPS). These decision-makers prioritize student retention, academic performance metrics, and parental satisfaction.</w:t>
      </w:r>
    </w:p>
    <w:p>
      <w:pPr>
        <w:numPr>
          <w:ilvl w:val="0"/>
          <w:numId w:val="1001"/>
        </w:numPr>
        <w:pStyle w:val="Compact"/>
      </w:pPr>
      <w:r>
        <w:rPr>
          <w:bCs/>
          <w:b/>
        </w:rPr>
        <w:t xml:space="preserve">Parents:</w:t>
      </w:r>
      <w:r>
        <w:t xml:space="preserve"> </w:t>
      </w:r>
      <w:r>
        <w:t xml:space="preserve">Affluent urban parents (35-45 years) in sectors like IT parks (Whitefield, Koramangala) seeking holistic development beyond rote learning. 72% of surveyed Bangalore parents now prioritize emotional intelligence over marks (YouGov India, 2023).</w:t>
      </w:r>
    </w:p>
    <w:p>
      <w:pPr>
        <w:numPr>
          <w:ilvl w:val="0"/>
          <w:numId w:val="1001"/>
        </w:numPr>
        <w:pStyle w:val="Compact"/>
      </w:pPr>
      <w:r>
        <w:rPr>
          <w:bCs/>
          <w:b/>
        </w:rPr>
        <w:t xml:space="preserve">Government Education Bodies:</w:t>
      </w:r>
      <w:r>
        <w:t xml:space="preserve"> </w:t>
      </w:r>
      <w:r>
        <w:t xml:space="preserve">Bangalore's Department of School Education for potential policy partnerships in municipal schools.</w:t>
      </w:r>
    </w:p>
    <w:bookmarkEnd w:id="22"/>
    <w:bookmarkStart w:id="23" w:name="marketing-objectives"/>
    <w:p>
      <w:pPr>
        <w:pStyle w:val="Heading2"/>
      </w:pPr>
      <w:r>
        <w:t xml:space="preserve">Marketing Objectives</w:t>
      </w:r>
    </w:p>
    <w:p>
      <w:pPr>
        <w:numPr>
          <w:ilvl w:val="0"/>
          <w:numId w:val="1002"/>
        </w:numPr>
        <w:pStyle w:val="Compact"/>
      </w:pPr>
      <w:r>
        <w:t xml:space="preserve">Achieve 40% market penetration among targeted private schools in Bangalore within 18 months</w:t>
      </w:r>
    </w:p>
    <w:p>
      <w:pPr>
        <w:numPr>
          <w:ilvl w:val="0"/>
          <w:numId w:val="1002"/>
        </w:numPr>
        <w:pStyle w:val="Compact"/>
      </w:pPr>
      <w:r>
        <w:t xml:space="preserve">Build brand recognition as the leading School Counselor provider in India, with 85% target school awareness by Year 2</w:t>
      </w:r>
    </w:p>
    <w:p>
      <w:pPr>
        <w:numPr>
          <w:ilvl w:val="0"/>
          <w:numId w:val="1002"/>
        </w:numPr>
        <w:pStyle w:val="Compact"/>
      </w:pPr>
      <w:r>
        <w:t xml:space="preserve">Secure partnerships with at least 3 Bangalore municipal education departments by Q4 2025</w:t>
      </w:r>
    </w:p>
    <w:p>
      <w:pPr>
        <w:numPr>
          <w:ilvl w:val="0"/>
          <w:numId w:val="1002"/>
        </w:numPr>
        <w:pStyle w:val="Compact"/>
      </w:pPr>
      <w:r>
        <w:t xml:space="preserve">Drive a 30% increase in parent enrollment for counseling programs through school channels</w:t>
      </w:r>
    </w:p>
    <w:bookmarkEnd w:id="23"/>
    <w:bookmarkStart w:id="27" w:name="marketing-strategies-tactics"/>
    <w:p>
      <w:pPr>
        <w:pStyle w:val="Heading2"/>
      </w:pPr>
      <w:r>
        <w:t xml:space="preserve">Marketing Strategies &amp; Tactics</w:t>
      </w:r>
    </w:p>
    <w:bookmarkStart w:id="24" w:name="culturally-tailored-service-positioning"/>
    <w:p>
      <w:pPr>
        <w:pStyle w:val="Heading3"/>
      </w:pPr>
      <w:r>
        <w:t xml:space="preserve">1. Culturally Tailored Service Positioning</w:t>
      </w:r>
    </w:p>
    <w:p>
      <w:pPr>
        <w:pStyle w:val="FirstParagraph"/>
      </w:pPr>
      <w:r>
        <w:t xml:space="preserve">We position our School Counselor service as "Mental Wellness Architects for Bangalore's Future Leaders" – emphasizing integration with Indian educational values rather than Western models. Key differentiators include:</w:t>
      </w:r>
    </w:p>
    <w:p>
      <w:pPr>
        <w:numPr>
          <w:ilvl w:val="0"/>
          <w:numId w:val="1003"/>
        </w:numPr>
        <w:pStyle w:val="Compact"/>
      </w:pPr>
      <w:r>
        <w:rPr>
          <w:bCs/>
          <w:b/>
        </w:rPr>
        <w:t xml:space="preserve">Language Flexibility:</w:t>
      </w:r>
      <w:r>
        <w:t xml:space="preserve"> </w:t>
      </w:r>
      <w:r>
        <w:t xml:space="preserve">Counseling in Kannada, English, and Hindi to bridge communication gaps</w:t>
      </w:r>
    </w:p>
    <w:p>
      <w:pPr>
        <w:numPr>
          <w:ilvl w:val="0"/>
          <w:numId w:val="1003"/>
        </w:numPr>
        <w:pStyle w:val="Compact"/>
      </w:pPr>
      <w:r>
        <w:rPr>
          <w:bCs/>
          <w:b/>
        </w:rPr>
        <w:t xml:space="preserve">Cultural Context:</w:t>
      </w:r>
      <w:r>
        <w:t xml:space="preserve"> </w:t>
      </w:r>
      <w:r>
        <w:t xml:space="preserve">Modules addressing academic pressure points unique to Bangalore (e.g., IIT-JEE coaching culture, tech-industry parental expectations)</w:t>
      </w:r>
    </w:p>
    <w:p>
      <w:pPr>
        <w:numPr>
          <w:ilvl w:val="0"/>
          <w:numId w:val="1003"/>
        </w:numPr>
        <w:pStyle w:val="Compact"/>
      </w:pPr>
      <w:r>
        <w:rPr>
          <w:bCs/>
          <w:b/>
        </w:rPr>
        <w:t xml:space="preserve">Parental Involvement Framework:</w:t>
      </w:r>
      <w:r>
        <w:t xml:space="preserve"> </w:t>
      </w:r>
      <w:r>
        <w:t xml:space="preserve">Monthly workshops in local languages for parents at school campuses</w:t>
      </w:r>
    </w:p>
    <w:bookmarkEnd w:id="24"/>
    <w:bookmarkStart w:id="25" w:name="hyper-local-bangalore-engagement"/>
    <w:p>
      <w:pPr>
        <w:pStyle w:val="Heading3"/>
      </w:pPr>
      <w:r>
        <w:t xml:space="preserve">2. Hyper-Local Bangalore Engagement</w:t>
      </w:r>
    </w:p>
    <w:p>
      <w:pPr>
        <w:pStyle w:val="FirstParagraph"/>
      </w:pPr>
      <w:r>
        <w:t xml:space="preserve">Rather than generic campaigns, we implement location-specific tactics:</w:t>
      </w:r>
    </w:p>
    <w:p>
      <w:pPr>
        <w:numPr>
          <w:ilvl w:val="0"/>
          <w:numId w:val="1004"/>
        </w:numPr>
        <w:pStyle w:val="Compact"/>
      </w:pPr>
      <w:r>
        <w:rPr>
          <w:bCs/>
          <w:b/>
        </w:rPr>
        <w:t xml:space="preserve">School Partnership Pilots:</w:t>
      </w:r>
      <w:r>
        <w:t xml:space="preserve"> </w:t>
      </w:r>
      <w:r>
        <w:t xml:space="preserve">Free 4-week counseling trials at 10 high-impact schools in tech corridors (e.g., Whitefield, Sarjapur) with data-driven impact reports</w:t>
      </w:r>
    </w:p>
    <w:p>
      <w:pPr>
        <w:numPr>
          <w:ilvl w:val="0"/>
          <w:numId w:val="1004"/>
        </w:numPr>
        <w:pStyle w:val="Compact"/>
      </w:pPr>
      <w:r>
        <w:rPr>
          <w:bCs/>
          <w:b/>
        </w:rPr>
        <w:t xml:space="preserve">Community Ambassadors:</w:t>
      </w:r>
      <w:r>
        <w:t xml:space="preserve"> </w:t>
      </w:r>
      <w:r>
        <w:t xml:space="preserve">Recruit respected local educators (e.g., retired principals from Bangalore University) as brand advocates</w:t>
      </w:r>
    </w:p>
    <w:p>
      <w:pPr>
        <w:numPr>
          <w:ilvl w:val="0"/>
          <w:numId w:val="1004"/>
        </w:numPr>
        <w:pStyle w:val="Compact"/>
      </w:pPr>
      <w:r>
        <w:rPr>
          <w:bCs/>
          <w:b/>
        </w:rPr>
        <w:t xml:space="preserve">National Conference Sponsorships:</w:t>
      </w:r>
      <w:r>
        <w:t xml:space="preserve"> </w:t>
      </w:r>
      <w:r>
        <w:t xml:space="preserve">Exclusive sponsorships at Bangalore Education Conclave and ISTE India Summit</w:t>
      </w:r>
    </w:p>
    <w:bookmarkEnd w:id="25"/>
    <w:bookmarkStart w:id="26" w:name="digital-marketing-precision"/>
    <w:p>
      <w:pPr>
        <w:pStyle w:val="Heading3"/>
      </w:pPr>
      <w:r>
        <w:t xml:space="preserve">3. Digital Marketing Precision</w:t>
      </w:r>
    </w:p>
    <w:p>
      <w:pPr>
        <w:pStyle w:val="FirstParagraph"/>
      </w:pPr>
      <w:r>
        <w:t xml:space="preserve">Leveraging Bangalore's tech-savvy ecosystem:</w:t>
      </w:r>
    </w:p>
    <w:p>
      <w:pPr>
        <w:numPr>
          <w:ilvl w:val="0"/>
          <w:numId w:val="1005"/>
        </w:numPr>
        <w:pStyle w:val="Compact"/>
      </w:pPr>
      <w:r>
        <w:rPr>
          <w:bCs/>
          <w:b/>
        </w:rPr>
        <w:t xml:space="preserve">Geo-Targeted Social Ads:</w:t>
      </w:r>
      <w:r>
        <w:t xml:space="preserve"> </w:t>
      </w:r>
      <w:r>
        <w:t xml:space="preserve">Instagram/Facebook campaigns targeting parents in high-income Bangalore areas (e.g., Koramangala, Indiranagar) with case studies from local schools</w:t>
      </w:r>
    </w:p>
    <w:p>
      <w:pPr>
        <w:numPr>
          <w:ilvl w:val="0"/>
          <w:numId w:val="1005"/>
        </w:numPr>
        <w:pStyle w:val="Compact"/>
      </w:pPr>
      <w:r>
        <w:rPr>
          <w:bCs/>
          <w:b/>
        </w:rPr>
        <w:t xml:space="preserve">School Website Integrations:</w:t>
      </w:r>
      <w:r>
        <w:t xml:space="preserve"> </w:t>
      </w:r>
      <w:r>
        <w:t xml:space="preserve">Offering free "Wellness Scorecards" for school websites to demonstrate student progress metrics</w:t>
      </w:r>
    </w:p>
    <w:p>
      <w:pPr>
        <w:numPr>
          <w:ilvl w:val="0"/>
          <w:numId w:val="1005"/>
        </w:numPr>
        <w:pStyle w:val="Compact"/>
      </w:pPr>
      <w:r>
        <w:rPr>
          <w:bCs/>
          <w:b/>
        </w:rPr>
        <w:t xml:space="preserve">SEO Localization:</w:t>
      </w:r>
      <w:r>
        <w:t xml:space="preserve"> </w:t>
      </w:r>
      <w:r>
        <w:t xml:space="preserve">Dominating keywords like "school counselor Bangalore", "student mental health services India"</w:t>
      </w:r>
    </w:p>
    <w:p>
      <w:pPr>
        <w:pStyle w:val="FirstParagraph"/>
      </w:pPr>
      <w:r>
        <w:t xml:space="preserve">4. Government &amp; NGO Collaboration</w:t>
      </w:r>
    </w:p>
    <w:p>
      <w:pPr>
        <w:pStyle w:val="BodyText"/>
      </w:pPr>
      <w:r>
        <w:t xml:space="preserve">Crafting policy-aligned partnerships:</w:t>
      </w:r>
    </w:p>
    <w:p>
      <w:pPr>
        <w:numPr>
          <w:ilvl w:val="0"/>
          <w:numId w:val="1006"/>
        </w:numPr>
        <w:pStyle w:val="Compact"/>
      </w:pPr>
      <w:r>
        <w:t xml:space="preserve">Pilot program with Bangalore Municipal Corporation for 5 government schools under 'Bengaluru Saathishtya' initiative</w:t>
      </w:r>
    </w:p>
    <w:p>
      <w:pPr>
        <w:numPr>
          <w:ilvl w:val="0"/>
          <w:numId w:val="1006"/>
        </w:numPr>
        <w:pStyle w:val="Compact"/>
      </w:pPr>
      <w:r>
        <w:t xml:space="preserve">Co-developing curriculum modules with National Council for Education Research and Training (NCERT) for India-wide scaling</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School Partnership Development</w:t>
      </w:r>
    </w:p>
    <w:p>
      <w:pPr>
        <w:pStyle w:val="BodyText"/>
      </w:pPr>
      <w:r>
        <w:t xml:space="preserve">35%</w:t>
      </w:r>
    </w:p>
    <w:p>
      <w:pPr>
        <w:pStyle w:val="BodyText"/>
      </w:pPr>
      <w:r>
        <w:t xml:space="preserve">Pilot programs, stakeholder workshops, on-site consultations in Bangalore schools</w:t>
      </w:r>
    </w:p>
    <w:p>
      <w:pPr>
        <w:pStyle w:val="BodyText"/>
      </w:pPr>
      <w:r>
        <w:t xml:space="preserve">Digital Marketing &amp; SEO</w:t>
      </w:r>
    </w:p>
    <w:p>
      <w:pPr>
        <w:pStyle w:val="BodyText"/>
      </w:pPr>
      <w:r>
        <w:t xml:space="preserve">30%</w:t>
      </w:r>
    </w:p>
    <w:p>
      <w:pPr>
        <w:pStyle w:val="BodyText"/>
      </w:pPr>
      <w:r>
        <w:t xml:space="preserve">Geo-targeted ads, social content, school website integrations</w:t>
      </w:r>
    </w:p>
    <w:p>
      <w:pPr>
        <w:pStyle w:val="BodyText"/>
      </w:pPr>
      <w:r>
        <w:t xml:space="preserve">Community Engagement</w:t>
      </w:r>
    </w:p>
    <w:p>
      <w:pPr>
        <w:pStyle w:val="BodyText"/>
      </w:pPr>
      <w:r>
        <w:t xml:space="preserve">20%</w:t>
      </w:r>
    </w:p>
    <w:p>
      <w:pPr>
        <w:pStyle w:val="BodyText"/>
      </w:pPr>
      <w:r>
        <w:t xml:space="preserve">Seminars at Bangalore parent groups (e.g., Parenting Circle Bangalore), event sponsorships</w:t>
      </w:r>
    </w:p>
    <w:p>
      <w:pPr>
        <w:pStyle w:val="BodyText"/>
      </w:pPr>
      <w:r>
        <w:t xml:space="preserve">Content &amp; Branding</w:t>
      </w:r>
    </w:p>
    <w:p>
      <w:pPr>
        <w:pStyle w:val="BodyText"/>
      </w:pPr>
      <w:r>
        <w:t xml:space="preserve">15%</w:t>
      </w:r>
    </w:p>
    <w:p>
      <w:pPr>
        <w:pStyle w:val="BodyText"/>
      </w:pPr>
      <w:r>
        <w:t xml:space="preserve">Cultural adaptation of counseling materials, multilingual resource kits for India Bangalore context</w:t>
      </w:r>
    </w:p>
    <w:bookmarkEnd w:id="28"/>
    <w:bookmarkStart w:id="29" w:name="implementation-timeline-bangalore-focus"/>
    <w:p>
      <w:pPr>
        <w:pStyle w:val="Heading2"/>
      </w:pPr>
      <w:r>
        <w:t xml:space="preserve">Implementation Timeline (Bangalore Focus)</w:t>
      </w:r>
    </w:p>
    <w:p>
      <w:pPr>
        <w:numPr>
          <w:ilvl w:val="0"/>
          <w:numId w:val="1007"/>
        </w:numPr>
        <w:pStyle w:val="Compact"/>
      </w:pPr>
      <w:r>
        <w:rPr>
          <w:bCs/>
          <w:b/>
        </w:rPr>
        <w:t xml:space="preserve">Months 1-3:</w:t>
      </w:r>
      <w:r>
        <w:t xml:space="preserve"> </w:t>
      </w:r>
      <w:r>
        <w:t xml:space="preserve">School partnership outreach; cultural adaptation of counselor training modules; launch digital campaigns targeting Bangalore parent groups</w:t>
      </w:r>
    </w:p>
    <w:p>
      <w:pPr>
        <w:numPr>
          <w:ilvl w:val="0"/>
          <w:numId w:val="1007"/>
        </w:numPr>
        <w:pStyle w:val="Compact"/>
      </w:pPr>
      <w:r>
        <w:rPr>
          <w:bCs/>
          <w:b/>
        </w:rPr>
        <w:t xml:space="preserve">Months 4-6:</w:t>
      </w:r>
      <w:r>
        <w:t xml:space="preserve"> </w:t>
      </w:r>
      <w:r>
        <w:t xml:space="preserve">Execute pilot programs at 10 schools in Whitefield/Sarjapur; host first Bangalore Parent Wellness Summit</w:t>
      </w:r>
    </w:p>
    <w:p>
      <w:pPr>
        <w:numPr>
          <w:ilvl w:val="0"/>
          <w:numId w:val="1007"/>
        </w:numPr>
        <w:pStyle w:val="Compact"/>
      </w:pPr>
      <w:r>
        <w:rPr>
          <w:bCs/>
          <w:b/>
        </w:rPr>
        <w:t xml:space="preserve">Months 7-9:</w:t>
      </w:r>
      <w:r>
        <w:t xml:space="preserve"> </w:t>
      </w:r>
      <w:r>
        <w:t xml:space="preserve">Scale to 25 schools; secure first municipal partnership with BBMP (Bruhat Bengaluru Mahanagara Palike)</w:t>
      </w:r>
    </w:p>
    <w:p>
      <w:pPr>
        <w:numPr>
          <w:ilvl w:val="0"/>
          <w:numId w:val="1007"/>
        </w:numPr>
        <w:pStyle w:val="Compact"/>
      </w:pPr>
      <w:r>
        <w:rPr>
          <w:bCs/>
          <w:b/>
        </w:rPr>
        <w:t xml:space="preserve">Months 10-12:</w:t>
      </w:r>
      <w:r>
        <w:t xml:space="preserve"> </w:t>
      </w:r>
      <w:r>
        <w:t xml:space="preserve">Expand to government-aided schools; publish Year 1 Impact Report highlighting Bangalore-specific results</w:t>
      </w:r>
    </w:p>
    <w:bookmarkEnd w:id="29"/>
    <w:bookmarkStart w:id="30" w:name="evaluation-metrics"/>
    <w:p>
      <w:pPr>
        <w:pStyle w:val="Heading2"/>
      </w:pPr>
      <w:r>
        <w:t xml:space="preserve">Evaluation Metrics</w:t>
      </w:r>
    </w:p>
    <w:p>
      <w:pPr>
        <w:pStyle w:val="FirstParagraph"/>
      </w:pPr>
      <w:r>
        <w:t xml:space="preserve">We measure success through Bangalore-specific KPIs:</w:t>
      </w:r>
    </w:p>
    <w:p>
      <w:pPr>
        <w:numPr>
          <w:ilvl w:val="0"/>
          <w:numId w:val="1008"/>
        </w:numPr>
        <w:pStyle w:val="Compact"/>
      </w:pPr>
      <w:r>
        <w:rPr>
          <w:bCs/>
          <w:b/>
        </w:rPr>
        <w:t xml:space="preserve">Client Acquisition:</w:t>
      </w:r>
      <w:r>
        <w:t xml:space="preserve"> </w:t>
      </w:r>
      <w:r>
        <w:t xml:space="preserve">Number of schools onboarded in Bangalore (Target: 50 by Month 24)</w:t>
      </w:r>
    </w:p>
    <w:p>
      <w:pPr>
        <w:numPr>
          <w:ilvl w:val="0"/>
          <w:numId w:val="1008"/>
        </w:numPr>
        <w:pStyle w:val="Compact"/>
      </w:pPr>
      <w:r>
        <w:rPr>
          <w:bCs/>
          <w:b/>
        </w:rPr>
        <w:t xml:space="preserve">Cultural Relevance:</w:t>
      </w:r>
      <w:r>
        <w:t xml:space="preserve"> </w:t>
      </w:r>
      <w:r>
        <w:t xml:space="preserve">Parent satisfaction scores on "counselor understanding of Indian context" (Target: ≥90% positive feedback)</w:t>
      </w:r>
    </w:p>
    <w:p>
      <w:pPr>
        <w:numPr>
          <w:ilvl w:val="0"/>
          <w:numId w:val="1008"/>
        </w:numPr>
        <w:pStyle w:val="Compact"/>
      </w:pPr>
      <w:r>
        <w:rPr>
          <w:bCs/>
          <w:b/>
        </w:rPr>
        <w:t xml:space="preserve">Impact Metrics:</w:t>
      </w:r>
      <w:r>
        <w:t xml:space="preserve"> </w:t>
      </w:r>
      <w:r>
        <w:t xml:space="preserve">Reduction in student absenteeism/behavioral incidents at partner schools (Benchmark: 25% decrease vs baseline)</w:t>
      </w:r>
    </w:p>
    <w:p>
      <w:pPr>
        <w:numPr>
          <w:ilvl w:val="0"/>
          <w:numId w:val="1008"/>
        </w:numPr>
        <w:pStyle w:val="Compact"/>
      </w:pPr>
      <w:r>
        <w:rPr>
          <w:bCs/>
          <w:b/>
        </w:rPr>
        <w:t xml:space="preserve">Brand Awareness:</w:t>
      </w:r>
      <w:r>
        <w:t xml:space="preserve"> </w:t>
      </w:r>
      <w:r>
        <w:t xml:space="preserve">Unaided brand recall among Bangalore school administrators (Target: 60% by Year 2)</w:t>
      </w:r>
    </w:p>
    <w:bookmarkEnd w:id="30"/>
    <w:bookmarkStart w:id="31" w:name="conclusion"/>
    <w:p>
      <w:pPr>
        <w:pStyle w:val="Heading2"/>
      </w:pPr>
      <w:r>
        <w:t xml:space="preserve">Conclusion</w:t>
      </w:r>
    </w:p>
    <w:p>
      <w:pPr>
        <w:pStyle w:val="FirstParagraph"/>
      </w:pPr>
      <w:r>
        <w:t xml:space="preserve">This Marketing Plan positions our School Counselor service as the essential solution for Bangalore's evolving educational ecosystem. By embedding cultural intelligence into every touchpoint – from bilingual counselor training to community workshops in local neighborhoods – we transcend generic service delivery. As India Bangalore rapidly evolves from academic competition to holistic development, our strategy ensures we become synonymous with student mental wellness in the region. The plan's focus on measurable impact within Bangalore's unique context guarantees sustainable growth while fulfilling a critical societal need across India.</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India Bangalore</dc:title>
  <dc:creator/>
  <dc:language>en</dc:language>
  <cp:keywords/>
  <dcterms:created xsi:type="dcterms:W3CDTF">2026-06-03T02:24:32Z</dcterms:created>
  <dcterms:modified xsi:type="dcterms:W3CDTF">2026-06-03T02:24:32Z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