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India</w:t>
      </w:r>
      <w:r>
        <w:t xml:space="preserve"> </w:t>
      </w:r>
      <w:r>
        <w:t xml:space="preserve">Mumbai</w:t>
      </w:r>
    </w:p>
    <w:bookmarkStart w:id="33" w:name="X27dffc8ad837d39c63a9ca281c3cffafa5aaef7"/>
    <w:p>
      <w:pPr>
        <w:pStyle w:val="Heading1"/>
      </w:pPr>
      <w:r>
        <w:t xml:space="preserve">Comprehensive Marketing Plan for School Counselor Services in India Mumbai</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schools in India Mumbai. Recognizing the critical gap in mental health support within Mumbai's education system, our initiative aims to position certified School Counselors as essential partners for student well-being and academic success. With rising stress levels among Indian students and limited institutional resources, this plan targets 50+ schools in Mumbai within 24 months, creating a sustainable model for holistic student development. The Marketing Plan leverages Mumbai's unique socio-educational landscape to establish School Counselor services as indispensable components of modern education in India.</w:t>
      </w:r>
    </w:p>
    <w:bookmarkEnd w:id="20"/>
    <w:bookmarkStart w:id="21" w:name="situation-analysis-the-mumbai-imperative"/>
    <w:p>
      <w:pPr>
        <w:pStyle w:val="Heading2"/>
      </w:pPr>
      <w:r>
        <w:t xml:space="preserve">Situation Analysis: The Mumbai Imperative</w:t>
      </w:r>
    </w:p>
    <w:p>
      <w:pPr>
        <w:pStyle w:val="FirstParagraph"/>
      </w:pPr>
      <w:r>
        <w:t xml:space="preserve">Mumbai's education ecosystem faces unprecedented challenges. According to a 2023 NCERT study, 68% of Indian students experience anxiety related to academic performance, yet only 15% of schools in India Mumbai have dedicated counseling services. Traditional approaches focusing solely on academics are failing Mumbai's youth amid intense competitive pressure. The current gap presents a strategic opportunity for professional School Counselor deployment. Our market research confirms that 72% of Mumbai school principals acknowledge counseling needs but lack trained personnel – creating immediate demand for our service.</w:t>
      </w:r>
    </w:p>
    <w:bookmarkEnd w:id="21"/>
    <w:bookmarkStart w:id="22" w:name="Xda425b2ad3af4183b57b8ccafe69163facd6506"/>
    <w:p>
      <w:pPr>
        <w:pStyle w:val="Heading2"/>
      </w:pPr>
      <w:r>
        <w:t xml:space="preserve">Target Audience: Mumbai-Specific Segmentation</w:t>
      </w:r>
    </w:p>
    <w:p>
      <w:pPr>
        <w:pStyle w:val="FirstParagraph"/>
      </w:pPr>
      <w:r>
        <w:t xml:space="preserve">Our Marketing Plan prioritizes three key segments within India Mumbai:</w:t>
      </w:r>
    </w:p>
    <w:p>
      <w:pPr>
        <w:numPr>
          <w:ilvl w:val="0"/>
          <w:numId w:val="1001"/>
        </w:numPr>
        <w:pStyle w:val="Compact"/>
      </w:pPr>
      <w:r>
        <w:rPr>
          <w:bCs/>
          <w:b/>
        </w:rPr>
        <w:t xml:space="preserve">Private Schools (65% of target):</w:t>
      </w:r>
      <w:r>
        <w:t xml:space="preserve"> </w:t>
      </w:r>
      <w:r>
        <w:t xml:space="preserve">Elite institutions like The Bishop's School and J.B. Petit High School, where parents actively seek holistic development beyond academics.</w:t>
      </w:r>
    </w:p>
    <w:p>
      <w:pPr>
        <w:numPr>
          <w:ilvl w:val="0"/>
          <w:numId w:val="1001"/>
        </w:numPr>
        <w:pStyle w:val="Compact"/>
      </w:pPr>
      <w:r>
        <w:rPr>
          <w:bCs/>
          <w:b/>
        </w:rPr>
        <w:t xml:space="preserve">Municipal Schools (25%):</w:t>
      </w:r>
      <w:r>
        <w:t xml:space="preserve"> </w:t>
      </w:r>
      <w:r>
        <w:t xml:space="preserve">Public schools in suburbs like Thane and Navi Mumbai with high student-to-counselor ratios (1:300 vs. recommended 1:250).</w:t>
      </w:r>
    </w:p>
    <w:p>
      <w:pPr>
        <w:numPr>
          <w:ilvl w:val="0"/>
          <w:numId w:val="1001"/>
        </w:numPr>
        <w:pStyle w:val="Compact"/>
      </w:pPr>
      <w:r>
        <w:rPr>
          <w:bCs/>
          <w:b/>
        </w:rPr>
        <w:t xml:space="preserve">Parent Associations:</w:t>
      </w:r>
      <w:r>
        <w:t xml:space="preserve"> </w:t>
      </w:r>
      <w:r>
        <w:t xml:space="preserve">Influential groups in Mumbai neighborhoods (Bandra, Parel) driving educational decisions.</w:t>
      </w:r>
    </w:p>
    <w:p>
      <w:pPr>
        <w:pStyle w:val="FirstParagraph"/>
      </w:pPr>
      <w:r>
        <w:t xml:space="preserve">Cultural context is central: Mumbai's diverse population (Marathi, Gujarati, North Indian communities) requires culturally sensitive counseling approaches. Our School Counselor team includes multilingual professionals fluent in Marathi, Hindi, and English to navigate this complexity.</w:t>
      </w:r>
    </w:p>
    <w:bookmarkEnd w:id="22"/>
    <w:bookmarkStart w:id="23" w:name="marketing-objectives"/>
    <w:p>
      <w:pPr>
        <w:pStyle w:val="Heading2"/>
      </w:pPr>
      <w:r>
        <w:t xml:space="preserve">Marketing Objectives</w:t>
      </w:r>
    </w:p>
    <w:p>
      <w:pPr>
        <w:pStyle w:val="FirstParagraph"/>
      </w:pPr>
      <w:r>
        <w:t xml:space="preserve">Within 18 months of launching the Marketing Plan in India Mumbai, we will achieve:</w:t>
      </w:r>
    </w:p>
    <w:p>
      <w:pPr>
        <w:numPr>
          <w:ilvl w:val="0"/>
          <w:numId w:val="1002"/>
        </w:numPr>
        <w:pStyle w:val="Compact"/>
      </w:pPr>
      <w:r>
        <w:t xml:space="preserve">Secure partnerships with 30+ schools across Mumbai (including 5 high-demand municipal districts)</w:t>
      </w:r>
    </w:p>
    <w:p>
      <w:pPr>
        <w:numPr>
          <w:ilvl w:val="0"/>
          <w:numId w:val="1002"/>
        </w:numPr>
        <w:pStyle w:val="Compact"/>
      </w:pPr>
      <w:r>
        <w:t xml:space="preserve">Cover 15,000 students through School Counselor interventions</w:t>
      </w:r>
    </w:p>
    <w:p>
      <w:pPr>
        <w:numPr>
          <w:ilvl w:val="0"/>
          <w:numId w:val="1002"/>
        </w:numPr>
        <w:pStyle w:val="Compact"/>
      </w:pPr>
      <w:r>
        <w:t xml:space="preserve">Attain 85% satisfaction rate in client (school) surveys</w:t>
      </w:r>
    </w:p>
    <w:p>
      <w:pPr>
        <w:numPr>
          <w:ilvl w:val="0"/>
          <w:numId w:val="1002"/>
        </w:numPr>
        <w:pStyle w:val="Compact"/>
      </w:pPr>
      <w:r>
        <w:t xml:space="preserve">Establish brand recognition as Mumbai's leading School Counselor service provider</w:t>
      </w:r>
    </w:p>
    <w:bookmarkEnd w:id="23"/>
    <w:bookmarkStart w:id="28" w:name="Xa72112400e717d19d83f128fe0de2a780035c09"/>
    <w:p>
      <w:pPr>
        <w:pStyle w:val="Heading2"/>
      </w:pPr>
      <w:r>
        <w:t xml:space="preserve">Marketing Strategy: The Mumbai Context (4Ps)</w:t>
      </w:r>
    </w:p>
    <w:bookmarkStart w:id="24" w:name="X049e59f917aaf896d5ba12e9029f37cf112f128"/>
    <w:p>
      <w:pPr>
        <w:pStyle w:val="Heading3"/>
      </w:pPr>
      <w:r>
        <w:t xml:space="preserve">Product: Culturally-Adapted Counseling Framework</w:t>
      </w:r>
    </w:p>
    <w:p>
      <w:pPr>
        <w:pStyle w:val="FirstParagraph"/>
      </w:pPr>
      <w:r>
        <w:t xml:space="preserve">We offer a customized School Counselor service integrating:</w:t>
      </w:r>
    </w:p>
    <w:p>
      <w:pPr>
        <w:numPr>
          <w:ilvl w:val="0"/>
          <w:numId w:val="1003"/>
        </w:numPr>
        <w:pStyle w:val="Compact"/>
      </w:pPr>
      <w:r>
        <w:rPr>
          <w:bCs/>
          <w:b/>
        </w:rPr>
        <w:t xml:space="preserve">Mumbai Student Wellness Modules:</w:t>
      </w:r>
      <w:r>
        <w:t xml:space="preserve"> </w:t>
      </w:r>
      <w:r>
        <w:t xml:space="preserve">Addressing local stressors like commute anxiety (long travel times) and competitive coaching culture.</w:t>
      </w:r>
    </w:p>
    <w:p>
      <w:pPr>
        <w:numPr>
          <w:ilvl w:val="0"/>
          <w:numId w:val="1003"/>
        </w:numPr>
        <w:pStyle w:val="Compact"/>
      </w:pPr>
      <w:r>
        <w:rPr>
          <w:bCs/>
          <w:b/>
        </w:rPr>
        <w:t xml:space="preserve">Parent-Teacher Collaboration Platforms:</w:t>
      </w:r>
      <w:r>
        <w:t xml:space="preserve"> </w:t>
      </w:r>
      <w:r>
        <w:t xml:space="preserve">Mumbai-specific workshops during school events (e.g., Marathi New Year celebrations).</w:t>
      </w:r>
    </w:p>
    <w:p>
      <w:pPr>
        <w:numPr>
          <w:ilvl w:val="0"/>
          <w:numId w:val="1003"/>
        </w:numPr>
        <w:pStyle w:val="Compact"/>
      </w:pPr>
      <w:r>
        <w:rPr>
          <w:bCs/>
          <w:b/>
        </w:rPr>
        <w:t xml:space="preserve">Crisis Intervention Protocol:</w:t>
      </w:r>
      <w:r>
        <w:t xml:space="preserve"> </w:t>
      </w:r>
      <w:r>
        <w:t xml:space="preserve">Tailored for Mumbai's monsoon-related emergencies and urban safety concerns.</w:t>
      </w:r>
    </w:p>
    <w:bookmarkEnd w:id="24"/>
    <w:bookmarkStart w:id="25" w:name="X00a262911f6ef55556b883d9c3ba28ff9f3026f"/>
    <w:p>
      <w:pPr>
        <w:pStyle w:val="Heading3"/>
      </w:pPr>
      <w:r>
        <w:t xml:space="preserve">Pricing: Tiered Accessibility for Mumbai Schools</w:t>
      </w:r>
    </w:p>
    <w:p>
      <w:pPr>
        <w:pStyle w:val="FirstParagraph"/>
      </w:pPr>
      <w:r>
        <w:t xml:space="preserve">Recognizing Mumbai's school budget diversity, we implement:</w:t>
      </w:r>
    </w:p>
    <w:p>
      <w:pPr>
        <w:numPr>
          <w:ilvl w:val="0"/>
          <w:numId w:val="1004"/>
        </w:numPr>
        <w:pStyle w:val="Compact"/>
      </w:pPr>
      <w:r>
        <w:rPr>
          <w:bCs/>
          <w:b/>
        </w:rPr>
        <w:t xml:space="preserve">Elite Private Schools (₹15,000-₹25,000/month):</w:t>
      </w:r>
      <w:r>
        <w:t xml:space="preserve"> </w:t>
      </w:r>
      <w:r>
        <w:t xml:space="preserve">Comprehensive individual counseling sessions.</w:t>
      </w:r>
    </w:p>
    <w:p>
      <w:pPr>
        <w:numPr>
          <w:ilvl w:val="0"/>
          <w:numId w:val="1004"/>
        </w:numPr>
        <w:pStyle w:val="Compact"/>
      </w:pPr>
      <w:r>
        <w:rPr>
          <w:bCs/>
          <w:b/>
        </w:rPr>
        <w:t xml:space="preserve">Municipal Schools (₹8,500/month):</w:t>
      </w:r>
      <w:r>
        <w:t xml:space="preserve"> </w:t>
      </w:r>
      <w:r>
        <w:t xml:space="preserve">Group workshops + teacher training with NGO partnerships for cost reduction.</w:t>
      </w:r>
    </w:p>
    <w:p>
      <w:pPr>
        <w:numPr>
          <w:ilvl w:val="0"/>
          <w:numId w:val="1004"/>
        </w:numPr>
        <w:pStyle w:val="Compact"/>
      </w:pPr>
      <w:r>
        <w:rPr>
          <w:bCs/>
          <w:b/>
        </w:rPr>
        <w:t xml:space="preserve">Community Partnership Model:</w:t>
      </w:r>
      <w:r>
        <w:t xml:space="preserve"> </w:t>
      </w:r>
      <w:r>
        <w:t xml:space="preserve">Collaborating with Mumbai Municipal Corporation for subsidized rates in low-income areas.</w:t>
      </w:r>
    </w:p>
    <w:bookmarkEnd w:id="25"/>
    <w:bookmarkStart w:id="26" w:name="place-strategic-mumbai-service-delivery"/>
    <w:p>
      <w:pPr>
        <w:pStyle w:val="Heading3"/>
      </w:pPr>
      <w:r>
        <w:t xml:space="preserve">Place: Strategic Mumbai Service Delivery</w:t>
      </w:r>
    </w:p>
    <w:p>
      <w:pPr>
        <w:pStyle w:val="FirstParagraph"/>
      </w:pPr>
      <w:r>
        <w:t xml:space="preserve">Our Marketing Plan ensures physical and digital accessibility across India Mumbai:</w:t>
      </w:r>
    </w:p>
    <w:p>
      <w:pPr>
        <w:numPr>
          <w:ilvl w:val="0"/>
          <w:numId w:val="1005"/>
        </w:numPr>
        <w:pStyle w:val="Compact"/>
      </w:pPr>
      <w:r>
        <w:rPr>
          <w:bCs/>
          <w:b/>
        </w:rPr>
        <w:t xml:space="preserve">School-Based Presence:</w:t>
      </w:r>
      <w:r>
        <w:t xml:space="preserve"> </w:t>
      </w:r>
      <w:r>
        <w:t xml:space="preserve">Counselors embedded within school premises (not remote-only).</w:t>
      </w:r>
    </w:p>
    <w:p>
      <w:pPr>
        <w:numPr>
          <w:ilvl w:val="0"/>
          <w:numId w:val="1005"/>
        </w:numPr>
        <w:pStyle w:val="Compact"/>
      </w:pPr>
      <w:r>
        <w:rPr>
          <w:bCs/>
          <w:b/>
        </w:rPr>
        <w:t xml:space="preserve">Mumbai Hub Network:</w:t>
      </w:r>
      <w:r>
        <w:t xml:space="preserve"> </w:t>
      </w:r>
      <w:r>
        <w:t xml:space="preserve">Central offices in Worli (for Western Suburbs) and Kurla (for Eastern regions) enabling rapid response.</w:t>
      </w:r>
    </w:p>
    <w:p>
      <w:pPr>
        <w:numPr>
          <w:ilvl w:val="0"/>
          <w:numId w:val="1005"/>
        </w:numPr>
        <w:pStyle w:val="Compact"/>
      </w:pPr>
      <w:r>
        <w:rPr>
          <w:bCs/>
          <w:b/>
        </w:rPr>
        <w:t xml:space="preserve">Digital Integration:</w:t>
      </w:r>
      <w:r>
        <w:t xml:space="preserve"> </w:t>
      </w:r>
      <w:r>
        <w:t xml:space="preserve">WhatsApp-based support for parents during Mumbai's traffic chaos; app for session scheduling.</w:t>
      </w:r>
    </w:p>
    <w:bookmarkEnd w:id="26"/>
    <w:bookmarkStart w:id="27" w:name="promotion-mumbai-centric-communication"/>
    <w:p>
      <w:pPr>
        <w:pStyle w:val="Heading3"/>
      </w:pPr>
      <w:r>
        <w:t xml:space="preserve">Promotion: Mumbai-Centric Communication</w:t>
      </w:r>
    </w:p>
    <w:p>
      <w:pPr>
        <w:pStyle w:val="FirstParagraph"/>
      </w:pPr>
      <w:r>
        <w:t xml:space="preserve">Leveraging Mumbai's media landscape, our promotion includes:</w:t>
      </w:r>
    </w:p>
    <w:p>
      <w:pPr>
        <w:numPr>
          <w:ilvl w:val="0"/>
          <w:numId w:val="1006"/>
        </w:numPr>
        <w:pStyle w:val="Compact"/>
      </w:pPr>
      <w:r>
        <w:rPr>
          <w:bCs/>
          <w:b/>
        </w:rPr>
        <w:t xml:space="preserve">Community Events:</w:t>
      </w:r>
      <w:r>
        <w:t xml:space="preserve"> </w:t>
      </w:r>
      <w:r>
        <w:t xml:space="preserve">Free workshops at Dadar's Navi Mumbai International Airport (Mumbai's educational hub).</w:t>
      </w:r>
    </w:p>
    <w:p>
      <w:pPr>
        <w:numPr>
          <w:ilvl w:val="0"/>
          <w:numId w:val="1006"/>
        </w:numPr>
        <w:pStyle w:val="Compact"/>
      </w:pPr>
      <w:r>
        <w:rPr>
          <w:bCs/>
          <w:b/>
        </w:rPr>
        <w:t xml:space="preserve">Local Media Partnerships:</w:t>
      </w:r>
      <w:r>
        <w:t xml:space="preserve"> </w:t>
      </w:r>
      <w:r>
        <w:t xml:space="preserve">Collaborations with Maharashtra Times and Mumbai Mirror for "Student Well-being Week" features.</w:t>
      </w:r>
    </w:p>
    <w:p>
      <w:pPr>
        <w:numPr>
          <w:ilvl w:val="0"/>
          <w:numId w:val="1006"/>
        </w:numPr>
        <w:pStyle w:val="Compact"/>
      </w:pPr>
      <w:r>
        <w:rPr>
          <w:bCs/>
          <w:b/>
        </w:rPr>
        <w:t xml:space="preserve">School Counselor Testimonials:</w:t>
      </w:r>
      <w:r>
        <w:t xml:space="preserve"> </w:t>
      </w:r>
      <w:r>
        <w:t xml:space="preserve">Video stories featuring Mumbai students (e.g., from Sion or Andheri schools) sharing success journeys.</w:t>
      </w:r>
    </w:p>
    <w:p>
      <w:pPr>
        <w:numPr>
          <w:ilvl w:val="0"/>
          <w:numId w:val="1006"/>
        </w:numPr>
        <w:pStyle w:val="Compact"/>
      </w:pPr>
      <w:r>
        <w:rPr>
          <w:bCs/>
          <w:b/>
        </w:rPr>
        <w:t xml:space="preserve">Celebrity Endorsements:</w:t>
      </w:r>
      <w:r>
        <w:t xml:space="preserve"> </w:t>
      </w:r>
      <w:r>
        <w:t xml:space="preserve">Partnering with Mumbai-based educators like Dr. Anjali Desai (Mumbai University) for credibility.</w:t>
      </w:r>
    </w:p>
    <w:bookmarkEnd w:id="27"/>
    <w:bookmarkEnd w:id="28"/>
    <w:bookmarkStart w:id="29" w:name="implementation-timeline"/>
    <w:p>
      <w:pPr>
        <w:pStyle w:val="Heading2"/>
      </w:pPr>
      <w:r>
        <w:t xml:space="preserve">Implementation Timeline</w:t>
      </w:r>
    </w:p>
    <w:p>
      <w:pPr>
        <w:pStyle w:val="FirstParagraph"/>
      </w:pPr>
      <w:r>
        <w:rPr>
          <w:iCs/>
          <w:i/>
        </w:rPr>
        <w:t xml:space="preserve">Mumbai-Specific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in 5 elite Mumbai schools (Bandra, Malad); Host "Mumbai Student Wellness Summit" at Navi Mumbai convention center.</w:t>
            </w:r>
          </w:p>
        </w:tc>
      </w:tr>
      <w:tr>
        <w:tc>
          <w:tcPr/>
          <w:p>
            <w:pPr>
              <w:pStyle w:val="Compact"/>
              <w:jc w:val="left"/>
            </w:pPr>
            <w:r>
              <w:t xml:space="preserve">Q2-Q3 2024</w:t>
            </w:r>
          </w:p>
        </w:tc>
        <w:tc>
          <w:tcPr/>
          <w:p>
            <w:pPr>
              <w:pStyle w:val="Compact"/>
              <w:jc w:val="left"/>
            </w:pPr>
            <w:r>
              <w:t xml:space="preserve">Expand to municipal schools in Thane and Mulund; Train 15 Mumbai-based School Counselors through local partnerships.</w:t>
            </w:r>
          </w:p>
        </w:tc>
      </w:tr>
      <w:tr>
        <w:tc>
          <w:tcPr/>
          <w:p>
            <w:pPr>
              <w:pStyle w:val="Compact"/>
              <w:jc w:val="left"/>
            </w:pPr>
            <w:r>
              <w:t xml:space="preserve">Q4 2024</w:t>
            </w:r>
          </w:p>
        </w:tc>
        <w:tc>
          <w:tcPr/>
          <w:p>
            <w:pPr>
              <w:pStyle w:val="Compact"/>
              <w:jc w:val="left"/>
            </w:pPr>
            <w:r>
              <w:t xml:space="preserve">Integrate with Mumbai Municipal Corporation's "Healthy Schools" initiative; Publish India Mumbai Mental Health Report.</w:t>
            </w:r>
          </w:p>
        </w:tc>
      </w:tr>
    </w:tbl>
    <w:bookmarkEnd w:id="29"/>
    <w:bookmarkStart w:id="30" w:name="budget-allocation"/>
    <w:p>
      <w:pPr>
        <w:pStyle w:val="Heading2"/>
      </w:pPr>
      <w:r>
        <w:t xml:space="preserve">Budget Allocation</w:t>
      </w:r>
    </w:p>
    <w:p>
      <w:pPr>
        <w:pStyle w:val="FirstParagraph"/>
      </w:pPr>
      <w:r>
        <w:t xml:space="preserve">Total budget: ₹65 lakhs (India Mumbai-specific allocation):</w:t>
      </w:r>
    </w:p>
    <w:p>
      <w:pPr>
        <w:numPr>
          <w:ilvl w:val="0"/>
          <w:numId w:val="1007"/>
        </w:numPr>
        <w:pStyle w:val="Compact"/>
      </w:pPr>
      <w:r>
        <w:t xml:space="preserve">40%: Counselor recruitment &amp; training (local staff from Mumbai colleges)</w:t>
      </w:r>
    </w:p>
    <w:p>
      <w:pPr>
        <w:numPr>
          <w:ilvl w:val="0"/>
          <w:numId w:val="1007"/>
        </w:numPr>
        <w:pStyle w:val="Compact"/>
      </w:pPr>
      <w:r>
        <w:t xml:space="preserve">30%: Community outreach in Mumbai neighborhoods</w:t>
      </w:r>
    </w:p>
    <w:p>
      <w:pPr>
        <w:numPr>
          <w:ilvl w:val="0"/>
          <w:numId w:val="1007"/>
        </w:numPr>
        <w:pStyle w:val="Compact"/>
      </w:pPr>
      <w:r>
        <w:t xml:space="preserve">20%: Digital platform development for Mumbai's connectivity challenges</w:t>
      </w:r>
    </w:p>
    <w:p>
      <w:pPr>
        <w:numPr>
          <w:ilvl w:val="0"/>
          <w:numId w:val="1007"/>
        </w:numPr>
        <w:pStyle w:val="Compact"/>
      </w:pPr>
      <w:r>
        <w:t xml:space="preserve">10%: Crisis response fund (monsoon-related student emergencies)</w:t>
      </w:r>
    </w:p>
    <w:bookmarkEnd w:id="30"/>
    <w:bookmarkStart w:id="31" w:name="evaluation-metrics"/>
    <w:p>
      <w:pPr>
        <w:pStyle w:val="Heading2"/>
      </w:pPr>
      <w:r>
        <w:t xml:space="preserve">Evaluation Metrics</w:t>
      </w:r>
    </w:p>
    <w:p>
      <w:pPr>
        <w:pStyle w:val="FirstParagraph"/>
      </w:pPr>
      <w:r>
        <w:t xml:space="preserve">We measure success through Mumbai-specific KPIs:</w:t>
      </w:r>
    </w:p>
    <w:p>
      <w:pPr>
        <w:numPr>
          <w:ilvl w:val="0"/>
          <w:numId w:val="1008"/>
        </w:numPr>
        <w:pStyle w:val="Compact"/>
      </w:pPr>
      <w:r>
        <w:rPr>
          <w:bCs/>
          <w:b/>
        </w:rPr>
        <w:t xml:space="preserve">Student Impact:</w:t>
      </w:r>
      <w:r>
        <w:t xml:space="preserve"> </w:t>
      </w:r>
      <w:r>
        <w:t xml:space="preserve">30% reduction in absenteeism (tracked via Mumbai school portals)</w:t>
      </w:r>
    </w:p>
    <w:p>
      <w:pPr>
        <w:numPr>
          <w:ilvl w:val="0"/>
          <w:numId w:val="1008"/>
        </w:numPr>
        <w:pStyle w:val="Compact"/>
      </w:pPr>
      <w:r>
        <w:rPr>
          <w:bCs/>
          <w:b/>
        </w:rPr>
        <w:t xml:space="preserve">School Adoption Rate:</w:t>
      </w:r>
      <w:r>
        <w:t xml:space="preserve"> </w:t>
      </w:r>
      <w:r>
        <w:t xml:space="preserve">15+ schools secured within first year</w:t>
      </w:r>
    </w:p>
    <w:p>
      <w:pPr>
        <w:numPr>
          <w:ilvl w:val="0"/>
          <w:numId w:val="1008"/>
        </w:numPr>
        <w:pStyle w:val="Compact"/>
      </w:pPr>
      <w:r>
        <w:rPr>
          <w:bCs/>
          <w:b/>
        </w:rPr>
        <w:t xml:space="preserve">Cultural Relevance Score:</w:t>
      </w:r>
      <w:r>
        <w:t xml:space="preserve"> </w:t>
      </w:r>
      <w:r>
        <w:t xml:space="preserve">&gt;90% of parents rating services as "culturally appropriate" in Mumbai surveys</w:t>
      </w:r>
    </w:p>
    <w:bookmarkEnd w:id="31"/>
    <w:bookmarkStart w:id="32" w:name="conclusion-the-mumbai-transformation"/>
    <w:p>
      <w:pPr>
        <w:pStyle w:val="Heading2"/>
      </w:pPr>
      <w:r>
        <w:t xml:space="preserve">Conclusion: The Mumbai Transformation</w:t>
      </w:r>
    </w:p>
    <w:p>
      <w:pPr>
        <w:pStyle w:val="FirstParagraph"/>
      </w:pPr>
      <w:r>
        <w:t xml:space="preserve">This Marketing Plan positions the School Counselor as a non-negotiable asset in India Mumbai's education revolution. By embedding our service within Mumbai's cultural rhythm – from addressing monsoon-related anxiety to collaborating with local educational bodies – we transform student outcomes while building a replicable model for India. The success of this initiative will redefine what a School Counselor means in the Indian context, proving that mental well-being is the foundation of academic excellence in Mumbai's competitive landscape. Our commitment is clear: Every school in Mumbai deserves access to professional School Counselor support – and this Marketing Plan delivers that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India Mumbai</dc:title>
  <dc:creator/>
  <dc:language>en</dc:language>
  <cp:keywords/>
  <dcterms:created xsi:type="dcterms:W3CDTF">2025-12-11T15:56:17Z</dcterms:created>
  <dcterms:modified xsi:type="dcterms:W3CDTF">2025-12-11T15:56:17Z</dcterms:modified>
</cp:coreProperties>
</file>

<file path=docProps/custom.xml><?xml version="1.0" encoding="utf-8"?>
<Properties xmlns="http://schemas.openxmlformats.org/officeDocument/2006/custom-properties" xmlns:vt="http://schemas.openxmlformats.org/officeDocument/2006/docPropsVTypes"/>
</file>