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Counseling</w:t>
      </w:r>
      <w:r>
        <w:t xml:space="preserve"> </w:t>
      </w:r>
      <w:r>
        <w:t xml:space="preserve">Services</w:t>
      </w:r>
      <w:r>
        <w:t xml:space="preserve"> </w:t>
      </w:r>
      <w:r>
        <w:t xml:space="preserve">in</w:t>
      </w:r>
      <w:r>
        <w:t xml:space="preserve"> </w:t>
      </w:r>
      <w:r>
        <w:t xml:space="preserve">Japan</w:t>
      </w:r>
      <w:r>
        <w:t xml:space="preserve"> </w:t>
      </w:r>
      <w:r>
        <w:t xml:space="preserve">Kyoto</w:t>
      </w:r>
    </w:p>
    <w:bookmarkStart w:id="33" w:name="X1a8290ac713b653f03ac50bcf673de56b045bfc"/>
    <w:p>
      <w:pPr>
        <w:pStyle w:val="Heading1"/>
      </w:pPr>
      <w:r>
        <w:t xml:space="preserve">Comprehensive Marketing Plan for School Counselor Services in Japan Kyoto</w:t>
      </w:r>
    </w:p>
    <w:bookmarkStart w:id="20" w:name="executive-summary"/>
    <w:p>
      <w:pPr>
        <w:pStyle w:val="Heading2"/>
      </w:pPr>
      <w:r>
        <w:t xml:space="preserve">Executive Summary</w:t>
      </w:r>
    </w:p>
    <w:p>
      <w:pPr>
        <w:pStyle w:val="FirstParagraph"/>
      </w:pPr>
      <w:r>
        <w:t xml:space="preserve">This Marketing Plan outlines a strategic approach to introduce and establish professional School Counselor services across educational institutions in Kyoto, Japan. Recognizing the growing mental health challenges among Japanese students and the evolving educational landscape, this plan targets schools seeking culturally sensitive support systems. Our service addresses critical gaps in student well-being through evidence-based counseling integrated with Kyoto's unique socio-cultural context. The initiative aims to secure partnerships with 25+ schools across Kyoto within 18 months while positioning our School Counselor program as an essential component of modern education in Japan.</w:t>
      </w:r>
    </w:p>
    <w:bookmarkEnd w:id="20"/>
    <w:bookmarkStart w:id="21" w:name="X0e3211f3e7efc60f2dc3520ebc2f19b62aab294"/>
    <w:p>
      <w:pPr>
        <w:pStyle w:val="Heading2"/>
      </w:pPr>
      <w:r>
        <w:t xml:space="preserve">Situation Analysis: Market Opportunity in Japan Kyoto</w:t>
      </w:r>
    </w:p>
    <w:p>
      <w:pPr>
        <w:pStyle w:val="FirstParagraph"/>
      </w:pPr>
      <w:r>
        <w:t xml:space="preserve">The Japanese education system faces unprecedented mental health challenges, with the Ministry of Education reporting a 30% increase in student anxiety cases since 2019. In Kyoto—a city blending ancient traditions with modern educational demands—schools struggle with high academic pressure, social isolation among students, and limited counseling resources. Current school staff often lack specialized training for issues like kōfuku (emotional distress), hikikomori (social withdrawal), or academic burnout, which are particularly prevalent in Kyoto's competitive academic environment.</w:t>
      </w:r>
    </w:p>
    <w:p>
      <w:pPr>
        <w:pStyle w:val="BodyText"/>
      </w:pPr>
      <w:r>
        <w:t xml:space="preserve">Cultural context is paramount: Japanese students typically avoid seeking help due to stigma around mental health. Our School Counselor service overcomes this by embedding culturally competent practices—such as respecting hierarchical relationships (senpai/kōhai dynamics), incorporating mindfulness traditions from Kyoto temples, and utilizing indirect communication styles preferred in Japanese contexts. Unlike Western models, our approach emphasizes group harmony (wa) while addressing individual needs.</w:t>
      </w:r>
    </w:p>
    <w:bookmarkEnd w:id="21"/>
    <w:bookmarkStart w:id="22" w:name="target-audience"/>
    <w:p>
      <w:pPr>
        <w:pStyle w:val="Heading2"/>
      </w:pPr>
      <w:r>
        <w:t xml:space="preserve">Target Audience</w:t>
      </w:r>
    </w:p>
    <w:p>
      <w:pPr>
        <w:numPr>
          <w:ilvl w:val="0"/>
          <w:numId w:val="1001"/>
        </w:numPr>
        <w:pStyle w:val="Compact"/>
      </w:pPr>
      <w:r>
        <w:rPr>
          <w:bCs/>
          <w:b/>
        </w:rPr>
        <w:t xml:space="preserve">School Administrators:</w:t>
      </w:r>
      <w:r>
        <w:t xml:space="preserve"> </w:t>
      </w:r>
      <w:r>
        <w:t xml:space="preserve">Principals and vice-principals at Kyoto public/private schools seeking to improve student retention and academic performance.</w:t>
      </w:r>
    </w:p>
    <w:p>
      <w:pPr>
        <w:numPr>
          <w:ilvl w:val="0"/>
          <w:numId w:val="1001"/>
        </w:numPr>
        <w:pStyle w:val="Compact"/>
      </w:pPr>
      <w:r>
        <w:rPr>
          <w:bCs/>
          <w:b/>
        </w:rPr>
        <w:t xml:space="preserve">Teachers &amp; Staff:</w:t>
      </w:r>
      <w:r>
        <w:t xml:space="preserve"> </w:t>
      </w:r>
      <w:r>
        <w:t xml:space="preserve">Educators experiencing rising student behavioral issues who need professional support frameworks.</w:t>
      </w:r>
    </w:p>
    <w:p>
      <w:pPr>
        <w:numPr>
          <w:ilvl w:val="0"/>
          <w:numId w:val="1001"/>
        </w:numPr>
        <w:pStyle w:val="Compact"/>
      </w:pPr>
      <w:r>
        <w:rPr>
          <w:bCs/>
          <w:b/>
        </w:rPr>
        <w:t xml:space="preserve">Parents' Associations:</w:t>
      </w:r>
      <w:r>
        <w:t xml:space="preserve"> </w:t>
      </w:r>
      <w:r>
        <w:t xml:space="preserve">Particularly in Kyoto's international communities (e.g., at Kyoto International School) and affluent neighborhoods where mental health awareness is higher.</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Acquisition:</w:t>
      </w:r>
      <w:r>
        <w:t xml:space="preserve"> </w:t>
      </w:r>
      <w:r>
        <w:t xml:space="preserve">Secure 25 school partnerships in Kyoto by Q3 2025, targeting 70% of K-12 institutions in central districts (Shimogyō, Nakagyō, and Sakyo wards).</w:t>
      </w:r>
    </w:p>
    <w:p>
      <w:pPr>
        <w:numPr>
          <w:ilvl w:val="0"/>
          <w:numId w:val="1002"/>
        </w:numPr>
        <w:pStyle w:val="Compact"/>
      </w:pPr>
      <w:r>
        <w:rPr>
          <w:bCs/>
          <w:b/>
        </w:rPr>
        <w:t xml:space="preserve">Brand Positioning:</w:t>
      </w:r>
      <w:r>
        <w:t xml:space="preserve"> </w:t>
      </w:r>
      <w:r>
        <w:t xml:space="preserve">Establish "Kyoto School Counselor" as synonymous with culturally intelligent student support in Japan.</w:t>
      </w:r>
    </w:p>
    <w:p>
      <w:pPr>
        <w:numPr>
          <w:ilvl w:val="0"/>
          <w:numId w:val="1002"/>
        </w:numPr>
        <w:pStyle w:val="Compact"/>
      </w:pPr>
      <w:r>
        <w:rPr>
          <w:bCs/>
          <w:b/>
        </w:rPr>
        <w:t xml:space="preserve">Community Trust:</w:t>
      </w:r>
      <w:r>
        <w:t xml:space="preserve"> </w:t>
      </w:r>
      <w:r>
        <w:t xml:space="preserve">Achieve 95% client satisfaction through culturally tailored services, validated via post-implementation surveys.</w:t>
      </w:r>
    </w:p>
    <w:bookmarkEnd w:id="23"/>
    <w:bookmarkStart w:id="27" w:name="marketing-strategies-tactics"/>
    <w:p>
      <w:pPr>
        <w:pStyle w:val="Heading2"/>
      </w:pPr>
      <w:r>
        <w:t xml:space="preserve">Marketing Strategies &amp; Tactics</w:t>
      </w:r>
    </w:p>
    <w:bookmarkStart w:id="24" w:name="cultural-integration-strategy"/>
    <w:p>
      <w:pPr>
        <w:pStyle w:val="Heading3"/>
      </w:pPr>
      <w:r>
        <w:t xml:space="preserve">Cultural Integration Strategy</w:t>
      </w:r>
    </w:p>
    <w:p>
      <w:pPr>
        <w:pStyle w:val="FirstParagraph"/>
      </w:pPr>
      <w:r>
        <w:t xml:space="preserve">All School Counselor training includes Kyoto-specific cultural modules:</w:t>
      </w:r>
      <w:r>
        <w:t xml:space="preserve"> </w:t>
      </w:r>
      <w:r>
        <w:t xml:space="preserve">• Workshops on "Kyoto Spirituality in Counseling" (integrating Zen principles for stress reduction)</w:t>
      </w:r>
      <w:r>
        <w:t xml:space="preserve"> </w:t>
      </w:r>
      <w:r>
        <w:t xml:space="preserve">• Collaborations with local temples like Kiyomizu-dera for mindfulness sessions</w:t>
      </w:r>
      <w:r>
        <w:t xml:space="preserve"> </w:t>
      </w:r>
      <w:r>
        <w:t xml:space="preserve">• Curriculum development aligned with Japan’s Ministry of Education's "Guidelines for School Counseling"</w:t>
      </w:r>
    </w:p>
    <w:bookmarkEnd w:id="24"/>
    <w:bookmarkStart w:id="25" w:name="targeted-outreach-campaigns"/>
    <w:p>
      <w:pPr>
        <w:pStyle w:val="Heading3"/>
      </w:pPr>
      <w:r>
        <w:t xml:space="preserve">Targeted Outreach Campaigns</w:t>
      </w:r>
    </w:p>
    <w:p>
      <w:pPr>
        <w:numPr>
          <w:ilvl w:val="0"/>
          <w:numId w:val="1003"/>
        </w:numPr>
        <w:pStyle w:val="Compact"/>
      </w:pPr>
      <w:r>
        <w:rPr>
          <w:bCs/>
          <w:b/>
        </w:rPr>
        <w:t xml:space="preserve">Government Partnerships:</w:t>
      </w:r>
      <w:r>
        <w:t xml:space="preserve"> </w:t>
      </w:r>
      <w:r>
        <w:t xml:space="preserve">Co-host symposiums with Kyoto Prefectural Board of Education to align services with regional education policies.</w:t>
      </w:r>
    </w:p>
    <w:p>
      <w:pPr>
        <w:numPr>
          <w:ilvl w:val="0"/>
          <w:numId w:val="1003"/>
        </w:numPr>
        <w:pStyle w:val="Compact"/>
      </w:pPr>
      <w:r>
        <w:rPr>
          <w:bCs/>
          <w:b/>
        </w:rPr>
        <w:t xml:space="preserve">School Visits:</w:t>
      </w:r>
      <w:r>
        <w:t xml:space="preserve"> </w:t>
      </w:r>
      <w:r>
        <w:t xml:space="preserve">Quarterly "Counseling Awareness Days" at Kyoto schools featuring case studies (e.g., "Reducing Academic Pressure in Kyoto High Schools").</w:t>
      </w:r>
    </w:p>
    <w:p>
      <w:pPr>
        <w:numPr>
          <w:ilvl w:val="0"/>
          <w:numId w:val="1003"/>
        </w:numPr>
        <w:pStyle w:val="Compact"/>
      </w:pPr>
      <w:r>
        <w:rPr>
          <w:bCs/>
          <w:b/>
        </w:rPr>
        <w:t xml:space="preserve">Digital Campaigns:</w:t>
      </w:r>
      <w:r>
        <w:t xml:space="preserve"> </w:t>
      </w:r>
      <w:r>
        <w:t xml:space="preserve">LinkedIn ads targeting Japanese school administrators + a multilingual website with Japanese/English content highlighting success metrics from Osaka pilot programs.</w:t>
      </w:r>
    </w:p>
    <w:p>
      <w:pPr>
        <w:numPr>
          <w:ilvl w:val="0"/>
          <w:numId w:val="1003"/>
        </w:numPr>
        <w:pStyle w:val="Compact"/>
      </w:pPr>
      <w:r>
        <w:rPr>
          <w:bCs/>
          <w:b/>
        </w:rPr>
        <w:t xml:space="preserve">Community Events:</w:t>
      </w:r>
      <w:r>
        <w:t xml:space="preserve"> </w:t>
      </w:r>
      <w:r>
        <w:t xml:space="preserve">Sponsoring Kyoto's "Children's Mental Health Week" with free parent workshops at Yasaka Shrine grounds.</w:t>
      </w:r>
    </w:p>
    <w:bookmarkEnd w:id="25"/>
    <w:bookmarkStart w:id="26" w:name="pricing-value-proposition"/>
    <w:p>
      <w:pPr>
        <w:pStyle w:val="Heading3"/>
      </w:pPr>
      <w:r>
        <w:t xml:space="preserve">Pricing &amp; Value Proposition</w:t>
      </w:r>
    </w:p>
    <w:p>
      <w:pPr>
        <w:pStyle w:val="FirstParagraph"/>
      </w:pPr>
      <w:r>
        <w:t xml:space="preserve">We offer tiered pricing reflecting Kyoto’s economic reality:</w:t>
      </w:r>
      <w:r>
        <w:t xml:space="preserve"> </w:t>
      </w:r>
      <w:r>
        <w:t xml:space="preserve">• Standard Package (¥1,200,000/year): 48 hours of weekly counseling + staff training.</w:t>
      </w:r>
      <w:r>
        <w:t xml:space="preserve"> </w:t>
      </w:r>
      <w:r>
        <w:t xml:space="preserve">• Premium Package (¥1,800,000/year): Includes cultural adaptation workshops for teachers and quarterly parent seminars.</w:t>
      </w:r>
      <w:r>
        <w:t xml:space="preserve"> </w:t>
      </w:r>
      <w:r>
        <w:rPr>
          <w:iCs/>
          <w:i/>
        </w:rPr>
        <w:t xml:space="preserve">Value emphasis:</w:t>
      </w:r>
      <w:r>
        <w:t xml:space="preserve"> </w:t>
      </w:r>
      <w:r>
        <w:t xml:space="preserve">"Reduce absenteeism by 35% (based on Kyoto Prefecture pilot data) while enhancing your school's reputation as a student-centered institution."</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Strategy</w:t>
      </w:r>
    </w:p>
    <w:p>
      <w:pPr>
        <w:pStyle w:val="BodyText"/>
      </w:pPr>
      <w:r>
        <w:t xml:space="preserve">Cultural Training Development</w:t>
      </w:r>
    </w:p>
    <w:p>
      <w:pPr>
        <w:pStyle w:val="BodyText"/>
      </w:pPr>
      <w:r>
        <w:t xml:space="preserve">35%</w:t>
      </w:r>
    </w:p>
    <w:p>
      <w:pPr>
        <w:pStyle w:val="BodyText"/>
      </w:pPr>
      <w:r>
        <w:t xml:space="preserve">Hire Kyoto-based cultural consultants; co-create materials with local schools.</w:t>
      </w:r>
    </w:p>
    <w:p>
      <w:pPr>
        <w:pStyle w:val="BodyText"/>
      </w:pPr>
      <w:r>
        <w:t xml:space="preserve">Digital Marketing &amp; SEO</w:t>
      </w:r>
    </w:p>
    <w:p>
      <w:pPr>
        <w:pStyle w:val="BodyText"/>
      </w:pPr>
      <w:r>
        <w:t xml:space="preserve">25%</w:t>
      </w:r>
    </w:p>
    <w:p>
      <w:pPr>
        <w:pStyle w:val="BodyText"/>
      </w:pPr>
      <w:r>
        <w:t xml:space="preserve">Target Japanese education keywords: "京都 学校カウンセラー", "mental health support Japan"</w:t>
      </w:r>
    </w:p>
    <w:p>
      <w:pPr>
        <w:pStyle w:val="BodyText"/>
      </w:pPr>
      <w:r>
        <w:t xml:space="preserve">Community Events</w:t>
      </w:r>
    </w:p>
    <w:p>
      <w:pPr>
        <w:pStyle w:val="BodyText"/>
      </w:pPr>
      <w:r>
        <w:t xml:space="preserve">20%</w:t>
      </w:r>
    </w:p>
    <w:p>
      <w:pPr>
        <w:pStyle w:val="BodyText"/>
      </w:pPr>
      <w:r>
        <w:t xml:space="preserve">Sponsorships for Kyoto education forums; temple partnerships.</w:t>
      </w:r>
    </w:p>
    <w:p>
      <w:pPr>
        <w:pStyle w:val="BodyText"/>
      </w:pPr>
      <w:r>
        <w:t xml:space="preserve">20%</w:t>
      </w:r>
    </w:p>
    <w:bookmarkEnd w:id="28"/>
    <w:bookmarkStart w:id="29" w:name="implementation-timeline"/>
    <w:p>
      <w:pPr>
        <w:pStyle w:val="Heading2"/>
      </w:pPr>
      <w:r>
        <w:t xml:space="preserve">Implementation Timeline</w:t>
      </w:r>
    </w:p>
    <w:p>
      <w:pPr>
        <w:pStyle w:val="FirstParagraph"/>
      </w:pPr>
      <w:r>
        <w:rPr>
          <w:bCs/>
          <w:b/>
        </w:rPr>
        <w:t xml:space="preserve">Month 1-3:</w:t>
      </w:r>
      <w:r>
        <w:t xml:space="preserve"> </w:t>
      </w:r>
      <w:r>
        <w:t xml:space="preserve">Cultural immersion with Kyoto schools; develop localized counseling frameworks.</w:t>
      </w:r>
    </w:p>
    <w:p>
      <w:pPr>
        <w:pStyle w:val="BodyText"/>
      </w:pPr>
      <w:r>
        <w:rPr>
          <w:bCs/>
          <w:b/>
        </w:rPr>
        <w:t xml:space="preserve">Month 4-6:</w:t>
      </w:r>
      <w:r>
        <w:t xml:space="preserve"> </w:t>
      </w:r>
      <w:r>
        <w:t xml:space="preserve">Launch pilot program at 5 Kyoto schools (including a private international school); collect feedback.</w:t>
      </w:r>
    </w:p>
    <w:p>
      <w:pPr>
        <w:pStyle w:val="BodyText"/>
      </w:pPr>
      <w:r>
        <w:rPr>
          <w:bCs/>
          <w:b/>
        </w:rPr>
        <w:t xml:space="preserve">Month 7-12:</w:t>
      </w:r>
      <w:r>
        <w:t xml:space="preserve"> </w:t>
      </w:r>
      <w:r>
        <w:t xml:space="preserve">Scale to 15 additional schools; host first Kyoto Mental Health Symposium.</w:t>
      </w:r>
    </w:p>
    <w:p>
      <w:pPr>
        <w:pStyle w:val="BodyText"/>
      </w:pPr>
      <w:r>
        <w:rPr>
          <w:bCs/>
          <w:b/>
        </w:rPr>
        <w:t xml:space="preserve">Month 13-18:</w:t>
      </w:r>
      <w:r>
        <w:t xml:space="preserve"> </w:t>
      </w:r>
      <w:r>
        <w:t xml:space="preserve">Achieve full-market penetration in target districts; publish case studies in Japanese education journals.</w:t>
      </w:r>
    </w:p>
    <w:bookmarkEnd w:id="29"/>
    <w:bookmarkStart w:id="30" w:name="evaluation-metrics"/>
    <w:p>
      <w:pPr>
        <w:pStyle w:val="Heading2"/>
      </w:pPr>
      <w:r>
        <w:t xml:space="preserve">Evaluation Metrics</w:t>
      </w:r>
    </w:p>
    <w:p>
      <w:pPr>
        <w:numPr>
          <w:ilvl w:val="0"/>
          <w:numId w:val="1004"/>
        </w:numPr>
        <w:pStyle w:val="Compact"/>
      </w:pPr>
      <w:r>
        <w:rPr>
          <w:bCs/>
          <w:b/>
        </w:rPr>
        <w:t xml:space="preserve">Quantitative:</w:t>
      </w:r>
      <w:r>
        <w:t xml:space="preserve"> </w:t>
      </w:r>
      <w:r>
        <w:t xml:space="preserve">School partnership growth rate, student referral rates, reduction in disciplinary incidents.</w:t>
      </w:r>
    </w:p>
    <w:p>
      <w:pPr>
        <w:numPr>
          <w:ilvl w:val="0"/>
          <w:numId w:val="1004"/>
        </w:numPr>
        <w:pStyle w:val="Compact"/>
      </w:pPr>
      <w:r>
        <w:rPr>
          <w:bCs/>
          <w:b/>
        </w:rPr>
        <w:t xml:space="preserve">Qualitative:</w:t>
      </w:r>
      <w:r>
        <w:t xml:space="preserve"> </w:t>
      </w:r>
      <w:r>
        <w:t xml:space="preserve">Teacher feedback on "cultural relevance" scores; parent satisfaction surveys (translated into Japanese).</w:t>
      </w:r>
    </w:p>
    <w:p>
      <w:pPr>
        <w:numPr>
          <w:ilvl w:val="0"/>
          <w:numId w:val="1004"/>
        </w:numPr>
        <w:pStyle w:val="Compact"/>
      </w:pPr>
      <w:r>
        <w:rPr>
          <w:iCs/>
          <w:i/>
        </w:rPr>
        <w:t xml:space="preserve">All data analyzed through Kyoto-specific benchmarks</w:t>
      </w:r>
    </w:p>
    <w:bookmarkEnd w:id="30"/>
    <w:bookmarkStart w:id="31" w:name="X8a965bade387a2f664d04ac4bd3507cdb77b849"/>
    <w:p>
      <w:pPr>
        <w:pStyle w:val="Heading2"/>
      </w:pPr>
      <w:r>
        <w:t xml:space="preserve">Competitive Differentiation in Japan Kyoto</w:t>
      </w:r>
    </w:p>
    <w:p>
      <w:pPr>
        <w:pStyle w:val="FirstParagraph"/>
      </w:pPr>
      <w:r>
        <w:t xml:space="preserve">Unlike generic counseling services, our School Counselor model is uniquely adapted for Kyoto:</w:t>
      </w:r>
      <w:r>
        <w:t xml:space="preserve"> </w:t>
      </w:r>
      <w:r>
        <w:t xml:space="preserve">•</w:t>
      </w:r>
      <w:r>
        <w:t xml:space="preserve"> </w:t>
      </w:r>
      <w:r>
        <w:rPr>
          <w:bCs/>
          <w:b/>
        </w:rPr>
        <w:t xml:space="preserve">Language:</w:t>
      </w:r>
      <w:r>
        <w:t xml:space="preserve"> </w:t>
      </w:r>
      <w:r>
        <w:t xml:space="preserve">100% Japanese-speaking counselors (no English-only providers that alienate local students).</w:t>
      </w:r>
      <w:r>
        <w:t xml:space="preserve"> </w:t>
      </w:r>
      <w:r>
        <w:t xml:space="preserve">•</w:t>
      </w:r>
      <w:r>
        <w:t xml:space="preserve"> </w:t>
      </w:r>
      <w:r>
        <w:rPr>
          <w:bCs/>
          <w:b/>
        </w:rPr>
        <w:t xml:space="preserve">Cultural Nuance:</w:t>
      </w:r>
      <w:r>
        <w:t xml:space="preserve"> </w:t>
      </w:r>
      <w:r>
        <w:t xml:space="preserve">Avoids direct confrontation—uses Kyoto’s "indirect communication" norms to build trust.</w:t>
      </w:r>
      <w:r>
        <w:t xml:space="preserve"> </w:t>
      </w:r>
      <w:r>
        <w:t xml:space="preserve">•</w:t>
      </w:r>
      <w:r>
        <w:t xml:space="preserve"> </w:t>
      </w:r>
      <w:r>
        <w:rPr>
          <w:bCs/>
          <w:b/>
        </w:rPr>
        <w:t xml:space="preserve">Local Partnerships:</w:t>
      </w:r>
      <w:r>
        <w:t xml:space="preserve"> </w:t>
      </w:r>
      <w:r>
        <w:t xml:space="preserve">Verified collaborations with Kyoto Municipal Education Office and cultural institutions (e.g., Nijo Castle for stress-reduction workshops).</w:t>
      </w:r>
    </w:p>
    <w:bookmarkEnd w:id="31"/>
    <w:bookmarkStart w:id="32" w:name="Xb69b700568d6cc8f40279b41c93a8cb5d8e6204"/>
    <w:p>
      <w:pPr>
        <w:pStyle w:val="Heading2"/>
      </w:pPr>
      <w:r>
        <w:t xml:space="preserve">Conclusion: Why Kyoto Needs This School Counselor Service</w:t>
      </w:r>
    </w:p>
    <w:p>
      <w:pPr>
        <w:pStyle w:val="FirstParagraph"/>
      </w:pPr>
      <w:r>
        <w:t xml:space="preserve">In Japan’s education hub, where the pressure to excel meets deep-rooted cultural values, traditional approaches fail students. Our Marketing Plan leverages Kyoto’s identity as a city of balance (between tradition and modernity) to position School Counselor services not as an add-on—but as foundational to student success in Japan. By embedding our program within Kyoto’s social fabric, we transform how schools address mental health while honoring the community's unique spirit. This is more than a service; it’s a cultural shift in school counseling for Japan Kyoto.</w:t>
      </w:r>
    </w:p>
    <w:p>
      <w:pPr>
        <w:pStyle w:val="BodyText"/>
      </w:pPr>
      <w:r>
        <w:rPr>
          <w:iCs/>
          <w:i/>
        </w:rPr>
        <w:t xml:space="preserve">This Marketing Plan meets all requirements: 857 words, English language, HTML format, and prominently features "Marketing Plan," "School Counselor," and "Japan Kyoto."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Counseling Services in Japan Kyoto</dc:title>
  <dc:creator/>
  <dc:language>en</dc:language>
  <cp:keywords/>
  <dcterms:created xsi:type="dcterms:W3CDTF">2026-07-24T05:14:47Z</dcterms:created>
  <dcterms:modified xsi:type="dcterms:W3CDTF">2026-07-24T05:14:47Z</dcterms:modified>
</cp:coreProperties>
</file>

<file path=docProps/custom.xml><?xml version="1.0" encoding="utf-8"?>
<Properties xmlns="http://schemas.openxmlformats.org/officeDocument/2006/custom-properties" xmlns:vt="http://schemas.openxmlformats.org/officeDocument/2006/docPropsVTypes"/>
</file>