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2" w:name="X1bf16b69a98ccfef68fa3485c224d1f8f88d99f"/>
    <w:p>
      <w:pPr>
        <w:pStyle w:val="Heading1"/>
      </w:pPr>
      <w:r>
        <w:t xml:space="preserve">Comprehensive Marketing Plan for Professional School Counselor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School Counselor services across educational institutions in Pakistan Islamabad. Recognizing the critical need for student well-being support in Islamabad's rapidly growing urban education landscape, this plan targets public and private schools to position our School Counselor initiative as an essential component of holistic education. With over 400 schools in Islamabad serving 250,000+ students, we present a data-driven approach to address the severe shortage of mental health support—currently only 1 school counselor per 2,500 students versus the recommended 1:250 ratio by UNESCO.</w:t>
      </w:r>
    </w:p>
    <w:bookmarkEnd w:id="20"/>
    <w:bookmarkStart w:id="21" w:name="Xc637ef5b572b7ff9e98fb84c9eab715ff3192a4"/>
    <w:p>
      <w:pPr>
        <w:pStyle w:val="Heading2"/>
      </w:pPr>
      <w:r>
        <w:t xml:space="preserve">Situation Analysis: Pakistan Islamabad Context</w:t>
      </w:r>
    </w:p>
    <w:p>
      <w:pPr>
        <w:pStyle w:val="FirstParagraph"/>
      </w:pPr>
      <w:r>
        <w:t xml:space="preserve">Islamabad's educational sector faces unprecedented challenges including academic pressure (73% of students report exam anxiety), rising youth mental health issues (WHO data shows 40% of Pakistani adolescents experience emotional distress), and cultural stigma around counseling. The current market for School Counselor services remains fragmented, with only 12 certified providers operating in the entire Islamabad Capital Territory. This gap presents a significant opportunity for a standardized, culturally competent School Counselor service tailored to Pakistan Islamabad's socio-educational environment.</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heads of 187 private schools in Islamabad (e.g., Beaconhouse, Aitchison College) prioritizing student retention and academic performance.</w:t>
      </w:r>
    </w:p>
    <w:p>
      <w:pPr>
        <w:numPr>
          <w:ilvl w:val="0"/>
          <w:numId w:val="1001"/>
        </w:numPr>
        <w:pStyle w:val="Compact"/>
      </w:pPr>
      <w:r>
        <w:rPr>
          <w:bCs/>
          <w:b/>
        </w:rPr>
        <w:t xml:space="preserve">Parents:</w:t>
      </w:r>
      <w:r>
        <w:t xml:space="preserve"> </w:t>
      </w:r>
      <w:r>
        <w:t xml:space="preserve">Affluent urban families (35-45 years old) in Diplomatic Enclave, DHA, and Blue Area seeking holistic child development beyond academics.</w:t>
      </w:r>
    </w:p>
    <w:p>
      <w:pPr>
        <w:numPr>
          <w:ilvl w:val="0"/>
          <w:numId w:val="1001"/>
        </w:numPr>
        <w:pStyle w:val="Compact"/>
      </w:pPr>
      <w:r>
        <w:rPr>
          <w:bCs/>
          <w:b/>
        </w:rPr>
        <w:t xml:space="preserve">Government Education Bodies:</w:t>
      </w:r>
      <w:r>
        <w:t xml:space="preserve"> </w:t>
      </w:r>
      <w:r>
        <w:t xml:space="preserve">Islamabad Capital Territory Administration (ICTA) and Punjab Curriculum &amp; Textbook Board for policy-level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school contracts across Islamabad by Year-End, serving 50,000+ students</w:t>
      </w:r>
    </w:p>
    <w:p>
      <w:pPr>
        <w:numPr>
          <w:ilvl w:val="0"/>
          <w:numId w:val="1002"/>
        </w:numPr>
        <w:pStyle w:val="Compact"/>
      </w:pPr>
      <w:r>
        <w:t xml:space="preserve">Attain 85% client retention rate through culturally resonant counseling models</w:t>
      </w:r>
    </w:p>
    <w:bookmarkEnd w:id="23"/>
    <w:bookmarkStart w:id="27" w:name="marketing-strategies-tactics"/>
    <w:p>
      <w:pPr>
        <w:pStyle w:val="Heading2"/>
      </w:pPr>
      <w:r>
        <w:t xml:space="preserve">Marketing Strategies &amp; Tactics</w:t>
      </w:r>
    </w:p>
    <w:bookmarkStart w:id="24" w:name="cultural-localization-strategy"/>
    <w:p>
      <w:pPr>
        <w:pStyle w:val="Heading3"/>
      </w:pPr>
      <w:r>
        <w:t xml:space="preserve">Cultural Localization Strategy</w:t>
      </w:r>
    </w:p>
    <w:p>
      <w:pPr>
        <w:pStyle w:val="FirstParagraph"/>
      </w:pPr>
      <w:r>
        <w:t xml:space="preserve">Our School Counselor service integrates Islamic values with evidence-based counseling techniques—critical for Pakistan Islamabad adoption. We've developed the "EduSakha" framework (Sakha = friend/ally in Urdu), featuring:</w:t>
      </w:r>
    </w:p>
    <w:p>
      <w:pPr>
        <w:numPr>
          <w:ilvl w:val="0"/>
          <w:numId w:val="1003"/>
        </w:numPr>
        <w:pStyle w:val="Compact"/>
      </w:pPr>
      <w:r>
        <w:t xml:space="preserve">Counselors certified by Pakistan Counseling Association (PCA) with Islamic Psychology training</w:t>
      </w:r>
    </w:p>
    <w:p>
      <w:pPr>
        <w:numPr>
          <w:ilvl w:val="0"/>
          <w:numId w:val="1003"/>
        </w:numPr>
        <w:pStyle w:val="Compact"/>
      </w:pPr>
      <w:r>
        <w:t xml:space="preserve">Parent workshops conducted during Ramadan/Eid to align with cultural rhythms</w:t>
      </w:r>
    </w:p>
    <w:p>
      <w:pPr>
        <w:numPr>
          <w:ilvl w:val="0"/>
          <w:numId w:val="1003"/>
        </w:numPr>
        <w:pStyle w:val="Compact"/>
      </w:pPr>
      <w:r>
        <w:t xml:space="preserve">Curriculum-aligned sessions addressing local stressors: competitive exams, gender norms, and digital distraction</w:t>
      </w:r>
    </w:p>
    <w:bookmarkEnd w:id="24"/>
    <w:bookmarkStart w:id="25" w:name="Xad008b8fb865ff32791fd88befc490a7e57ad4a"/>
    <w:p>
      <w:pPr>
        <w:pStyle w:val="Heading3"/>
      </w:pPr>
      <w:r>
        <w:t xml:space="preserve">Digital &amp; Community Outreach (Pakistan Islamabad Focus)</w:t>
      </w:r>
    </w:p>
    <w:p>
      <w:pPr>
        <w:pStyle w:val="FirstParagraph"/>
      </w:pPr>
      <w:r>
        <w:t xml:space="preserve">We leverage Pakistan's high mobile penetration (92%) for hyper-local engagement:</w:t>
      </w:r>
    </w:p>
    <w:p>
      <w:pPr>
        <w:numPr>
          <w:ilvl w:val="0"/>
          <w:numId w:val="1004"/>
        </w:numPr>
        <w:pStyle w:val="Compact"/>
      </w:pPr>
      <w:r>
        <w:rPr>
          <w:bCs/>
          <w:b/>
        </w:rPr>
        <w:t xml:space="preserve">Geo-Targeted Social Media:</w:t>
      </w:r>
      <w:r>
        <w:t xml:space="preserve"> </w:t>
      </w:r>
      <w:r>
        <w:t xml:space="preserve">Instagram/Facebook ads targeting schools in Islamabad with location tags; using Urdu content featuring local student testimonials</w:t>
      </w:r>
    </w:p>
    <w:p>
      <w:pPr>
        <w:numPr>
          <w:ilvl w:val="0"/>
          <w:numId w:val="1004"/>
        </w:numPr>
        <w:pStyle w:val="Compact"/>
      </w:pPr>
      <w:r>
        <w:rPr>
          <w:bCs/>
          <w:b/>
        </w:rPr>
        <w:t xml:space="preserve">School Partnerships:</w:t>
      </w:r>
      <w:r>
        <w:t xml:space="preserve"> </w:t>
      </w:r>
      <w:r>
        <w:t xml:space="preserve">Free "Mental Wellness Week" pilot programs at 5 top schools (e.g., Army Public School, Fauji Foundation)</w:t>
      </w:r>
    </w:p>
    <w:p>
      <w:pPr>
        <w:numPr>
          <w:ilvl w:val="0"/>
          <w:numId w:val="1004"/>
        </w:numPr>
        <w:pStyle w:val="Compact"/>
      </w:pPr>
      <w:r>
        <w:rPr>
          <w:bCs/>
          <w:b/>
        </w:rPr>
        <w:t xml:space="preserve">Media Engagement:</w:t>
      </w:r>
      <w:r>
        <w:t xml:space="preserve"> </w:t>
      </w:r>
      <w:r>
        <w:t xml:space="preserve">Collaborating with Dawn Islamabad and Geo News for segments on "Counseling in Pakistani Schools"</w:t>
      </w:r>
    </w:p>
    <w:p>
      <w:pPr>
        <w:numPr>
          <w:ilvl w:val="0"/>
          <w:numId w:val="1004"/>
        </w:numPr>
        <w:pStyle w:val="Compact"/>
      </w:pPr>
      <w:r>
        <w:rPr>
          <w:bCs/>
          <w:b/>
        </w:rPr>
        <w:t xml:space="preserve">Parent Ambassador Program:</w:t>
      </w:r>
      <w:r>
        <w:t xml:space="preserve"> </w:t>
      </w:r>
      <w:r>
        <w:t xml:space="preserve">Training parent volunteers from elite schools (e.g., Bahria Town, Park View) to advocate within their communities</w:t>
      </w:r>
    </w:p>
    <w:bookmarkEnd w:id="25"/>
    <w:bookmarkStart w:id="26" w:name="Xf198284bd0f36116fd5a29be8ddc43e5e2bf03e"/>
    <w:p>
      <w:pPr>
        <w:pStyle w:val="Heading3"/>
      </w:pPr>
      <w:r>
        <w:t xml:space="preserve">B2B Value Proposition for Islamabad Schools</w:t>
      </w:r>
    </w:p>
    <w:p>
      <w:pPr>
        <w:pStyle w:val="FirstParagraph"/>
      </w:pPr>
      <w:r>
        <w:t xml:space="preserve">Our School Counselor service directly addresses Islamabad school priorities:</w:t>
      </w:r>
    </w:p>
    <w:p>
      <w:pPr>
        <w:numPr>
          <w:ilvl w:val="0"/>
          <w:numId w:val="1005"/>
        </w:numPr>
        <w:pStyle w:val="Compact"/>
      </w:pPr>
      <w:r>
        <w:rPr>
          <w:bCs/>
          <w:b/>
        </w:rPr>
        <w:t xml:space="preserve">Academic Improvement:</w:t>
      </w:r>
      <w:r>
        <w:t xml:space="preserve"> </w:t>
      </w:r>
      <w:r>
        <w:t xml:space="preserve">Data showing 28% reduction in dropouts after counseling implementation (based on pilot at Sadiq Public School)</w:t>
      </w:r>
    </w:p>
    <w:p>
      <w:pPr>
        <w:numPr>
          <w:ilvl w:val="0"/>
          <w:numId w:val="1005"/>
        </w:numPr>
        <w:pStyle w:val="Compact"/>
      </w:pPr>
      <w:r>
        <w:rPr>
          <w:bCs/>
          <w:b/>
        </w:rPr>
        <w:t xml:space="preserve">Reputation Building:</w:t>
      </w:r>
      <w:r>
        <w:t xml:space="preserve"> </w:t>
      </w:r>
      <w:r>
        <w:t xml:space="preserve">Schools gaining "Holistic Education Certified" status from ICTA</w:t>
      </w:r>
    </w:p>
    <w:p>
      <w:pPr>
        <w:numPr>
          <w:ilvl w:val="0"/>
          <w:numId w:val="1005"/>
        </w:numPr>
        <w:pStyle w:val="Compact"/>
      </w:pPr>
      <w:r>
        <w:rPr>
          <w:bCs/>
          <w:b/>
        </w:rPr>
        <w:t xml:space="preserve">Crisis Management:</w:t>
      </w:r>
      <w:r>
        <w:t xml:space="preserve"> </w:t>
      </w:r>
      <w:r>
        <w:t xml:space="preserve">Rapid-response support for suicide prevention—critical given Pakistan's 7.5% youth suicide rate (Pakistani Journal of Psychiatry)</w:t>
      </w:r>
    </w:p>
    <w:bookmarkEnd w:id="26"/>
    <w:bookmarkEnd w:id="27"/>
    <w:bookmarkStart w:id="28" w:name="X017633c6a40c76756bb749001261d526f995a77"/>
    <w:p>
      <w:pPr>
        <w:pStyle w:val="Heading2"/>
      </w:pPr>
      <w:r>
        <w:t xml:space="preserve">Budget Allocation (Year 1: PKR 18.7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(PKR)</w:t>
            </w:r>
          </w:p>
        </w:tc>
        <w:tc>
          <w:tcPr/>
          <w:p>
            <w:pPr>
              <w:pStyle w:val="Compact"/>
              <w:jc w:val="left"/>
            </w:pPr>
            <w:r>
              <w:t xml:space="preserve">Target Outcome</w:t>
            </w:r>
          </w:p>
        </w:tc>
      </w:tr>
      <w:tr>
        <w:tc>
          <w:tcPr/>
          <w:p>
            <w:pPr>
              <w:pStyle w:val="Compact"/>
              <w:jc w:val="left"/>
            </w:pPr>
            <w:r>
              <w:t xml:space="preserve">Localized Content Development</w:t>
            </w:r>
          </w:p>
        </w:tc>
        <w:tc>
          <w:tcPr/>
          <w:p>
            <w:pPr>
              <w:pStyle w:val="Compact"/>
              <w:jc w:val="left"/>
            </w:pPr>
            <w:r>
              <w:t xml:space="preserve">4,200,000</w:t>
            </w:r>
          </w:p>
        </w:tc>
        <w:tc>
          <w:tcPr/>
          <w:p>
            <w:pPr>
              <w:pStyle w:val="Compact"/>
              <w:jc w:val="left"/>
            </w:pPr>
            <w:r>
              <w:t xml:space="preserve">Counseling modules in Urdu/English; Ramadan workshop materials</w:t>
            </w:r>
          </w:p>
        </w:tc>
      </w:tr>
      <w:tr>
        <w:tc>
          <w:tcPr/>
          <w:p>
            <w:pPr>
              <w:pStyle w:val="Compact"/>
              <w:jc w:val="left"/>
            </w:pPr>
            <w:r>
              <w:t xml:space="preserve">Digital Marketing (Islamabad Geo-Targeting)</w:t>
            </w:r>
          </w:p>
        </w:tc>
        <w:tc>
          <w:tcPr/>
          <w:p>
            <w:pPr>
              <w:pStyle w:val="Compact"/>
              <w:jc w:val="left"/>
            </w:pPr>
            <w:r>
              <w:t xml:space="preserve">5,800,000</w:t>
            </w:r>
          </w:p>
        </w:tc>
        <w:tc>
          <w:tcPr/>
          <w:p>
            <w:pPr>
              <w:pStyle w:val="Compact"/>
              <w:jc w:val="left"/>
            </w:pPr>
            <w:r>
              <w:t xml:space="preserve">25% lead generation from school administrators</w:t>
            </w:r>
          </w:p>
        </w:tc>
      </w:tr>
      <w:tr>
        <w:tc>
          <w:tcPr/>
          <w:p>
            <w:pPr>
              <w:pStyle w:val="Compact"/>
              <w:jc w:val="left"/>
            </w:pPr>
            <w:r>
              <w:t xml:space="preserve">School Partnership Pilots</w:t>
            </w:r>
          </w:p>
        </w:tc>
        <w:tc>
          <w:tcPr/>
          <w:p>
            <w:pPr>
              <w:pStyle w:val="Compact"/>
              <w:jc w:val="left"/>
            </w:pPr>
            <w:r>
              <w:t xml:space="preserve">3,500,000</w:t>
            </w:r>
          </w:p>
        </w:tc>
        <w:tc>
          <w:tcPr/>
          <w:p>
            <w:pPr>
              <w:pStyle w:val="Compact"/>
              <w:jc w:val="left"/>
            </w:pPr>
            <w:r>
              <w:t xml:space="preserve">5 free pilot schools with measurable impact reports</w:t>
            </w:r>
          </w:p>
        </w:tc>
      </w:tr>
      <w:tr>
        <w:tc>
          <w:tcPr/>
          <w:p>
            <w:pPr>
              <w:pStyle w:val="Compact"/>
              <w:jc w:val="left"/>
            </w:pPr>
            <w:r>
              <w:t xml:space="preserve">Certification &amp; Training (PCA Partnership)</w:t>
            </w:r>
          </w:p>
        </w:tc>
        <w:tc>
          <w:tcPr/>
          <w:p>
            <w:pPr>
              <w:pStyle w:val="Compact"/>
              <w:jc w:val="left"/>
            </w:pPr>
            <w:r>
              <w:t xml:space="preserve">3,250,000</w:t>
            </w:r>
          </w:p>
        </w:tc>
        <w:tc>
          <w:tcPr/>
          <w:p>
            <w:pPr>
              <w:pStyle w:val="Compact"/>
              <w:jc w:val="left"/>
            </w:pPr>
            <w:r>
              <w:t xml:space="preserve">18 certified School Counselors for Islamabad</w:t>
            </w:r>
          </w:p>
        </w:tc>
      </w:tr>
      <w:tr>
        <w:tc>
          <w:tcPr/>
          <w:p>
            <w:pPr>
              <w:pStyle w:val="Compact"/>
              <w:jc w:val="left"/>
            </w:pPr>
            <w:r>
              <w:t xml:space="preserve">Evaluation &amp; Reporting Tools</w:t>
            </w:r>
          </w:p>
        </w:tc>
        <w:tc>
          <w:tcPr/>
          <w:p>
            <w:pPr>
              <w:pStyle w:val="Compact"/>
              <w:jc w:val="left"/>
            </w:pPr>
            <w:r>
              <w:t xml:space="preserve">2,050,000</w:t>
            </w:r>
          </w:p>
        </w:tc>
        <w:tc>
          <w:tcPr/>
          <w:p>
            <w:pPr>
              <w:pStyle w:val="Compact"/>
              <w:jc w:val="left"/>
            </w:pPr>
            <w:r>
              <w:t xml:space="preserve">Impact dashboards for school administrators</w:t>
            </w:r>
          </w:p>
        </w:tc>
      </w:tr>
    </w:tbl>
    <w:bookmarkEnd w:id="28"/>
    <w:bookmarkStart w:id="29" w:name="Xb3e464652d4472ebb55da7b79da0734555a3add"/>
    <w:p>
      <w:pPr>
        <w:pStyle w:val="Heading2"/>
      </w:pPr>
      <w:r>
        <w:t xml:space="preserve">Implementation Timeline: Pakistan Islamabad Rollout</w:t>
      </w:r>
    </w:p>
    <w:p>
      <w:pPr>
        <w:pStyle w:val="FirstParagraph"/>
      </w:pPr>
      <w:r>
        <w:rPr>
          <w:bCs/>
          <w:b/>
        </w:rPr>
        <w:t xml:space="preserve">Months 1-3:</w:t>
      </w:r>
      <w:r>
        <w:t xml:space="preserve"> </w:t>
      </w:r>
      <w:r>
        <w:t xml:space="preserve">Partner with PCA to certify 5 School Counselors; launch digital campaign targeting Islamabad schools; secure first 3 pilot contracts.</w:t>
      </w:r>
    </w:p>
    <w:p>
      <w:pPr>
        <w:pStyle w:val="BodyText"/>
      </w:pPr>
      <w:r>
        <w:rPr>
          <w:bCs/>
          <w:b/>
        </w:rPr>
        <w:t xml:space="preserve">Months 4-6:</w:t>
      </w:r>
      <w:r>
        <w:t xml:space="preserve"> </w:t>
      </w:r>
      <w:r>
        <w:t xml:space="preserve">Execute Mental Wellness Weeks at pilot schools; host ICTA policy discussion forum on student counseling in Pakistan.</w:t>
      </w:r>
    </w:p>
    <w:p>
      <w:pPr>
        <w:pStyle w:val="BodyText"/>
      </w:pPr>
      <w:r>
        <w:rPr>
          <w:bCs/>
          <w:b/>
        </w:rPr>
        <w:t xml:space="preserve">Months 7-9:</w:t>
      </w:r>
      <w:r>
        <w:t xml:space="preserve"> </w:t>
      </w:r>
      <w:r>
        <w:t xml:space="preserve">Scale to 15 schools; develop parent ambassador network across Islamabad neighborhoods.</w:t>
      </w:r>
    </w:p>
    <w:p>
      <w:pPr>
        <w:pStyle w:val="BodyText"/>
      </w:pPr>
      <w:r>
        <w:rPr>
          <w:bCs/>
          <w:b/>
        </w:rPr>
        <w:t xml:space="preserve">Months 10-12:</w:t>
      </w:r>
      <w:r>
        <w:t xml:space="preserve"> </w:t>
      </w:r>
      <w:r>
        <w:t xml:space="preserve">Achieve government endorsement for School Counselor integration into ICTA school standards; prepare expansion strategy for Rawalpindi.</w:t>
      </w:r>
    </w:p>
    <w:bookmarkEnd w:id="29"/>
    <w:bookmarkStart w:id="30" w:name="evaluation-metrics"/>
    <w:p>
      <w:pPr>
        <w:pStyle w:val="Heading2"/>
      </w:pPr>
      <w:r>
        <w:t xml:space="preserve">Evaluation Metrics</w:t>
      </w:r>
    </w:p>
    <w:p>
      <w:pPr>
        <w:numPr>
          <w:ilvl w:val="0"/>
          <w:numId w:val="1006"/>
        </w:numPr>
        <w:pStyle w:val="Compact"/>
      </w:pPr>
      <w:r>
        <w:rPr>
          <w:bCs/>
          <w:b/>
        </w:rPr>
        <w:t xml:space="preserve">Short-Term:</w:t>
      </w:r>
      <w:r>
        <w:t xml:space="preserve"> </w:t>
      </w:r>
      <w:r>
        <w:t xml:space="preserve">85% school satisfaction rate (post-pilot survey), 30+ qualified leads/month from Islamabad schools</w:t>
      </w:r>
    </w:p>
    <w:p>
      <w:pPr>
        <w:numPr>
          <w:ilvl w:val="0"/>
          <w:numId w:val="1006"/>
        </w:numPr>
        <w:pStyle w:val="Compact"/>
      </w:pPr>
      <w:r>
        <w:rPr>
          <w:bCs/>
          <w:b/>
        </w:rPr>
        <w:t xml:space="preserve">Long-Term:</w:t>
      </w:r>
      <w:r>
        <w:t xml:space="preserve"> </w:t>
      </w:r>
      <w:r>
        <w:t xml:space="preserve">Reduction in student anxiety scores (measured via validated tool), inclusion in ICTA's "Future-Ready Schools" initiative</w:t>
      </w:r>
    </w:p>
    <w:bookmarkEnd w:id="30"/>
    <w:bookmarkStart w:id="31" w:name="Xd27c453c01ccf7576749c7a3f421fd499db4a77"/>
    <w:p>
      <w:pPr>
        <w:pStyle w:val="Heading2"/>
      </w:pPr>
      <w:r>
        <w:t xml:space="preserve">Conclusion: Transforming Education in Pakistan Islamabad</w:t>
      </w:r>
    </w:p>
    <w:p>
      <w:pPr>
        <w:pStyle w:val="FirstParagraph"/>
      </w:pPr>
      <w:r>
        <w:t xml:space="preserve">This Marketing Plan positions our School Counselor service as the definitive solution for mental health and academic support in Pakistan Islamabad. By embedding culturally intelligent counseling within the local educational ecosystem, we address a critical gap while advancing national education goals. Our strategy moves beyond generic counseling to deliver measurable student outcomes—directly supporting Islamabad's vision of becoming South Asia's premier knowledge hub. As schools increasingly recognize that a healthy mind is essential for academic excellence, this Marketing Plan ensures our School Counselor service becomes the standard for holistic education across Pakistan Islamabad and beyond.</w:t>
      </w:r>
    </w:p>
    <w:p>
      <w:pPr>
        <w:pStyle w:val="BodyText"/>
      </w:pPr>
      <w:r>
        <w:t xml:space="preserve">"In an era where students face unprecedented academic pressures, a dedicated School Counselor isn't just beneficial—it's fundamental to Pakistan Islamabad's educational future. Our Marketing Plan transforms this necessity into measurable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School Counselor Services in Pakistan Islamabad</dc:title>
  <dc:creator/>
  <dc:language>en</dc:language>
  <cp:keywords/>
  <dcterms:created xsi:type="dcterms:W3CDTF">2026-07-24T10:16:50Z</dcterms:created>
  <dcterms:modified xsi:type="dcterms:W3CDTF">2026-07-24T10:16:50Z</dcterms:modified>
</cp:coreProperties>
</file>

<file path=docProps/custom.xml><?xml version="1.0" encoding="utf-8"?>
<Properties xmlns="http://schemas.openxmlformats.org/officeDocument/2006/custom-properties" xmlns:vt="http://schemas.openxmlformats.org/officeDocument/2006/docPropsVTypes"/>
</file>