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fa28f4c4b22e7f7967c6264ec723b0b77aad93e"/>
    <w:p>
      <w:pPr>
        <w:pStyle w:val="Heading1"/>
      </w:pPr>
      <w:r>
        <w:t xml:space="preserve">Comprehensive Marketing Plan for School Counselor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School Counselor services across educational institutions in Spain Valencia. With increasing recognition of mental health needs among Spanish youth, our service addresses critical gaps in student support systems within the Valencian education landscape. We propose a culturally attuned counseling model that integrates with Spain's national educational framework while meeting Valencia-specific community needs. Our target is to secure contracts with 30+ schools across Valencia within 18 months, positioning ourselves as the region's leading School Counselor provider through evidence-based strategies rooted in Spanish educational values.</w:t>
      </w:r>
    </w:p>
    <w:bookmarkEnd w:id="20"/>
    <w:bookmarkStart w:id="21" w:name="X186c4afb0f67c168170dcfbabb1697d4b34e000"/>
    <w:p>
      <w:pPr>
        <w:pStyle w:val="Heading2"/>
      </w:pPr>
      <w:r>
        <w:t xml:space="preserve">Situation Analysis: Spain Valencia Context</w:t>
      </w:r>
    </w:p>
    <w:p>
      <w:pPr>
        <w:pStyle w:val="FirstParagraph"/>
      </w:pPr>
      <w:r>
        <w:t xml:space="preserve">Valencia's education sector faces unique challenges including rising student anxiety (34% of adolescents report significant stress per 2023 INE data), limited counselor-to-student ratios (1:500 vs. recommended 1:250), and cultural barriers in mental health discussions. The Spanish Ministry of Education's "Plan de Acción para la Salud Mental en Centros Educativos" (2022) creates favorable policy conditions, but implementation varies regionally. In Spain Valencia, public schools often lack specialized staff despite high demand—particularly in urban centers like Valencia City and Alicante. Competitors include fragmented university-affiliated programs and under-resourced NGO initiatives that fail to provide consistent, school-integrated support. Our SWOT analysis reveals strengths in bilingual (Spanish-English) counseling expertise and Valencian cultural fluency, while threats include budget constraints from regional education authorities.</w:t>
      </w:r>
    </w:p>
    <w:bookmarkEnd w:id="21"/>
    <w:bookmarkStart w:id="22" w:name="target-audience-definition"/>
    <w:p>
      <w:pPr>
        <w:pStyle w:val="Heading2"/>
      </w:pPr>
      <w:r>
        <w:t xml:space="preserve">Target Audience Definition</w:t>
      </w:r>
    </w:p>
    <w:p>
      <w:pPr>
        <w:pStyle w:val="FirstParagraph"/>
      </w:pPr>
      <w:r>
        <w:t xml:space="preserve">Our primary audience comprises educational decision-makers across Spain Valencia:</w:t>
      </w:r>
    </w:p>
    <w:p>
      <w:pPr>
        <w:numPr>
          <w:ilvl w:val="0"/>
          <w:numId w:val="1001"/>
        </w:numPr>
        <w:pStyle w:val="Compact"/>
      </w:pPr>
      <w:r>
        <w:rPr>
          <w:bCs/>
          <w:b/>
        </w:rPr>
        <w:t xml:space="preserve">School Administrators:</w:t>
      </w:r>
      <w:r>
        <w:t xml:space="preserve"> </w:t>
      </w:r>
      <w:r>
        <w:t xml:space="preserve">Principals and deans in public/private schools (especially those serving socioeconomically diverse populations)</w:t>
      </w:r>
    </w:p>
    <w:p>
      <w:pPr>
        <w:numPr>
          <w:ilvl w:val="0"/>
          <w:numId w:val="1001"/>
        </w:numPr>
        <w:pStyle w:val="Compact"/>
      </w:pPr>
      <w:r>
        <w:rPr>
          <w:bCs/>
          <w:b/>
        </w:rPr>
        <w:t xml:space="preserve">School Boards:</w:t>
      </w:r>
      <w:r>
        <w:t xml:space="preserve"> </w:t>
      </w:r>
      <w:r>
        <w:t xml:space="preserve">Valencian autonomous education councils (Conselleria d'Educació) responsible for resource allocation</w:t>
      </w:r>
    </w:p>
    <w:p>
      <w:pPr>
        <w:numPr>
          <w:ilvl w:val="0"/>
          <w:numId w:val="1001"/>
        </w:numPr>
        <w:pStyle w:val="Compact"/>
      </w:pPr>
      <w:r>
        <w:rPr>
          <w:bCs/>
          <w:b/>
        </w:rPr>
        <w:t xml:space="preserve">Parents &amp; Students:</w:t>
      </w:r>
      <w:r>
        <w:t xml:space="preserve"> </w:t>
      </w:r>
      <w:r>
        <w:t xml:space="preserve">Increasingly vocal about mental health needs (evidenced by 68% parent surveys in Valencia)</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30 school contracts across Valencian provinces (Valencia, Alicante, Castellón) by Q4 2025</w:t>
      </w:r>
    </w:p>
    <w:bookmarkEnd w:id="23"/>
    <w:bookmarkStart w:id="28" w:name="X8d25e0534faa8231e2907a5665ac2add1c61fa1"/>
    <w:p>
      <w:pPr>
        <w:pStyle w:val="Heading2"/>
      </w:pPr>
      <w:r>
        <w:t xml:space="preserve">Strategic Marketing Framework: The 4Ps Adapted for Spain Valencia</w:t>
      </w:r>
    </w:p>
    <w:bookmarkStart w:id="24" w:name="Xfc8fe7fe7a492809a314e185ff3b398cb0723d7"/>
    <w:p>
      <w:pPr>
        <w:pStyle w:val="Heading3"/>
      </w:pPr>
      <w:r>
        <w:t xml:space="preserve">Product: Culturally Intelligent School Counselor Services</w:t>
      </w:r>
    </w:p>
    <w:p>
      <w:pPr>
        <w:pStyle w:val="FirstParagraph"/>
      </w:pPr>
      <w:r>
        <w:t xml:space="preserve">We offer a specialized School Counselor package designed for Spain's educational context. Key features include:</w:t>
      </w:r>
    </w:p>
    <w:p>
      <w:pPr>
        <w:numPr>
          <w:ilvl w:val="0"/>
          <w:numId w:val="1003"/>
        </w:numPr>
        <w:pStyle w:val="Compact"/>
      </w:pPr>
      <w:r>
        <w:rPr>
          <w:bCs/>
          <w:b/>
        </w:rPr>
        <w:t xml:space="preserve">Valencian Cultural Integration:</w:t>
      </w:r>
      <w:r>
        <w:t xml:space="preserve"> </w:t>
      </w:r>
      <w:r>
        <w:t xml:space="preserve">Counseling techniques respecting local traditions (e.g., adapting to 'La Mercè' festival stressors, addressing family dynamics in Valencian extended households)</w:t>
      </w:r>
    </w:p>
    <w:p>
      <w:pPr>
        <w:numPr>
          <w:ilvl w:val="0"/>
          <w:numId w:val="1003"/>
        </w:numPr>
        <w:pStyle w:val="Compact"/>
      </w:pPr>
      <w:r>
        <w:rPr>
          <w:bCs/>
          <w:b/>
        </w:rPr>
        <w:t xml:space="preserve">Regulatory Compliance:</w:t>
      </w:r>
      <w:r>
        <w:t xml:space="preserve"> </w:t>
      </w:r>
      <w:r>
        <w:t xml:space="preserve">Aligning with Spain's Ley Orgánica de Protección de Datos (LOPD) and the Conselleria's 2023 Mental Health Protocol</w:t>
      </w:r>
    </w:p>
    <w:p>
      <w:pPr>
        <w:numPr>
          <w:ilvl w:val="0"/>
          <w:numId w:val="1003"/>
        </w:numPr>
        <w:pStyle w:val="Compact"/>
      </w:pPr>
      <w:r>
        <w:rPr>
          <w:bCs/>
          <w:b/>
        </w:rPr>
        <w:t xml:space="preserve">Bilingual Support:</w:t>
      </w:r>
      <w:r>
        <w:t xml:space="preserve"> </w:t>
      </w:r>
      <w:r>
        <w:t xml:space="preserve">Spanish-first service with English/Valencian language options for immigrant communities in Valencia</w:t>
      </w:r>
    </w:p>
    <w:p>
      <w:pPr>
        <w:numPr>
          <w:ilvl w:val="0"/>
          <w:numId w:val="1003"/>
        </w:numPr>
        <w:pStyle w:val="Compact"/>
      </w:pPr>
      <w:r>
        <w:rPr>
          <w:bCs/>
          <w:b/>
        </w:rPr>
        <w:t xml:space="preserve">Modular Programs:</w:t>
      </w:r>
      <w:r>
        <w:t xml:space="preserve"> </w:t>
      </w:r>
      <w:r>
        <w:t xml:space="preserve">Tiered interventions (prevention, early intervention, crisis response) scalable to school size</w:t>
      </w:r>
    </w:p>
    <w:bookmarkEnd w:id="24"/>
    <w:bookmarkStart w:id="25" w:name="X310cc73df819ae9585af100aea0cedfe696cf18"/>
    <w:p>
      <w:pPr>
        <w:pStyle w:val="Heading3"/>
      </w:pPr>
      <w:r>
        <w:t xml:space="preserve">Pricing: Value-Based Models for Spain Valencia Budgets</w:t>
      </w:r>
    </w:p>
    <w:p>
      <w:pPr>
        <w:pStyle w:val="FirstParagraph"/>
      </w:pPr>
      <w:r>
        <w:t xml:space="preserve">We implement flexible pricing reflecting Valencian public school budget realities:</w:t>
      </w:r>
    </w:p>
    <w:p>
      <w:pPr>
        <w:numPr>
          <w:ilvl w:val="0"/>
          <w:numId w:val="1004"/>
        </w:numPr>
        <w:pStyle w:val="Compact"/>
      </w:pPr>
      <w:r>
        <w:rPr>
          <w:bCs/>
          <w:b/>
        </w:rPr>
        <w:t xml:space="preserve">Public School Tier:</w:t>
      </w:r>
      <w:r>
        <w:t xml:space="preserve"> </w:t>
      </w:r>
      <w:r>
        <w:t xml:space="preserve">€12,000/year per school (covers 1 counselor for 450 students, inclusive of digital platform access)</w:t>
      </w:r>
    </w:p>
    <w:p>
      <w:pPr>
        <w:numPr>
          <w:ilvl w:val="0"/>
          <w:numId w:val="1004"/>
        </w:numPr>
        <w:pStyle w:val="Compact"/>
      </w:pPr>
      <w:r>
        <w:rPr>
          <w:bCs/>
          <w:b/>
        </w:rPr>
        <w:t xml:space="preserve">Private School Premium Tier:</w:t>
      </w:r>
      <w:r>
        <w:t xml:space="preserve"> </w:t>
      </w:r>
      <w:r>
        <w:t xml:space="preserve">€28,500/year (adds family workshops and university transition support)</w:t>
      </w:r>
    </w:p>
    <w:p>
      <w:pPr>
        <w:numPr>
          <w:ilvl w:val="0"/>
          <w:numId w:val="1004"/>
        </w:numPr>
        <w:pStyle w:val="Compact"/>
      </w:pPr>
      <w:r>
        <w:rPr>
          <w:bCs/>
          <w:b/>
        </w:rPr>
        <w:t xml:space="preserve">Conselleria Partnership Discount:</w:t>
      </w:r>
      <w:r>
        <w:t xml:space="preserve"> </w:t>
      </w:r>
      <w:r>
        <w:t xml:space="preserve">15% reduction for bulk contracts across municipalities</w:t>
      </w:r>
    </w:p>
    <w:p>
      <w:pPr>
        <w:pStyle w:val="FirstParagraph"/>
      </w:pPr>
      <w:r>
        <w:t xml:space="preserve">*All pricing includes mandatory training for school staff on mental health awareness, meeting Spain's educational standards.*</w:t>
      </w:r>
    </w:p>
    <w:bookmarkEnd w:id="25"/>
    <w:bookmarkStart w:id="26" w:name="Xd04dc3f8c42ceefb607b3bccc4e637f6dad61d8"/>
    <w:p>
      <w:pPr>
        <w:pStyle w:val="Heading3"/>
      </w:pPr>
      <w:r>
        <w:t xml:space="preserve">Place: Strategic Distribution Across Valencia</w:t>
      </w:r>
    </w:p>
    <w:p>
      <w:pPr>
        <w:pStyle w:val="FirstParagraph"/>
      </w:pPr>
      <w:r>
        <w:t xml:space="preserve">We deploy services through hyper-localized channels:</w:t>
      </w:r>
    </w:p>
    <w:p>
      <w:pPr>
        <w:numPr>
          <w:ilvl w:val="0"/>
          <w:numId w:val="1005"/>
        </w:numPr>
        <w:pStyle w:val="Compact"/>
      </w:pPr>
      <w:r>
        <w:rPr>
          <w:bCs/>
          <w:b/>
        </w:rPr>
        <w:t xml:space="preserve">Physical Presence:</w:t>
      </w:r>
      <w:r>
        <w:t xml:space="preserve"> </w:t>
      </w:r>
      <w:r>
        <w:t xml:space="preserve">Office in Valencia City (near Conselleria headquarters) with satellite hubs in Alicante and Castellón</w:t>
      </w:r>
    </w:p>
    <w:p>
      <w:pPr>
        <w:numPr>
          <w:ilvl w:val="0"/>
          <w:numId w:val="1005"/>
        </w:numPr>
        <w:pStyle w:val="Compact"/>
      </w:pPr>
      <w:r>
        <w:rPr>
          <w:bCs/>
          <w:b/>
        </w:rPr>
        <w:t xml:space="preserve">School Integration:</w:t>
      </w:r>
      <w:r>
        <w:t xml:space="preserve"> </w:t>
      </w:r>
      <w:r>
        <w:t xml:space="preserve">Counselor placement within school premises during academic hours, respecting Spain's school calendar</w:t>
      </w:r>
    </w:p>
    <w:p>
      <w:pPr>
        <w:numPr>
          <w:ilvl w:val="0"/>
          <w:numId w:val="1005"/>
        </w:numPr>
        <w:pStyle w:val="Compact"/>
      </w:pPr>
      <w:r>
        <w:rPr>
          <w:bCs/>
          <w:b/>
        </w:rPr>
        <w:t xml:space="preserve">Digital Platform:</w:t>
      </w:r>
      <w:r>
        <w:t xml:space="preserve"> </w:t>
      </w:r>
      <w:r>
        <w:t xml:space="preserve">Secure portal for counselors and schools (Spanish-language interface, LOPD-compliant)</w:t>
      </w:r>
    </w:p>
    <w:bookmarkEnd w:id="26"/>
    <w:bookmarkStart w:id="27" w:name="X565bb2acdf4b39d4cf704418c95d1be415f6132"/>
    <w:p>
      <w:pPr>
        <w:pStyle w:val="Heading3"/>
      </w:pPr>
      <w:r>
        <w:t xml:space="preserve">Promotion: Culturally Resonant Communication</w:t>
      </w:r>
    </w:p>
    <w:p>
      <w:pPr>
        <w:pStyle w:val="FirstParagraph"/>
      </w:pPr>
      <w:r>
        <w:t xml:space="preserve">Our promotion leverages Valencian cultural touchpoints:</w:t>
      </w:r>
    </w:p>
    <w:p>
      <w:pPr>
        <w:numPr>
          <w:ilvl w:val="0"/>
          <w:numId w:val="1006"/>
        </w:numPr>
        <w:pStyle w:val="Compact"/>
      </w:pPr>
      <w:r>
        <w:rPr>
          <w:bCs/>
          <w:b/>
        </w:rPr>
        <w:t xml:space="preserve">Conselleria Partnerships:</w:t>
      </w:r>
      <w:r>
        <w:t xml:space="preserve"> </w:t>
      </w:r>
      <w:r>
        <w:t xml:space="preserve">Co-hosting mental health workshops with regional education authorities (e.g., "Salud Mental en Escuelas" forums)</w:t>
      </w:r>
    </w:p>
    <w:p>
      <w:pPr>
        <w:numPr>
          <w:ilvl w:val="0"/>
          <w:numId w:val="1006"/>
        </w:numPr>
        <w:pStyle w:val="Compact"/>
      </w:pPr>
      <w:r>
        <w:rPr>
          <w:bCs/>
          <w:b/>
        </w:rPr>
        <w:t xml:space="preserve">School-Focused PR:</w:t>
      </w:r>
      <w:r>
        <w:t xml:space="preserve"> </w:t>
      </w:r>
      <w:r>
        <w:t xml:space="preserve">Case studies highlighting success in Valencian schools (e.g., reduced absenteeism at Colegio La Salle Valencia)</w:t>
      </w:r>
    </w:p>
    <w:p>
      <w:pPr>
        <w:numPr>
          <w:ilvl w:val="0"/>
          <w:numId w:val="1006"/>
        </w:numPr>
        <w:pStyle w:val="Compact"/>
      </w:pPr>
      <w:r>
        <w:rPr>
          <w:bCs/>
          <w:b/>
        </w:rPr>
        <w:t xml:space="preserve">Community Engagement:</w:t>
      </w:r>
      <w:r>
        <w:t xml:space="preserve"> </w:t>
      </w:r>
      <w:r>
        <w:t xml:space="preserve">Sponsorship of local events like Valencia's "Día de la Salud Mental" with free student workshops</w:t>
      </w:r>
    </w:p>
    <w:p>
      <w:pPr>
        <w:numPr>
          <w:ilvl w:val="0"/>
          <w:numId w:val="1006"/>
        </w:numPr>
        <w:pStyle w:val="Compact"/>
      </w:pPr>
      <w:r>
        <w:rPr>
          <w:bCs/>
          <w:b/>
        </w:rPr>
        <w:t xml:space="preserve">Digital Strategy:</w:t>
      </w:r>
      <w:r>
        <w:t xml:space="preserve"> </w:t>
      </w:r>
      <w:r>
        <w:t xml:space="preserve">LinkedIn campaigns targeting Valencian school leaders + Spanish-language SEO content ("consejero escolar Valencia")</w:t>
      </w:r>
    </w:p>
    <w:bookmarkEnd w:id="27"/>
    <w:bookmarkEnd w:id="28"/>
    <w:bookmarkStart w:id="29" w:name="X4cb97f8f16d3a77ba1d0d31cc1967b894cf24ee"/>
    <w:p>
      <w:pPr>
        <w:pStyle w:val="Heading2"/>
      </w:pPr>
      <w:r>
        <w:t xml:space="preserve">Implementation Timeline (Spain Valencia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Spain Valencia</w:t>
            </w:r>
          </w:p>
        </w:tc>
      </w:tr>
      <w:tr>
        <w:tc>
          <w:tcPr/>
          <w:p>
            <w:pPr>
              <w:pStyle w:val="Compact"/>
              <w:jc w:val="left"/>
            </w:pPr>
            <w:r>
              <w:t xml:space="preserve">Q1 2024</w:t>
            </w:r>
          </w:p>
        </w:tc>
        <w:tc>
          <w:tcPr/>
          <w:p>
            <w:pPr>
              <w:pStyle w:val="Compact"/>
              <w:jc w:val="left"/>
            </w:pPr>
            <w:r>
              <w:t xml:space="preserve">Secure 3 pilot contracts with Valencian public schools; finalize Conselleria MOU; launch digital platform in Spanish/Valencian</w:t>
            </w:r>
          </w:p>
        </w:tc>
      </w:tr>
      <w:tr>
        <w:tc>
          <w:tcPr/>
          <w:p>
            <w:pPr>
              <w:pStyle w:val="Compact"/>
              <w:jc w:val="left"/>
            </w:pPr>
            <w:r>
              <w:t xml:space="preserve">Q3 2024</w:t>
            </w:r>
          </w:p>
        </w:tc>
        <w:tc>
          <w:tcPr/>
          <w:p>
            <w:pPr>
              <w:pStyle w:val="Compact"/>
              <w:jc w:val="left"/>
            </w:pPr>
            <w:r>
              <w:t xml:space="preserve">Expand to 10 schools across Valencia province; host first "Mental Health in Schools" summit at City of Arts and Sciences (Valencia)</w:t>
            </w:r>
          </w:p>
        </w:tc>
      </w:tr>
      <w:tr>
        <w:tc>
          <w:tcPr/>
          <w:p>
            <w:pPr>
              <w:pStyle w:val="Compact"/>
              <w:jc w:val="left"/>
            </w:pPr>
            <w:r>
              <w:t xml:space="preserve">Q1 2025</w:t>
            </w:r>
          </w:p>
        </w:tc>
        <w:tc>
          <w:tcPr/>
          <w:p>
            <w:pPr>
              <w:pStyle w:val="Compact"/>
              <w:jc w:val="left"/>
            </w:pPr>
            <w:r>
              <w:t xml:space="preserve">Negotiate regional partnership with Conselleria for 15+ schools; introduce family workshops addressing Valencian cultural nuances</w:t>
            </w:r>
          </w:p>
        </w:tc>
      </w:tr>
    </w:tbl>
    <w:bookmarkEnd w:id="29"/>
    <w:bookmarkStart w:id="30" w:name="Xcad3fd1e5edad54248241c65f66463c5bb1febd"/>
    <w:p>
      <w:pPr>
        <w:pStyle w:val="Heading2"/>
      </w:pPr>
      <w:r>
        <w:t xml:space="preserve">Budget Allocation: Spain Valencia Priorities</w:t>
      </w:r>
    </w:p>
    <w:p>
      <w:pPr>
        <w:pStyle w:val="FirstParagraph"/>
      </w:pPr>
      <w:r>
        <w:t xml:space="preserve">Total budget: €485,000 (allocated specifically for Spain Valencia operations):</w:t>
      </w:r>
    </w:p>
    <w:p>
      <w:pPr>
        <w:numPr>
          <w:ilvl w:val="0"/>
          <w:numId w:val="1007"/>
        </w:numPr>
        <w:pStyle w:val="Compact"/>
      </w:pPr>
      <w:r>
        <w:t xml:space="preserve">65% Marketing &amp; Outreach (local events, Conselleria partnerships)</w:t>
      </w:r>
    </w:p>
    <w:p>
      <w:pPr>
        <w:numPr>
          <w:ilvl w:val="0"/>
          <w:numId w:val="1007"/>
        </w:numPr>
        <w:pStyle w:val="Compact"/>
      </w:pPr>
      <w:r>
        <w:t xml:space="preserve">20% Service Development (culturally adapted counseling materials)</w:t>
      </w:r>
    </w:p>
    <w:p>
      <w:pPr>
        <w:numPr>
          <w:ilvl w:val="0"/>
          <w:numId w:val="1007"/>
        </w:numPr>
        <w:pStyle w:val="Compact"/>
      </w:pPr>
      <w:r>
        <w:t xml:space="preserve">15% Team Expansion (hiring 4 Valencian-licensed School Counselors)</w:t>
      </w:r>
    </w:p>
    <w:bookmarkEnd w:id="30"/>
    <w:bookmarkStart w:id="31" w:name="X9f6fb769e89ff161589b167229221b5048040be"/>
    <w:p>
      <w:pPr>
        <w:pStyle w:val="Heading2"/>
      </w:pPr>
      <w:r>
        <w:t xml:space="preserve">Evaluation Metrics for Success in Spain Valencia</w:t>
      </w:r>
    </w:p>
    <w:p>
      <w:pPr>
        <w:pStyle w:val="FirstParagraph"/>
      </w:pPr>
      <w:r>
        <w:t xml:space="preserve">We track KPIs aligned with Valencian educational priorities:</w:t>
      </w:r>
    </w:p>
    <w:p>
      <w:pPr>
        <w:numPr>
          <w:ilvl w:val="0"/>
          <w:numId w:val="1008"/>
        </w:numPr>
        <w:pStyle w:val="Compact"/>
      </w:pPr>
      <w:r>
        <w:rPr>
          <w:bCs/>
          <w:b/>
        </w:rPr>
        <w:t xml:space="preserve">Client Acquisition:</w:t>
      </w:r>
      <w:r>
        <w:t xml:space="preserve"> </w:t>
      </w:r>
      <w:r>
        <w:t xml:space="preserve">Number of schools signed in Valencia (target: 30+ by 2025)</w:t>
      </w:r>
    </w:p>
    <w:p>
      <w:pPr>
        <w:numPr>
          <w:ilvl w:val="0"/>
          <w:numId w:val="1008"/>
        </w:numPr>
        <w:pStyle w:val="Compact"/>
      </w:pPr>
      <w:r>
        <w:rPr>
          <w:bCs/>
          <w:b/>
        </w:rPr>
        <w:t xml:space="preserve">Service Impact:</w:t>
      </w:r>
      <w:r>
        <w:t xml:space="preserve"> </w:t>
      </w:r>
      <w:r>
        <w:t xml:space="preserve">Reduction in school-reported anxiety cases (measured via pre/post surveys with participating schools)</w:t>
      </w:r>
    </w:p>
    <w:p>
      <w:pPr>
        <w:numPr>
          <w:ilvl w:val="0"/>
          <w:numId w:val="1008"/>
        </w:numPr>
        <w:pStyle w:val="Compact"/>
      </w:pPr>
      <w:r>
        <w:rPr>
          <w:bCs/>
          <w:b/>
        </w:rPr>
        <w:t xml:space="preserve">Cultural Relevance:</w:t>
      </w:r>
      <w:r>
        <w:t xml:space="preserve"> </w:t>
      </w:r>
      <w:r>
        <w:t xml:space="preserve">90% satisfaction rate from Valencian school staff on counseling approaches</w:t>
      </w:r>
    </w:p>
    <w:p>
      <w:pPr>
        <w:numPr>
          <w:ilvl w:val="0"/>
          <w:numId w:val="1008"/>
        </w:numPr>
        <w:pStyle w:val="Compact"/>
      </w:pPr>
      <w:r>
        <w:rPr>
          <w:bCs/>
          <w:b/>
        </w:rPr>
        <w:t xml:space="preserve">Institutional Recognition:</w:t>
      </w:r>
      <w:r>
        <w:t xml:space="preserve"> </w:t>
      </w:r>
      <w:r>
        <w:t xml:space="preserve">Inclusion in Conselleria's recommended School Counselor providers list</w:t>
      </w:r>
    </w:p>
    <w:bookmarkEnd w:id="31"/>
    <w:bookmarkStart w:id="32" w:name="X8d6874da5137c48707b0d8d504980919789e3c4"/>
    <w:p>
      <w:pPr>
        <w:pStyle w:val="Heading2"/>
      </w:pPr>
      <w:r>
        <w:t xml:space="preserve">Conclusion: Driving Change in Spain Valencia</w:t>
      </w:r>
    </w:p>
    <w:p>
      <w:pPr>
        <w:pStyle w:val="FirstParagraph"/>
      </w:pPr>
      <w:r>
        <w:t xml:space="preserve">This Marketing Plan positions our School Counselor service not merely as a vendor, but as a strategic partner advancing mental health equity across Spain Valencia. By embedding ourselves within the Valencian educational ecosystem—understanding its cultural rhythms, regulatory landscape, and community needs—we will transform how schools support student well-being. As schools in Spain navigate post-pandemic mental health challenges, our culturally fluent School Counselor model offers an immediate solution that resonates with Valencian communities. We are confident that this targeted approach will establish us as the benchmark for school counseling excellence in Spain Valencia, directly contributing to a healthier educational future for 50,000+ students annually.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Spain Valencia</dc:title>
  <dc:creator/>
  <dc:language>en</dc:language>
  <cp:keywords/>
  <dcterms:created xsi:type="dcterms:W3CDTF">2025-12-11T16:19:55Z</dcterms:created>
  <dcterms:modified xsi:type="dcterms:W3CDTF">2025-12-11T16:19:55Z</dcterms:modified>
</cp:coreProperties>
</file>

<file path=docProps/custom.xml><?xml version="1.0" encoding="utf-8"?>
<Properties xmlns="http://schemas.openxmlformats.org/officeDocument/2006/custom-properties" xmlns:vt="http://schemas.openxmlformats.org/officeDocument/2006/docPropsVTypes"/>
</file>