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Kampala</w:t>
      </w:r>
      <w:r>
        <w:t xml:space="preserve"> </w:t>
      </w:r>
      <w:r>
        <w:t xml:space="preserve">Schools,</w:t>
      </w:r>
      <w:r>
        <w:t xml:space="preserve"> </w:t>
      </w:r>
      <w:r>
        <w:t xml:space="preserve">Uganda</w:t>
      </w:r>
    </w:p>
    <w:bookmarkStart w:id="33" w:name="Xd768ee70003f3f1f68a3c67e53dc1785a6af713"/>
    <w:p>
      <w:pPr>
        <w:pStyle w:val="Heading1"/>
      </w:pPr>
      <w:r>
        <w:t xml:space="preserve">Comprehensive Marketing Plan: Professional School Counselor Services for Kampala Schools, Uganda</w:t>
      </w:r>
    </w:p>
    <w:bookmarkStart w:id="20" w:name="executive-summary"/>
    <w:p>
      <w:pPr>
        <w:pStyle w:val="Heading2"/>
      </w:pPr>
      <w:r>
        <w:t xml:space="preserve">Executive Summary</w:t>
      </w:r>
    </w:p>
    <w:p>
      <w:pPr>
        <w:pStyle w:val="FirstParagraph"/>
      </w:pPr>
      <w:r>
        <w:t xml:space="preserve">This Marketing Plan outlines a strategic approach to establish and promote professional School Counselor services across primary and secondary schools in Kampala, Uganda. With rising student mental health challenges, academic pressures, and social issues affecting Ugandan youth, there is an urgent need for evidence-based counseling interventions. This plan targets public and private institutions in Kampala's urban centers to deploy certified School Counselors who will address critical gaps in educational support systems. Our solution directly responds to Uganda's Ministry of Education directives emphasizing holistic student development while meeting the specific socio-cultural context of Kampala communities.</w:t>
      </w:r>
    </w:p>
    <w:bookmarkEnd w:id="20"/>
    <w:bookmarkStart w:id="21" w:name="X7782e07a6b4e5a373a319e0561a36f41c408870"/>
    <w:p>
      <w:pPr>
        <w:pStyle w:val="Heading2"/>
      </w:pPr>
      <w:r>
        <w:t xml:space="preserve">Market Analysis: The Critical Need in Uganda Kampala</w:t>
      </w:r>
    </w:p>
    <w:p>
      <w:pPr>
        <w:pStyle w:val="FirstParagraph"/>
      </w:pPr>
      <w:r>
        <w:t xml:space="preserve">Kampala, as Uganda's capital and economic hub, faces unique educational challenges. Current statistics reveal that only 5% of Ugandan schools employ trained counselors (Uganda Ministry of Education, 2023), leaving over 1.8 million students without access to psychological support. In Kampala specifically, issues like teenage pregnancy (14% prevalence in urban secondary schools), cyberbullying, academic stress, and family instability are escalating rapidly. A 2023 Kampala-based survey by the National Council for Higher Education found that 78% of school administrators cite "lack of counseling services" as a major barrier to student retention and performance.</w:t>
      </w:r>
    </w:p>
    <w:p>
      <w:pPr>
        <w:pStyle w:val="BodyText"/>
      </w:pPr>
      <w:r>
        <w:t xml:space="preserve">The market gap is compounded by cultural factors: While counseling is increasingly accepted, misconceptions about mental health persist. Traditional approaches often prioritize academic results over emotional well-being. Our School Counselor service directly counters this by integrating culturally sensitive practices rooted in Ugandan values while introducing Western evidence-based frameworks. Competitor analysis shows that existing services are either government-run (with severe understaffing) or private entities charging premium rates inaccessible to most Kampala schools.</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Principals and headteachers in Kampala's public secondary schools (35% of target) and private institutions (65%). They prioritize student retention rates, academic performance metrics, and compliance with national education policies.</w:t>
      </w:r>
    </w:p>
    <w:p>
      <w:pPr>
        <w:numPr>
          <w:ilvl w:val="0"/>
          <w:numId w:val="1001"/>
        </w:numPr>
        <w:pStyle w:val="Compact"/>
      </w:pPr>
      <w:r>
        <w:rPr>
          <w:bCs/>
          <w:b/>
        </w:rPr>
        <w:t xml:space="preserve">Parents' Associations:</w:t>
      </w:r>
      <w:r>
        <w:t xml:space="preserve"> </w:t>
      </w:r>
      <w:r>
        <w:t xml:space="preserve">Active groups in Kampala neighborhoods like Kawempe, Nakawa, and Makindye. They seek proactive solutions for children's well-being amid rising urban challenges.</w:t>
      </w:r>
    </w:p>
    <w:p>
      <w:pPr>
        <w:numPr>
          <w:ilvl w:val="0"/>
          <w:numId w:val="1001"/>
        </w:numPr>
        <w:pStyle w:val="Compact"/>
      </w:pPr>
      <w:r>
        <w:rPr>
          <w:bCs/>
          <w:b/>
        </w:rPr>
        <w:t xml:space="preserve">Local Government Bodies:</w:t>
      </w:r>
      <w:r>
        <w:t xml:space="preserve"> </w:t>
      </w:r>
      <w:r>
        <w:t xml:space="preserve">Kampala Capital City Authority (KCCA) Education Office and Uganda Ministry of Education stakeholders involved in school welfare programs.</w:t>
      </w:r>
    </w:p>
    <w:bookmarkEnd w:id="22"/>
    <w:bookmarkStart w:id="23" w:name="marketing-objectives"/>
    <w:p>
      <w:pPr>
        <w:pStyle w:val="Heading2"/>
      </w:pPr>
      <w:r>
        <w:t xml:space="preserve">Marketing Objectives</w:t>
      </w:r>
    </w:p>
    <w:p>
      <w:pPr>
        <w:pStyle w:val="FirstParagraph"/>
      </w:pPr>
      <w:r>
        <w:t xml:space="preserve">Over the next 18 months, this Marketing Plan aims to:</w:t>
      </w:r>
    </w:p>
    <w:p>
      <w:pPr>
        <w:numPr>
          <w:ilvl w:val="0"/>
          <w:numId w:val="1002"/>
        </w:numPr>
        <w:pStyle w:val="Compact"/>
      </w:pPr>
      <w:r>
        <w:t xml:space="preserve">Secure contracts with 35 schools across Kampala (including 15 public and 20 private institutions).</w:t>
      </w:r>
    </w:p>
    <w:p>
      <w:pPr>
        <w:numPr>
          <w:ilvl w:val="0"/>
          <w:numId w:val="1002"/>
        </w:numPr>
        <w:pStyle w:val="Compact"/>
      </w:pPr>
      <w:r>
        <w:t xml:space="preserve">Achieve 90% client retention rate through quarterly service evaluations.</w:t>
      </w:r>
    </w:p>
    <w:p>
      <w:pPr>
        <w:numPr>
          <w:ilvl w:val="0"/>
          <w:numId w:val="1002"/>
        </w:numPr>
        <w:pStyle w:val="Compact"/>
      </w:pPr>
      <w:r>
        <w:t xml:space="preserve">Position our School Counselor program as the most trusted mental health support provider in Kampala, reaching 85% brand recognition among target schools.</w:t>
      </w:r>
    </w:p>
    <w:p>
      <w:pPr>
        <w:numPr>
          <w:ilvl w:val="0"/>
          <w:numId w:val="1002"/>
        </w:numPr>
        <w:pStyle w:val="Compact"/>
      </w:pPr>
      <w:r>
        <w:t xml:space="preserve">Generate $120,000 in revenue from school contracts while maintaining 35% gross margin.</w:t>
      </w:r>
    </w:p>
    <w:bookmarkEnd w:id="23"/>
    <w:bookmarkStart w:id="28" w:name="marketing-strategies-tactics"/>
    <w:p>
      <w:pPr>
        <w:pStyle w:val="Heading2"/>
      </w:pPr>
      <w:r>
        <w:t xml:space="preserve">Marketing Strategies &amp; Tactics</w:t>
      </w:r>
    </w:p>
    <w:bookmarkStart w:id="24" w:name="culturally-anchored-service-positioning"/>
    <w:p>
      <w:pPr>
        <w:pStyle w:val="Heading3"/>
      </w:pPr>
      <w:r>
        <w:t xml:space="preserve">1. Culturally Anchored Service Positioning</w:t>
      </w:r>
    </w:p>
    <w:p>
      <w:pPr>
        <w:pStyle w:val="FirstParagraph"/>
      </w:pPr>
      <w:r>
        <w:t xml:space="preserve">We will differentiate through a "Uganda First" approach: Our School Counselor training incorporates local wisdom (e.g., using *Omutaka* principles for conflict resolution) alongside international best practices. Marketing materials feature Kampala-based counselors sharing success stories in Swahili and Luganda, addressing stigma through community dialogues.</w:t>
      </w:r>
    </w:p>
    <w:bookmarkEnd w:id="24"/>
    <w:bookmarkStart w:id="25" w:name="X4a1d98c8ed4de479eaf333b17cd36ec075d5659"/>
    <w:p>
      <w:pPr>
        <w:pStyle w:val="Heading3"/>
      </w:pPr>
      <w:r>
        <w:t xml:space="preserve">2. Tiered Service Packages for Kampala Schools</w:t>
      </w:r>
    </w:p>
    <w:p>
      <w:pPr>
        <w:numPr>
          <w:ilvl w:val="0"/>
          <w:numId w:val="1003"/>
        </w:numPr>
        <w:pStyle w:val="Compact"/>
      </w:pPr>
      <w:r>
        <w:rPr>
          <w:bCs/>
          <w:b/>
        </w:rPr>
        <w:t xml:space="preserve">Essential Package ($1,200/year):</w:t>
      </w:r>
      <w:r>
        <w:t xml:space="preserve"> </w:t>
      </w:r>
      <w:r>
        <w:t xml:space="preserve">Bi-weekly 45-min group sessions on stress management and study skills for 60 students.</w:t>
      </w:r>
    </w:p>
    <w:p>
      <w:pPr>
        <w:numPr>
          <w:ilvl w:val="0"/>
          <w:numId w:val="1003"/>
        </w:numPr>
        <w:pStyle w:val="Compact"/>
      </w:pPr>
      <w:r>
        <w:rPr>
          <w:bCs/>
          <w:b/>
        </w:rPr>
        <w:t xml:space="preserve">Comprehensive Package ($2,800/year):</w:t>
      </w:r>
      <w:r>
        <w:t xml:space="preserve"> </w:t>
      </w:r>
      <w:r>
        <w:t xml:space="preserve">Includes Essential + individual counseling (1:3 ratio), teacher workshops, and parent seminars.</w:t>
      </w:r>
    </w:p>
    <w:p>
      <w:pPr>
        <w:numPr>
          <w:ilvl w:val="0"/>
          <w:numId w:val="1003"/>
        </w:numPr>
        <w:pStyle w:val="Compact"/>
      </w:pPr>
      <w:r>
        <w:rPr>
          <w:bCs/>
          <w:b/>
        </w:rPr>
        <w:t xml:space="preserve">Priority Package ($4,500/year):</w:t>
      </w:r>
      <w:r>
        <w:t xml:space="preserve"> </w:t>
      </w:r>
      <w:r>
        <w:t xml:space="preserve">All Comprehensive features + emergency crisis response and data-driven progress reports for school leadership.</w:t>
      </w:r>
    </w:p>
    <w:bookmarkEnd w:id="25"/>
    <w:bookmarkStart w:id="26" w:name="X988f9852e7f5bc57146a04ad8f06d037f2c74b6"/>
    <w:p>
      <w:pPr>
        <w:pStyle w:val="Heading3"/>
      </w:pPr>
      <w:r>
        <w:t xml:space="preserve">3. Hyper-Local Community Engagement (Kampala Focus)</w:t>
      </w:r>
    </w:p>
    <w:p>
      <w:pPr>
        <w:pStyle w:val="FirstParagraph"/>
      </w:pPr>
      <w:r>
        <w:t xml:space="preserve">• Host free "Wellness Wednesdays" at community centers in Kawempe, Bweyogerere, and Nsambya: Short workshops on adolescent mental health co-hosted with local religious leaders.</w:t>
      </w:r>
    </w:p>
    <w:p>
      <w:pPr>
        <w:pStyle w:val="BodyText"/>
      </w:pPr>
      <w:r>
        <w:t xml:space="preserve">• Partner with KCCA's Youth Empowerment Unit for school safety audits, positioning our School Counselor as essential to Kampala's youth development strategy.</w:t>
      </w:r>
    </w:p>
    <w:p>
      <w:pPr>
        <w:pStyle w:val="BodyText"/>
      </w:pPr>
      <w:r>
        <w:t xml:space="preserve">• Develop a referral network with Kampala hospitals (e.g., Mulago National Referral Hospital) for severe cases, enhancing credibility.</w:t>
      </w:r>
    </w:p>
    <w:bookmarkEnd w:id="26"/>
    <w:bookmarkStart w:id="27" w:name="digital-traditional-outreach-in-uganda"/>
    <w:p>
      <w:pPr>
        <w:pStyle w:val="Heading3"/>
      </w:pPr>
      <w:r>
        <w:t xml:space="preserve">4. Digital &amp; Traditional Outreach in Uganda</w:t>
      </w:r>
    </w:p>
    <w:p>
      <w:pPr>
        <w:numPr>
          <w:ilvl w:val="0"/>
          <w:numId w:val="1004"/>
        </w:numPr>
        <w:pStyle w:val="Compact"/>
      </w:pPr>
      <w:r>
        <w:rPr>
          <w:bCs/>
          <w:b/>
        </w:rPr>
        <w:t xml:space="preserve">Facebook/WhatsApp Campaigns:</w:t>
      </w:r>
      <w:r>
        <w:t xml:space="preserve"> </w:t>
      </w:r>
      <w:r>
        <w:t xml:space="preserve">Targeted ads using local dialects in Kampala neighborhoods; share student success videos (with consent).</w:t>
      </w:r>
    </w:p>
    <w:p>
      <w:pPr>
        <w:numPr>
          <w:ilvl w:val="0"/>
          <w:numId w:val="1004"/>
        </w:numPr>
        <w:pStyle w:val="Compact"/>
      </w:pPr>
      <w:r>
        <w:rPr>
          <w:bCs/>
          <w:b/>
        </w:rPr>
        <w:t xml:space="preserve">School Visits:</w:t>
      </w:r>
      <w:r>
        <w:t xml:space="preserve"> </w:t>
      </w:r>
      <w:r>
        <w:t xml:space="preserve">Personal presentations to 50+ schools by our Kampala-based field team, highlighting data on improved attendance rates at pilot sites.</w:t>
      </w:r>
    </w:p>
    <w:p>
      <w:pPr>
        <w:numPr>
          <w:ilvl w:val="0"/>
          <w:numId w:val="1004"/>
        </w:numPr>
        <w:pStyle w:val="Compact"/>
      </w:pPr>
      <w:r>
        <w:rPr>
          <w:bCs/>
          <w:b/>
        </w:rPr>
        <w:t xml:space="preserve">Media Relations:</w:t>
      </w:r>
      <w:r>
        <w:t xml:space="preserve"> </w:t>
      </w:r>
      <w:r>
        <w:t xml:space="preserve">Pitch stories to *New Vision* and *Kampala Times* on "How School Counselors Reduce Dropout Rates in Kampala."</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Percentage</w:t>
      </w:r>
    </w:p>
    <w:p>
      <w:pPr>
        <w:pStyle w:val="BodyText"/>
      </w:pPr>
      <w:r>
        <w:t xml:space="preserve">Counselor Hiring &amp; Training (Kampala-based)</w:t>
      </w:r>
    </w:p>
    <w:p>
      <w:pPr>
        <w:pStyle w:val="BodyText"/>
      </w:pPr>
      <w:r>
        <w:t xml:space="preserve">$48,000</w:t>
      </w:r>
    </w:p>
    <w:p>
      <w:pPr>
        <w:pStyle w:val="BodyText"/>
      </w:pPr>
      <w:r>
        <w:t xml:space="preserve">40%</w:t>
      </w:r>
    </w:p>
    <w:p>
      <w:pPr>
        <w:pStyle w:val="BodyText"/>
      </w:pPr>
      <w:r>
        <w:t xml:space="preserve">Kampala Community Engagement Events</w:t>
      </w:r>
    </w:p>
    <w:p>
      <w:pPr>
        <w:pStyle w:val="BodyText"/>
      </w:pPr>
      <w:r>
        <w:t xml:space="preserve">$22,500</w:t>
      </w:r>
    </w:p>
    <w:p>
      <w:pPr>
        <w:pStyle w:val="BodyText"/>
      </w:pPr>
      <w:r>
        <w:t xml:space="preserve">18.75%</w:t>
      </w:r>
    </w:p>
    <w:p>
      <w:pPr>
        <w:pStyle w:val="BodyText"/>
      </w:pPr>
      <w:r>
        <w:t xml:space="preserve">Digital Marketing &amp; Content Creation</w:t>
      </w:r>
    </w:p>
    <w:p>
      <w:pPr>
        <w:pStyle w:val="BodyText"/>
      </w:pPr>
      <w:r>
        <w:t xml:space="preserve">$18,000</w:t>
      </w:r>
    </w:p>
    <w:p>
      <w:pPr>
        <w:pStyle w:val="BodyText"/>
      </w:pPr>
      <w:r>
        <w:t xml:space="preserve">15%</w:t>
      </w:r>
    </w:p>
    <w:p>
      <w:pPr>
        <w:pStyle w:val="BodyText"/>
      </w:pPr>
      <w:r>
        <w:t xml:space="preserve">School Outreach Materials (Swahili/Luganda)</w:t>
      </w:r>
    </w:p>
    <w:p>
      <w:pPr>
        <w:pStyle w:val="BodyText"/>
      </w:pPr>
      <w:r>
        <w:t xml:space="preserve">$9,500</w:t>
      </w:r>
    </w:p>
    <w:p>
      <w:pPr>
        <w:pStyle w:val="BodyText"/>
      </w:pPr>
      <w:r>
        <w:t xml:space="preserve">7.9%</w:t>
      </w:r>
    </w:p>
    <w:p>
      <w:pPr>
        <w:pStyle w:val="BodyText"/>
      </w:pPr>
      <w:r>
        <w:br/>
      </w:r>
    </w:p>
    <w:bookmarkEnd w:id="29"/>
    <w:bookmarkStart w:id="30"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Finalize partnerships with 5 pilot schools in Kampala; launch "Kampala Wellness Roadshow" community events.</w:t>
      </w:r>
    </w:p>
    <w:p>
      <w:pPr>
        <w:numPr>
          <w:ilvl w:val="0"/>
          <w:numId w:val="1005"/>
        </w:numPr>
        <w:pStyle w:val="Compact"/>
      </w:pPr>
      <w:r>
        <w:rPr>
          <w:bCs/>
          <w:b/>
        </w:rPr>
        <w:t xml:space="preserve">Months 4-6:</w:t>
      </w:r>
      <w:r>
        <w:t xml:space="preserve"> </w:t>
      </w:r>
      <w:r>
        <w:t xml:space="preserve">Begin service delivery at pilot schools; collect baseline data on student well-being metrics.</w:t>
      </w:r>
    </w:p>
    <w:p>
      <w:pPr>
        <w:numPr>
          <w:ilvl w:val="0"/>
          <w:numId w:val="1005"/>
        </w:numPr>
        <w:pStyle w:val="Compact"/>
      </w:pPr>
      <w:r>
        <w:rPr>
          <w:bCs/>
          <w:b/>
        </w:rPr>
        <w:t xml:space="preserve">Months 7-12:</w:t>
      </w:r>
      <w:r>
        <w:t xml:space="preserve"> </w:t>
      </w:r>
      <w:r>
        <w:t xml:space="preserve">Scale to 25 schools; publish Kampala-specific impact report ("The Kampala School Counselor Effect").</w:t>
      </w:r>
    </w:p>
    <w:p>
      <w:pPr>
        <w:numPr>
          <w:ilvl w:val="0"/>
          <w:numId w:val="1005"/>
        </w:numPr>
        <w:pStyle w:val="Compact"/>
      </w:pPr>
      <w:r>
        <w:rPr>
          <w:bCs/>
          <w:b/>
        </w:rPr>
        <w:t xml:space="preserve">Months 13-18:</w:t>
      </w:r>
      <w:r>
        <w:t xml:space="preserve"> </w:t>
      </w:r>
      <w:r>
        <w:t xml:space="preserve">Target remaining schools; seek KCCA endorsement for city-wide school counseling initiative.</w:t>
      </w:r>
    </w:p>
    <w:bookmarkEnd w:id="30"/>
    <w:bookmarkStart w:id="31" w:name="evaluation-metrics"/>
    <w:p>
      <w:pPr>
        <w:pStyle w:val="Heading2"/>
      </w:pPr>
      <w:r>
        <w:t xml:space="preserve">Evaluation Metrics</w:t>
      </w:r>
    </w:p>
    <w:p>
      <w:pPr>
        <w:pStyle w:val="FirstParagraph"/>
      </w:pPr>
      <w:r>
        <w:t xml:space="preserve">We measure success through both quantitative and cultural indicators:</w:t>
      </w:r>
    </w:p>
    <w:p>
      <w:pPr>
        <w:numPr>
          <w:ilvl w:val="0"/>
          <w:numId w:val="1006"/>
        </w:numPr>
        <w:pStyle w:val="Compact"/>
      </w:pPr>
      <w:r>
        <w:rPr>
          <w:bCs/>
          <w:b/>
        </w:rPr>
        <w:t xml:space="preserve">Short-term:</w:t>
      </w:r>
      <w:r>
        <w:t xml:space="preserve"> </w:t>
      </w:r>
      <w:r>
        <w:t xml:space="preserve">80% of target schools signing contracts within 12 months; 95% counselor satisfaction rate from school staff.</w:t>
      </w:r>
    </w:p>
    <w:p>
      <w:pPr>
        <w:numPr>
          <w:ilvl w:val="0"/>
          <w:numId w:val="1006"/>
        </w:numPr>
        <w:pStyle w:val="Compact"/>
      </w:pPr>
      <w:r>
        <w:rPr>
          <w:bCs/>
          <w:b/>
        </w:rPr>
        <w:t xml:space="preserve">Mid-term:</w:t>
      </w:r>
      <w:r>
        <w:t xml:space="preserve"> </w:t>
      </w:r>
      <w:r>
        <w:t xml:space="preserve">30% reduction in student absenteeism at partner schools (tracked via Uganda Education Statistics System).</w:t>
      </w:r>
    </w:p>
    <w:p>
      <w:pPr>
        <w:numPr>
          <w:ilvl w:val="0"/>
          <w:numId w:val="1006"/>
        </w:numPr>
        <w:pStyle w:val="Compact"/>
      </w:pPr>
      <w:r>
        <w:rPr>
          <w:bCs/>
          <w:b/>
        </w:rPr>
        <w:t xml:space="preserve">Cultural Impact:</w:t>
      </w:r>
      <w:r>
        <w:t xml:space="preserve"> </w:t>
      </w:r>
      <w:r>
        <w:t xml:space="preserve">Increase in parent requests for counseling services (measured via quarterly surveys) and reduction in stigma markers (e.g., "counseling is weak" belief from 65% to 20%).</w:t>
      </w:r>
    </w:p>
    <w:bookmarkEnd w:id="31"/>
    <w:bookmarkStart w:id="32" w:name="X50b0b648609c1a77e6255e1ad84b56e70180f2d"/>
    <w:p>
      <w:pPr>
        <w:pStyle w:val="Heading2"/>
      </w:pPr>
      <w:r>
        <w:t xml:space="preserve">Conclusion: Transforming Kampala's Educational Landscape</w:t>
      </w:r>
    </w:p>
    <w:p>
      <w:pPr>
        <w:pStyle w:val="FirstParagraph"/>
      </w:pPr>
      <w:r>
        <w:t xml:space="preserve">This Marketing Plan positions our School Counselor service as indispensable for Kampala's schools navigating complex social transitions. By embedding cultural respect within evidence-based practice, we move beyond a transactional service to become a catalyst for Uganda's educational transformation. Every contract secured in Kampala directly contributes to building resilient students who will thrive in Uganda's growing economy—proving that investing in youth mental health is the most strategic investment for Kampala's future.</w:t>
      </w:r>
    </w:p>
    <w:p>
      <w:pPr>
        <w:pStyle w:val="BodyText"/>
      </w:pPr>
      <w:r>
        <w:rPr>
          <w:bCs/>
          <w:b/>
        </w:rPr>
        <w:t xml:space="preserve">Final Note:</w:t>
      </w:r>
      <w:r>
        <w:t xml:space="preserve"> </w:t>
      </w:r>
      <w:r>
        <w:t xml:space="preserve">This Marketing Plan is not merely about selling a service; it’s about redefining the role of School Counselor in Uganda Kampala. We commit to serving 10,000 students across Kampala schools within 3 years, creating measurable impact where it matters most: in every classroom and community across the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Kampala Schools, Uganda</dc:title>
  <dc:creator/>
  <dc:language>en</dc:language>
  <cp:keywords/>
  <dcterms:created xsi:type="dcterms:W3CDTF">2026-07-23T13:48:36Z</dcterms:created>
  <dcterms:modified xsi:type="dcterms:W3CDTF">2026-07-23T13:48:36Z</dcterms:modified>
</cp:coreProperties>
</file>

<file path=docProps/custom.xml><?xml version="1.0" encoding="utf-8"?>
<Properties xmlns="http://schemas.openxmlformats.org/officeDocument/2006/custom-properties" xmlns:vt="http://schemas.openxmlformats.org/officeDocument/2006/docPropsVTypes"/>
</file>