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w:t>
      </w:r>
      <w:r>
        <w:t xml:space="preserve"> </w:t>
      </w:r>
      <w:r>
        <w:t xml:space="preserve">Recruitment</w:t>
      </w:r>
      <w:r>
        <w:t xml:space="preserve"> </w:t>
      </w:r>
      <w:r>
        <w:t xml:space="preserve">in</w:t>
      </w:r>
      <w:r>
        <w:t xml:space="preserve"> </w:t>
      </w:r>
      <w:r>
        <w:t xml:space="preserve">Algeria</w:t>
      </w:r>
      <w:r>
        <w:t xml:space="preserve"> </w:t>
      </w:r>
      <w:r>
        <w:t xml:space="preserve">Algiers</w:t>
      </w:r>
    </w:p>
    <w:bookmarkStart w:id="30" w:name="Xc3e4940646ef680cbc42d630c38cbb124024516"/>
    <w:p>
      <w:pPr>
        <w:pStyle w:val="Heading1"/>
      </w:pPr>
      <w:r>
        <w:t xml:space="preserve">Talent Acquisition Marketing Plan: Recruiting Software Engineers in Algeria Algiers</w:t>
      </w:r>
    </w:p>
    <w:bookmarkStart w:id="20" w:name="executive-summary"/>
    <w:p>
      <w:pPr>
        <w:pStyle w:val="Heading2"/>
      </w:pPr>
      <w:r>
        <w:t xml:space="preserve">Executive Summary</w:t>
      </w:r>
    </w:p>
    <w:p>
      <w:pPr>
        <w:pStyle w:val="FirstParagraph"/>
      </w:pPr>
      <w:r>
        <w:t xml:space="preserve">This comprehensive Marketing Plan addresses the critical need for skilled Software Engineers within Algeria's rapidly evolving tech ecosystem, with a specific focus on Algiers as the nation's primary technology and innovation hub. As Algeria accelerates its digital transformation through initiatives like Algeria Digital 2025, demand for software engineering talent has surged beyond local supply. This plan outlines a targeted strategy to attract top-tier Software Engineers to join companies operating in Algeria Algiers, leveraging localized recruitment channels, employer branding initiatives, and culturally resonant messaging. The success of this Marketing Plan will directly support Algeria's economic diversification goals while filling critical technical gaps within Algiers' burgeoning tech sector.</w:t>
      </w:r>
    </w:p>
    <w:bookmarkEnd w:id="20"/>
    <w:bookmarkStart w:id="21" w:name="Xf236b94e302eca826f5cf1bed9aa6153c66910f"/>
    <w:p>
      <w:pPr>
        <w:pStyle w:val="Heading2"/>
      </w:pPr>
      <w:r>
        <w:t xml:space="preserve">Market Analysis: Software Engineering Demand in Algeria Algiers</w:t>
      </w:r>
    </w:p>
    <w:p>
      <w:pPr>
        <w:pStyle w:val="FirstParagraph"/>
      </w:pPr>
      <w:r>
        <w:t xml:space="preserve">Algiers serves as the undisputed epicenter of Algeria's technology industry, hosting over 65% of the nation's IT firms and major multinational subsidiaries. Current labor market data indicates a 34% year-over-year increase in software engineering job postings across Algiers, yet only a 12% growth in qualified local candidates. This deficit is exacerbated by Algeria's national digital strategy prioritizing AI, fintech, and government digital services – all requiring specialized Software Engineer skills. Local universities produce approximately 15,000 computer science graduates annually in Algeria; however, only 38% possess the industry-relevant competencies demanded by Algiers-based tech firms. The strategic focus of this Marketing Plan is to bridge this gap through a hyper-localized talent acquisition approach centered on Algeria Algiers.</w:t>
      </w:r>
    </w:p>
    <w:bookmarkEnd w:id="21"/>
    <w:bookmarkStart w:id="22" w:name="Xea3fe5aa39d11b996f6d0f3e451b21231461bfc"/>
    <w:p>
      <w:pPr>
        <w:pStyle w:val="Heading2"/>
      </w:pPr>
      <w:r>
        <w:t xml:space="preserve">Target Audience: Ideal Software Engineer Profile for Algeria Algiers</w:t>
      </w:r>
    </w:p>
    <w:p>
      <w:pPr>
        <w:pStyle w:val="FirstParagraph"/>
      </w:pPr>
      <w:r>
        <w:t xml:space="preserve">Our primary target audience consists of two key segments within the Algerian tech ecosystem:</w:t>
      </w:r>
    </w:p>
    <w:p>
      <w:pPr>
        <w:numPr>
          <w:ilvl w:val="0"/>
          <w:numId w:val="1001"/>
        </w:numPr>
        <w:pStyle w:val="Compact"/>
      </w:pPr>
      <w:r>
        <w:rPr>
          <w:bCs/>
          <w:b/>
        </w:rPr>
        <w:t xml:space="preserve">Early-Career Engineers (0-3 years):</w:t>
      </w:r>
      <w:r>
        <w:t xml:space="preserve"> </w:t>
      </w:r>
      <w:r>
        <w:t xml:space="preserve">Recent graduates from Algiers universities (ENSET, ESI, USTHB) with proficiency in Python, Java, and cloud platforms. They seek opportunities to apply skills within Algeria's growing digital economy.</w:t>
      </w:r>
    </w:p>
    <w:p>
      <w:pPr>
        <w:numPr>
          <w:ilvl w:val="0"/>
          <w:numId w:val="1001"/>
        </w:numPr>
        <w:pStyle w:val="Compact"/>
      </w:pPr>
      <w:r>
        <w:rPr>
          <w:bCs/>
          <w:b/>
        </w:rPr>
        <w:t xml:space="preserve">Mid-Senior Engineers (4+ years):</w:t>
      </w:r>
      <w:r>
        <w:t xml:space="preserve"> </w:t>
      </w:r>
      <w:r>
        <w:t xml:space="preserve">Professionals currently employed at other Algiers-based tech firms or multinational subsidiaries who desire career advancement, competitive compensation packages with localization benefits, and meaningful projects aligned with Algeria's national development goals.</w:t>
      </w:r>
    </w:p>
    <w:p>
      <w:pPr>
        <w:pStyle w:val="FirstParagraph"/>
      </w:pPr>
      <w:r>
        <w:t xml:space="preserve">Cultural alignment is critical. The Marketing Plan emphasizes understanding Algerian workplace values including strong community orientation, respect for hierarchy in professional settings, and the importance of Arabic/French bilingual capabilities. All recruitment materials will be presented bilingually to resonate with the Algeria Algiers talent pool.</w:t>
      </w:r>
    </w:p>
    <w:bookmarkEnd w:id="22"/>
    <w:bookmarkStart w:id="23" w:name="competitive-landscape-analysis"/>
    <w:p>
      <w:pPr>
        <w:pStyle w:val="Heading2"/>
      </w:pPr>
      <w:r>
        <w:t xml:space="preserve">Competitive Landscape Analysis</w:t>
      </w:r>
    </w:p>
    <w:p>
      <w:pPr>
        <w:pStyle w:val="FirstParagraph"/>
      </w:pPr>
      <w:r>
        <w:t xml:space="preserve">Algiers' tech recruitment market is highly competitive, with key players including DZTech Solutions, SITEL Group's Algerian division, and international firms like IBM Algiers. These competitors primarily leverage traditional recruitment channels with limited cultural customization. Our differentiation lies in a culturally intelligent Marketing Plan that:</w:t>
      </w:r>
    </w:p>
    <w:p>
      <w:pPr>
        <w:numPr>
          <w:ilvl w:val="0"/>
          <w:numId w:val="1002"/>
        </w:numPr>
        <w:pStyle w:val="Compact"/>
      </w:pPr>
      <w:r>
        <w:t xml:space="preserve">Highlights Algeria-specific projects (e.g., "Develop applications supporting the National Digital Identity Platform")</w:t>
      </w:r>
    </w:p>
    <w:p>
      <w:pPr>
        <w:numPr>
          <w:ilvl w:val="0"/>
          <w:numId w:val="1002"/>
        </w:numPr>
        <w:pStyle w:val="Compact"/>
      </w:pPr>
      <w:r>
        <w:t xml:space="preserve">Emphasizes career progression within Algeria's tech ecosystem rather than relocation opportunities</w:t>
      </w:r>
    </w:p>
    <w:p>
      <w:pPr>
        <w:numPr>
          <w:ilvl w:val="0"/>
          <w:numId w:val="1002"/>
        </w:numPr>
        <w:pStyle w:val="Compact"/>
      </w:pPr>
      <w:r>
        <w:t xml:space="preserve">Offers localized benefits: Algerian cultural leave policies, support for local community initiatives, and family-friendly workplace programs unique to Algiers</w:t>
      </w:r>
    </w:p>
    <w:bookmarkEnd w:id="23"/>
    <w:bookmarkStart w:id="27" w:name="strategic-recruitment-marketing-plan"/>
    <w:p>
      <w:pPr>
        <w:pStyle w:val="Heading2"/>
      </w:pPr>
      <w:r>
        <w:t xml:space="preserve">Strategic Recruitment Marketing Plan</w:t>
      </w:r>
    </w:p>
    <w:p>
      <w:pPr>
        <w:pStyle w:val="FirstParagraph"/>
      </w:pPr>
      <w:r>
        <w:t xml:space="preserve">This Marketing Plan employs a multi-channel approach designed specifically for Algeria Algiers:</w:t>
      </w:r>
    </w:p>
    <w:bookmarkStart w:id="24" w:name="digital-channel-strategy-60-of-budget"/>
    <w:p>
      <w:pPr>
        <w:pStyle w:val="Heading3"/>
      </w:pPr>
      <w:r>
        <w:t xml:space="preserve">1. Digital Channel Strategy (60% of Budget)</w:t>
      </w:r>
    </w:p>
    <w:p>
      <w:pPr>
        <w:numPr>
          <w:ilvl w:val="0"/>
          <w:numId w:val="1003"/>
        </w:numPr>
        <w:pStyle w:val="Compact"/>
      </w:pPr>
      <w:r>
        <w:rPr>
          <w:bCs/>
          <w:b/>
        </w:rPr>
        <w:t xml:space="preserve">LinkedIn Local Targeting:</w:t>
      </w:r>
      <w:r>
        <w:t xml:space="preserve"> </w:t>
      </w:r>
      <w:r>
        <w:t xml:space="preserve">Precision campaigns targeting Algerian computer science graduates and professionals in Algiers with job titles including "Software Engineer," "Developer," and "IT Specialist." Content will showcase Algeria-based projects.</w:t>
      </w:r>
    </w:p>
    <w:p>
      <w:pPr>
        <w:numPr>
          <w:ilvl w:val="0"/>
          <w:numId w:val="1003"/>
        </w:numPr>
        <w:pStyle w:val="Compact"/>
      </w:pPr>
      <w:r>
        <w:rPr>
          <w:bCs/>
          <w:b/>
        </w:rPr>
        <w:t xml:space="preserve">Tech Community Engagement:</w:t>
      </w:r>
      <w:r>
        <w:t xml:space="preserve"> </w:t>
      </w:r>
      <w:r>
        <w:t xml:space="preserve">Sponsorship of Algiers Tech Meetups (e.g., Algiers DevOps Group, Women in Tech Algeria) and partnerships with local coding bootcamps like AlgoCamp.</w:t>
      </w:r>
    </w:p>
    <w:p>
      <w:pPr>
        <w:numPr>
          <w:ilvl w:val="0"/>
          <w:numId w:val="1003"/>
        </w:numPr>
        <w:pStyle w:val="Compact"/>
      </w:pPr>
      <w:r>
        <w:rPr>
          <w:bCs/>
          <w:b/>
        </w:rPr>
        <w:t xml:space="preserve">Localized Social Media:</w:t>
      </w:r>
      <w:r>
        <w:t xml:space="preserve"> </w:t>
      </w:r>
      <w:r>
        <w:t xml:space="preserve">Content tailored for Algerian social media platforms (Facebook, WhatsApp Business) featuring success stories of Software Engineers working on impactful Algeria projects.</w:t>
      </w:r>
    </w:p>
    <w:bookmarkEnd w:id="24"/>
    <w:bookmarkStart w:id="25" w:name="university-partnerships-25-of-budget"/>
    <w:p>
      <w:pPr>
        <w:pStyle w:val="Heading3"/>
      </w:pPr>
      <w:r>
        <w:t xml:space="preserve">2. University Partnerships (25% of Budget)</w:t>
      </w:r>
    </w:p>
    <w:p>
      <w:pPr>
        <w:pStyle w:val="FirstParagraph"/>
      </w:pPr>
      <w:r>
        <w:t xml:space="preserve">Cultivating direct relationships with leading Algiers institutions:</w:t>
      </w:r>
    </w:p>
    <w:p>
      <w:pPr>
        <w:numPr>
          <w:ilvl w:val="0"/>
          <w:numId w:val="1004"/>
        </w:numPr>
        <w:pStyle w:val="Compact"/>
      </w:pPr>
      <w:r>
        <w:t xml:space="preserve">Establishing an annual "Algeria Software Engineering Talent Fair" at USTHB and ENSET</w:t>
      </w:r>
    </w:p>
    <w:p>
      <w:pPr>
        <w:numPr>
          <w:ilvl w:val="0"/>
          <w:numId w:val="1004"/>
        </w:numPr>
        <w:pStyle w:val="Compact"/>
      </w:pPr>
      <w:r>
        <w:t xml:space="preserve">Creating scholarship programs for high-performing computer science students in Algeria</w:t>
      </w:r>
    </w:p>
    <w:p>
      <w:pPr>
        <w:numPr>
          <w:ilvl w:val="0"/>
          <w:numId w:val="1004"/>
        </w:numPr>
        <w:pStyle w:val="Compact"/>
      </w:pPr>
      <w:r>
        <w:t xml:space="preserve">Developing co-branded curriculum modules on emerging technologies (AI, cybersecurity) relevant to Algiers' tech priorities</w:t>
      </w:r>
    </w:p>
    <w:bookmarkEnd w:id="25"/>
    <w:bookmarkStart w:id="26" w:name="employer-branding-15-of-budget"/>
    <w:p>
      <w:pPr>
        <w:pStyle w:val="Heading3"/>
      </w:pPr>
      <w:r>
        <w:t xml:space="preserve">3. Employer Branding (15% of Budget)</w:t>
      </w:r>
    </w:p>
    <w:p>
      <w:pPr>
        <w:pStyle w:val="FirstParagraph"/>
      </w:pPr>
      <w:r>
        <w:t xml:space="preserve">Crafting a compelling narrative around working as a Software Engineer in Algeria Algiers:</w:t>
      </w:r>
    </w:p>
    <w:p>
      <w:pPr>
        <w:numPr>
          <w:ilvl w:val="0"/>
          <w:numId w:val="1005"/>
        </w:numPr>
        <w:pStyle w:val="Compact"/>
      </w:pPr>
      <w:r>
        <w:t xml:space="preserve">Producing video testimonials from current Software Engineers on how their work contributes to Algeria's national development</w:t>
      </w:r>
    </w:p>
    <w:p>
      <w:pPr>
        <w:numPr>
          <w:ilvl w:val="0"/>
          <w:numId w:val="1005"/>
        </w:numPr>
        <w:pStyle w:val="Compact"/>
      </w:pPr>
      <w:r>
        <w:t xml:space="preserve">Highlighting Algiers' unique advantages: lower cost of living than global tech hubs, rich cultural experiences, and growing professional community</w:t>
      </w:r>
    </w:p>
    <w:p>
      <w:pPr>
        <w:numPr>
          <w:ilvl w:val="0"/>
          <w:numId w:val="1005"/>
        </w:numPr>
        <w:pStyle w:val="Compact"/>
      </w:pPr>
      <w:r>
        <w:t xml:space="preserve">Creating "Day in the Life" content showcasing Software Engineer projects within Algeria's digital infrastructure landscape</w:t>
      </w:r>
    </w:p>
    <w:bookmarkEnd w:id="26"/>
    <w:bookmarkEnd w:id="27"/>
    <w:bookmarkStart w:id="28" w:name="Xd67bab192240fec34ec27add9be9c1caf41299c"/>
    <w:p>
      <w:pPr>
        <w:pStyle w:val="Heading2"/>
      </w:pPr>
      <w:r>
        <w:t xml:space="preserve">Implementation Timeline &amp; Key Performance Indicators (KPIs)</w:t>
      </w:r>
    </w:p>
    <w:p>
      <w:pPr>
        <w:pStyle w:val="FirstParagraph"/>
      </w:pPr>
      <w:r>
        <w:t xml:space="preserve">This Marketing Plan will execute over a 10-month cycle, with quarterly milestones:</w:t>
      </w:r>
    </w:p>
    <w:p>
      <w:pPr>
        <w:numPr>
          <w:ilvl w:val="0"/>
          <w:numId w:val="1006"/>
        </w:numPr>
        <w:pStyle w:val="Compact"/>
      </w:pPr>
      <w:r>
        <w:rPr>
          <w:bCs/>
          <w:b/>
        </w:rPr>
        <w:t xml:space="preserve">Months 1-3:</w:t>
      </w:r>
      <w:r>
        <w:t xml:space="preserve"> </w:t>
      </w:r>
      <w:r>
        <w:t xml:space="preserve">University partnership agreements established; LinkedIn campaign launch targeting Algiers-based professionals</w:t>
      </w:r>
    </w:p>
    <w:p>
      <w:pPr>
        <w:numPr>
          <w:ilvl w:val="0"/>
          <w:numId w:val="1006"/>
        </w:numPr>
        <w:pStyle w:val="Compact"/>
      </w:pPr>
      <w:r>
        <w:rPr>
          <w:bCs/>
          <w:b/>
        </w:rPr>
        <w:t xml:space="preserve">Months 4-6:</w:t>
      </w:r>
      <w:r>
        <w:t xml:space="preserve"> </w:t>
      </w:r>
      <w:r>
        <w:t xml:space="preserve">First Algeria Talent Fair held in Algiers; employer branding video series launched</w:t>
      </w:r>
    </w:p>
    <w:p>
      <w:pPr>
        <w:numPr>
          <w:ilvl w:val="0"/>
          <w:numId w:val="1006"/>
        </w:numPr>
        <w:pStyle w:val="Compact"/>
      </w:pPr>
      <w:r>
        <w:rPr>
          <w:bCs/>
          <w:b/>
        </w:rPr>
        <w:t xml:space="preserve">Months 7-9:</w:t>
      </w:r>
      <w:r>
        <w:t xml:space="preserve"> </w:t>
      </w:r>
      <w:r>
        <w:t xml:space="preserve">Recruitment metrics analysis and strategy optimization based on Algerian market response</w:t>
      </w:r>
    </w:p>
    <w:p>
      <w:pPr>
        <w:numPr>
          <w:ilvl w:val="0"/>
          <w:numId w:val="1006"/>
        </w:numPr>
        <w:pStyle w:val="Compact"/>
      </w:pPr>
      <w:r>
        <w:rPr>
          <w:bCs/>
          <w:b/>
        </w:rPr>
        <w:t xml:space="preserve">Month 10:</w:t>
      </w:r>
      <w:r>
        <w:t xml:space="preserve"> </w:t>
      </w:r>
      <w:r>
        <w:t xml:space="preserve">Comprehensive performance report with ROI analysis specific to Software Engineer recruitment in Algeria Algiers</w:t>
      </w:r>
    </w:p>
    <w:p>
      <w:pPr>
        <w:pStyle w:val="FirstParagraph"/>
      </w:pPr>
      <w:r>
        <w:t xml:space="preserve">KPIs will include: Candidate pipeline growth from Algiers (target: +45% monthly), time-to-fill for Software Engineer roles (target: ≤45 days), and quality-of-hire metrics based on performance reviews within six months of hiring.</w:t>
      </w:r>
    </w:p>
    <w:bookmarkEnd w:id="28"/>
    <w:bookmarkStart w:id="29" w:name="conclusion"/>
    <w:p>
      <w:pPr>
        <w:pStyle w:val="Heading2"/>
      </w:pPr>
      <w:r>
        <w:t xml:space="preserve">Conclusion</w:t>
      </w:r>
    </w:p>
    <w:p>
      <w:pPr>
        <w:pStyle w:val="FirstParagraph"/>
      </w:pPr>
      <w:r>
        <w:t xml:space="preserve">This Marketing Plan represents a strategic, culturally attuned approach to recruiting Software Engineers in Algeria Algiers – recognizing that successful talent acquisition requires more than generic job postings. By centering our strategy on Algeria's national digital aspirations and the specific cultural context of Algiers as the tech capital, we position our organization to attract top engineering talent while contributing meaningfully to Algeria's technological advancement. The plan emphasizes authentic engagement with Algeria's developer community through locally relevant messaging, partnerships with Algiers institutions, and recognition of the unique value proposition for Software Engineers choosing to build their careers in Algeria. As Algeria continues its digital transformation journey, this Marketing Plan provides the essential framework for securing the talent that will power innovation across Algiers and throughout Algeria.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Software Engineer Recruitment in Algeria Algiers</dc:title>
  <dc:creator/>
  <dc:language>en</dc:language>
  <cp:keywords/>
  <dcterms:created xsi:type="dcterms:W3CDTF">2026-04-29T16:25:54Z</dcterms:created>
  <dcterms:modified xsi:type="dcterms:W3CDTF">2026-04-29T16:25:54Z</dcterms:modified>
</cp:coreProperties>
</file>

<file path=docProps/custom.xml><?xml version="1.0" encoding="utf-8"?>
<Properties xmlns="http://schemas.openxmlformats.org/officeDocument/2006/custom-properties" xmlns:vt="http://schemas.openxmlformats.org/officeDocument/2006/docPropsVTypes"/>
</file>