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2" w:name="X21472eb685b8bd6aabfbaeb7eaa2a02e659f492"/>
    <w:p>
      <w:pPr>
        <w:pStyle w:val="Heading1"/>
      </w:pPr>
      <w:r>
        <w:t xml:space="preserve">Comprehensive Marketing Plan for Software Engineer Talent Acquisition in Canada Vancouver</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 talent to our organization operating within the dynamic tech ecosystem of Canada Vancouver. As one of North America's fastest-growing tech hubs, Vancouver offers unparalleled access to diverse talent pools, innovation-driven culture, and government incentives for technology firms. This plan details targeted recruitment initiatives designed to position our company as an employer of choice for Software Engineers seeking career advancement in Canada's most vibrant tech market. We project a 35% increase in qualified applicant volume within the first year through hyper-localized marketing tactics tailored to Vancouver's unique professional landscape.</w:t>
      </w:r>
    </w:p>
    <w:bookmarkEnd w:id="20"/>
    <w:bookmarkStart w:id="21" w:name="X2699bc4ba70668065c87025feab36a34f7fdc6b"/>
    <w:p>
      <w:pPr>
        <w:pStyle w:val="Heading2"/>
      </w:pPr>
      <w:r>
        <w:t xml:space="preserve">Market Analysis: Software Engineer Demand in Canada Vancouver</w:t>
      </w:r>
    </w:p>
    <w:p>
      <w:pPr>
        <w:pStyle w:val="FirstParagraph"/>
      </w:pPr>
      <w:r>
        <w:t xml:space="preserve">Vancouver has emerged as a global technology hotspot with over 1,400 tech companies and 65,000+ tech professionals concentrated in the Greater Vancouver area (Source: BC Tech Association). The Software Engineer talent market is experiencing exceptional demand due to:</w:t>
      </w:r>
    </w:p>
    <w:p>
      <w:pPr>
        <w:numPr>
          <w:ilvl w:val="0"/>
          <w:numId w:val="1001"/>
        </w:numPr>
        <w:pStyle w:val="Compact"/>
      </w:pPr>
      <w:r>
        <w:t xml:space="preserve">32% year-over-year growth in tech sector employment (2023 StatsCan)</w:t>
      </w:r>
    </w:p>
    <w:p>
      <w:pPr>
        <w:numPr>
          <w:ilvl w:val="0"/>
          <w:numId w:val="1001"/>
        </w:numPr>
        <w:pStyle w:val="Compact"/>
      </w:pPr>
      <w:r>
        <w:t xml:space="preserve">Government incentives including the Canada Digital Adoption Program and BC Tech Tax Credit</w:t>
      </w:r>
    </w:p>
    <w:p>
      <w:pPr>
        <w:numPr>
          <w:ilvl w:val="0"/>
          <w:numId w:val="1001"/>
        </w:numPr>
        <w:pStyle w:val="Compact"/>
      </w:pPr>
      <w:r>
        <w:t xml:space="preserve">Rising competition from major tech firms establishing Canadian headquarters in Vancouver</w:t>
      </w:r>
    </w:p>
    <w:p>
      <w:pPr>
        <w:pStyle w:val="FirstParagraph"/>
      </w:pPr>
      <w:r>
        <w:t xml:space="preserve">However, the market faces acute talent shortages – with 1.8 software engineer vacancies per qualified candidate (Tech Talent Canada 2023 Report). This gap creates a critical opportunity for strategic employer branding that directly addresses Vancouver-specific career aspirations including proximity to nature, cultural diversity, and work-life integration values unique to our region.</w:t>
      </w:r>
    </w:p>
    <w:bookmarkEnd w:id="21"/>
    <w:bookmarkStart w:id="22" w:name="X350d18df211ee8eb15f44f5ca82dadec569d90c"/>
    <w:p>
      <w:pPr>
        <w:pStyle w:val="Heading2"/>
      </w:pPr>
      <w:r>
        <w:t xml:space="preserve">Target Audience: Ideal Software Engineer Profile in Canada Vancouver</w:t>
      </w:r>
    </w:p>
    <w:p>
      <w:pPr>
        <w:pStyle w:val="FirstParagraph"/>
      </w:pPr>
      <w:r>
        <w:t xml:space="preserve">We define our primary audience as mid-to-senior level Software Engineers (5+ years experience) with specific regional preferences:</w:t>
      </w:r>
    </w:p>
    <w:p>
      <w:pPr>
        <w:numPr>
          <w:ilvl w:val="0"/>
          <w:numId w:val="1002"/>
        </w:numPr>
        <w:pStyle w:val="Compact"/>
      </w:pPr>
      <w:r>
        <w:rPr>
          <w:bCs/>
          <w:b/>
        </w:rPr>
        <w:t xml:space="preserve">Demographic Focus:</w:t>
      </w:r>
      <w:r>
        <w:t xml:space="preserve"> </w:t>
      </w:r>
      <w:r>
        <w:t xml:space="preserve">Canadian citizens or permanent residents aged 28-40, preferring urban settings with accessible outdoor recreation</w:t>
      </w:r>
    </w:p>
    <w:p>
      <w:pPr>
        <w:numPr>
          <w:ilvl w:val="0"/>
          <w:numId w:val="1002"/>
        </w:numPr>
        <w:pStyle w:val="Compact"/>
      </w:pPr>
      <w:r>
        <w:rPr>
          <w:bCs/>
          <w:b/>
        </w:rPr>
        <w:t xml:space="preserve">Professional Criteria:</w:t>
      </w:r>
      <w:r>
        <w:t xml:space="preserve"> </w:t>
      </w:r>
      <w:r>
        <w:t xml:space="preserve">Proficiency in Python/JavaScript, cloud infrastructure (AWS/Azure), and experience with agile development – aligned with Vancouver's dominant tech stack</w:t>
      </w:r>
    </w:p>
    <w:p>
      <w:pPr>
        <w:numPr>
          <w:ilvl w:val="0"/>
          <w:numId w:val="1002"/>
        </w:numPr>
        <w:pStyle w:val="Compact"/>
      </w:pPr>
      <w:r>
        <w:rPr>
          <w:bCs/>
          <w:b/>
        </w:rPr>
        <w:t xml:space="preserve">Psychographic Profile:</w:t>
      </w:r>
      <w:r>
        <w:t xml:space="preserve"> </w:t>
      </w:r>
      <w:r>
        <w:t xml:space="preserve">Values work-life balance, community engagement, and career growth opportunities within a globally competitive but locally grounded company</w:t>
      </w:r>
    </w:p>
    <w:p>
      <w:pPr>
        <w:numPr>
          <w:ilvl w:val="0"/>
          <w:numId w:val="1002"/>
        </w:numPr>
        <w:pStyle w:val="Compact"/>
      </w:pPr>
      <w:r>
        <w:rPr>
          <w:bCs/>
          <w:b/>
        </w:rPr>
        <w:t xml:space="preserve">Geographic Targeting:</w:t>
      </w:r>
      <w:r>
        <w:t xml:space="preserve"> </w:t>
      </w:r>
      <w:r>
        <w:t xml:space="preserve">Prioritizing candidates currently residing in or with strong Vancouver ties (including those considering relocation from Toronto or California)</w:t>
      </w:r>
    </w:p>
    <w:bookmarkEnd w:id="22"/>
    <w:bookmarkStart w:id="23" w:name="X89cf03336e45f8cf8babcd51301e6933f9823b4"/>
    <w:p>
      <w:pPr>
        <w:pStyle w:val="Heading2"/>
      </w:pPr>
      <w:r>
        <w:t xml:space="preserve">Marketing Objectives for Canada Vancouver Recruitment</w:t>
      </w:r>
    </w:p>
    <w:p>
      <w:pPr>
        <w:pStyle w:val="FirstParagraph"/>
      </w:pPr>
      <w:r>
        <w:t xml:space="preserve">We establish these SMART objectives to guide our Software Engineer recruitment efforts:</w:t>
      </w:r>
    </w:p>
    <w:p>
      <w:pPr>
        <w:numPr>
          <w:ilvl w:val="0"/>
          <w:numId w:val="1003"/>
        </w:numPr>
        <w:pStyle w:val="Compact"/>
      </w:pPr>
      <w:r>
        <w:rPr>
          <w:bCs/>
          <w:b/>
        </w:rPr>
        <w:t xml:space="preserve">Recruitment Volume:</w:t>
      </w:r>
      <w:r>
        <w:t xml:space="preserve"> </w:t>
      </w:r>
      <w:r>
        <w:t xml:space="preserve">Attract 150+ qualified applications within 6 months (30% above current intake)</w:t>
      </w:r>
    </w:p>
    <w:p>
      <w:pPr>
        <w:numPr>
          <w:ilvl w:val="0"/>
          <w:numId w:val="1003"/>
        </w:numPr>
        <w:pStyle w:val="Compact"/>
      </w:pPr>
      <w:r>
        <w:rPr>
          <w:bCs/>
          <w:b/>
        </w:rPr>
        <w:t xml:space="preserve">Talent Quality:</w:t>
      </w:r>
      <w:r>
        <w:t xml:space="preserve"> </w:t>
      </w:r>
      <w:r>
        <w:t xml:space="preserve">Achieve 90% candidate satisfaction in interview experience surveys</w:t>
      </w:r>
    </w:p>
    <w:p>
      <w:pPr>
        <w:numPr>
          <w:ilvl w:val="0"/>
          <w:numId w:val="1003"/>
        </w:numPr>
        <w:pStyle w:val="Compact"/>
      </w:pPr>
      <w:r>
        <w:rPr>
          <w:bCs/>
          <w:b/>
        </w:rPr>
        <w:t xml:space="preserve">Time-to-Hire Reduction:</w:t>
      </w:r>
      <w:r>
        <w:t xml:space="preserve"> </w:t>
      </w:r>
      <w:r>
        <w:t xml:space="preserve">Decrease average hiring cycle from 45 to 32 days through targeted outreach</w:t>
      </w:r>
    </w:p>
    <w:p>
      <w:pPr>
        <w:numPr>
          <w:ilvl w:val="0"/>
          <w:numId w:val="1003"/>
        </w:numPr>
        <w:pStyle w:val="Compact"/>
      </w:pPr>
      <w:r>
        <w:rPr>
          <w:bCs/>
          <w:b/>
        </w:rPr>
        <w:t xml:space="preserve">Brand Positioning:</w:t>
      </w:r>
      <w:r>
        <w:t xml:space="preserve"> </w:t>
      </w:r>
      <w:r>
        <w:t xml:space="preserve">Become the #1 employer of choice for Software Engineers in Vancouver according to TechVancouver's annual employer survey (target: top 3 ranking within 18 months)</w:t>
      </w:r>
    </w:p>
    <w:bookmarkEnd w:id="23"/>
    <w:bookmarkStart w:id="27" w:name="Xfc8bedb0efc45976752f6f1a38853d9d50f7d46"/>
    <w:p>
      <w:pPr>
        <w:pStyle w:val="Heading2"/>
      </w:pPr>
      <w:r>
        <w:t xml:space="preserve">Marketing Strategies and Tactics for Canada Vancouver</w:t>
      </w:r>
    </w:p>
    <w:p>
      <w:pPr>
        <w:pStyle w:val="FirstParagraph"/>
      </w:pPr>
      <w:r>
        <w:t xml:space="preserve">Our strategy employs a multi-channel approach designed specifically for the Canada Vancouver tech market:</w:t>
      </w:r>
    </w:p>
    <w:bookmarkStart w:id="24" w:name="hyper-local-employer-branding"/>
    <w:p>
      <w:pPr>
        <w:pStyle w:val="Heading3"/>
      </w:pPr>
      <w:r>
        <w:t xml:space="preserve">1. Hyper-Local Employer Branding</w:t>
      </w:r>
    </w:p>
    <w:p>
      <w:pPr>
        <w:pStyle w:val="FirstParagraph"/>
      </w:pPr>
      <w:r>
        <w:t xml:space="preserve">We'll develop "Vancouver Tech Stories" campaign showcasing Software Engineers' daily experiences through employee-generated content (videos, blogs). This will highlight:</w:t>
      </w:r>
    </w:p>
    <w:p>
      <w:pPr>
        <w:numPr>
          <w:ilvl w:val="0"/>
          <w:numId w:val="1004"/>
        </w:numPr>
        <w:pStyle w:val="Compact"/>
      </w:pPr>
      <w:r>
        <w:t xml:space="preserve">Commute-free access to Stanley Park or Grouse Mountain from office locations</w:t>
      </w:r>
    </w:p>
    <w:p>
      <w:pPr>
        <w:numPr>
          <w:ilvl w:val="0"/>
          <w:numId w:val="1004"/>
        </w:numPr>
        <w:pStyle w:val="Compact"/>
      </w:pPr>
      <w:r>
        <w:t xml:space="preserve">Partnerships with Vancouver-based tech meetups (e.g., Women Who Code Vancouver, DevOps BC)</w:t>
      </w:r>
    </w:p>
    <w:p>
      <w:pPr>
        <w:numPr>
          <w:ilvl w:val="0"/>
          <w:numId w:val="1004"/>
        </w:numPr>
        <w:pStyle w:val="Compact"/>
      </w:pPr>
      <w:r>
        <w:t xml:space="preserve">Cultural integration through local events like Vancouver Tech Week and Canada Day celebrations</w:t>
      </w:r>
    </w:p>
    <w:p>
      <w:pPr>
        <w:pStyle w:val="FirstParagraph"/>
      </w:pPr>
      <w:r>
        <w:t xml:space="preserve">Content will be optimized for local search terms like "software engineer jobs in Vancouver" and "tech careers Canada" to capture regional intent.</w:t>
      </w:r>
    </w:p>
    <w:bookmarkEnd w:id="24"/>
    <w:bookmarkStart w:id="25" w:name="strategic-platform-targeting"/>
    <w:p>
      <w:pPr>
        <w:pStyle w:val="Heading3"/>
      </w:pPr>
      <w:r>
        <w:t xml:space="preserve">2. Strategic Platform Targeting</w:t>
      </w:r>
    </w:p>
    <w:p>
      <w:pPr>
        <w:pStyle w:val="FirstParagraph"/>
      </w:pPr>
      <w:r>
        <w:t xml:space="preserve">We'll deploy precision advertising across platforms frequented by Canada Vancouver Software Engineers:</w:t>
      </w:r>
    </w:p>
    <w:p>
      <w:pPr>
        <w:numPr>
          <w:ilvl w:val="0"/>
          <w:numId w:val="1005"/>
        </w:numPr>
        <w:pStyle w:val="Compact"/>
      </w:pPr>
      <w:r>
        <w:rPr>
          <w:bCs/>
          <w:b/>
        </w:rPr>
        <w:t xml:space="preserve">LinkedIn:</w:t>
      </w:r>
      <w:r>
        <w:t xml:space="preserve"> </w:t>
      </w:r>
      <w:r>
        <w:t xml:space="preserve">Sponsored content targeting Vancouver-based tech groups with custom messaging about BC's tax incentives</w:t>
      </w:r>
    </w:p>
    <w:p>
      <w:pPr>
        <w:numPr>
          <w:ilvl w:val="0"/>
          <w:numId w:val="1005"/>
        </w:numPr>
        <w:pStyle w:val="Compact"/>
      </w:pPr>
      <w:r>
        <w:rPr>
          <w:bCs/>
          <w:b/>
        </w:rPr>
        <w:t xml:space="preserve">GitHub:</w:t>
      </w:r>
      <w:r>
        <w:t xml:space="preserve"> </w:t>
      </w:r>
      <w:r>
        <w:t xml:space="preserve">Targeted job postings in repositories popular among Canadian developers</w:t>
      </w:r>
    </w:p>
    <w:p>
      <w:pPr>
        <w:numPr>
          <w:ilvl w:val="0"/>
          <w:numId w:val="1005"/>
        </w:numPr>
        <w:pStyle w:val="Compact"/>
      </w:pPr>
      <w:r>
        <w:rPr>
          <w:bCs/>
          <w:b/>
        </w:rPr>
        <w:t xml:space="preserve">Vancouver-Specific Job Boards:</w:t>
      </w:r>
      <w:r>
        <w:t xml:space="preserve"> </w:t>
      </w:r>
      <w:r>
        <w:t xml:space="preserve">Premium placements on TechVancouver, BC Jobs, and local university career portals (UBC, SFU)</w:t>
      </w:r>
    </w:p>
    <w:bookmarkEnd w:id="25"/>
    <w:bookmarkStart w:id="26" w:name="community-centric-recruitment-events"/>
    <w:p>
      <w:pPr>
        <w:pStyle w:val="Heading3"/>
      </w:pPr>
      <w:r>
        <w:t xml:space="preserve">3. Community-Centric Recruitment Events</w:t>
      </w:r>
    </w:p>
    <w:p>
      <w:pPr>
        <w:pStyle w:val="FirstParagraph"/>
      </w:pPr>
      <w:r>
        <w:t xml:space="preserve">Organize monthly "Tech Connect" events in Vancouver:</w:t>
      </w:r>
    </w:p>
    <w:p>
      <w:pPr>
        <w:numPr>
          <w:ilvl w:val="0"/>
          <w:numId w:val="1006"/>
        </w:numPr>
        <w:pStyle w:val="Compact"/>
      </w:pPr>
      <w:r>
        <w:rPr>
          <w:bCs/>
          <w:b/>
        </w:rPr>
        <w:t xml:space="preserve">Coffee Chats:</w:t>
      </w:r>
      <w:r>
        <w:t xml:space="preserve"> </w:t>
      </w:r>
      <w:r>
        <w:t xml:space="preserve">Informal networking at local cafes (e.g., Blue Mountain Coffee, Miku) with Software Engineers</w:t>
      </w:r>
    </w:p>
    <w:p>
      <w:pPr>
        <w:numPr>
          <w:ilvl w:val="0"/>
          <w:numId w:val="1006"/>
        </w:numPr>
        <w:pStyle w:val="Compact"/>
      </w:pPr>
      <w:r>
        <w:rPr>
          <w:bCs/>
          <w:b/>
        </w:rPr>
        <w:t xml:space="preserve">Hackathons:</w:t>
      </w:r>
      <w:r>
        <w:t xml:space="preserve"> </w:t>
      </w:r>
      <w:r>
        <w:t xml:space="preserve">Sponsorship of Vancouver-based events like Code for Canada hackathons with our engineering team as judges</w:t>
      </w:r>
    </w:p>
    <w:p>
      <w:pPr>
        <w:numPr>
          <w:ilvl w:val="0"/>
          <w:numId w:val="1006"/>
        </w:numPr>
        <w:pStyle w:val="Compact"/>
      </w:pPr>
      <w:r>
        <w:rPr>
          <w:bCs/>
          <w:b/>
        </w:rPr>
        <w:t xml:space="preserve">Career Workshops:</w:t>
      </w:r>
      <w:r>
        <w:t xml:space="preserve"> </w:t>
      </w:r>
      <w:r>
        <w:t xml:space="preserve">Partnering with BCIT and Capilano University to host "Tech Career Pathways" sessions</w:t>
      </w:r>
    </w:p>
    <w:bookmarkEnd w:id="26"/>
    <w:bookmarkEnd w:id="27"/>
    <w:bookmarkStart w:id="28" w:name="budget-allocation-canada-vancouver-focus"/>
    <w:p>
      <w:pPr>
        <w:pStyle w:val="Heading2"/>
      </w:pPr>
      <w:r>
        <w:t xml:space="preserve">Budget Allocation: Canada Vancouver Focus</w:t>
      </w:r>
    </w:p>
    <w:p>
      <w:pPr>
        <w:pStyle w:val="FirstParagraph"/>
      </w:pPr>
      <w:r>
        <w:t xml:space="preserve">Category</w:t>
      </w:r>
    </w:p>
    <w:p>
      <w:pPr>
        <w:pStyle w:val="BodyText"/>
      </w:pPr>
      <w:r>
        <w:t xml:space="preserve">Allocation (%)</w:t>
      </w:r>
    </w:p>
    <w:p>
      <w:pPr>
        <w:pStyle w:val="BodyText"/>
      </w:pPr>
      <w:r>
        <w:t xml:space="preserve">Rationale for Canada Vancouver Focus</w:t>
      </w:r>
    </w:p>
    <w:p>
      <w:pPr>
        <w:pStyle w:val="BodyText"/>
      </w:pPr>
      <w:r>
        <w:t xml:space="preserve">Local Event Sponsorships (Vancouver Tech Week, etc.)</w:t>
      </w:r>
    </w:p>
    <w:p>
      <w:pPr>
        <w:pStyle w:val="BodyText"/>
      </w:pPr>
      <w:r>
        <w:t xml:space="preserve">25%</w:t>
      </w:r>
    </w:p>
    <w:p>
      <w:pPr>
        <w:pStyle w:val="BodyText"/>
      </w:pPr>
      <w:r>
        <w:t xml:space="preserve">Builds community presence where Software Engineers actively engage</w:t>
      </w:r>
    </w:p>
    <w:p>
      <w:pPr>
        <w:pStyle w:val="BodyText"/>
      </w:pPr>
      <w:r>
        <w:t xml:space="preserve">Social Media Targeting (LinkedIn, GitHub)</w:t>
      </w:r>
    </w:p>
    <w:p>
      <w:pPr>
        <w:pStyle w:val="BodyText"/>
      </w:pPr>
      <w:r>
        <w:t xml:space="preserve">30%</w:t>
      </w:r>
    </w:p>
    <w:p>
      <w:pPr>
        <w:pStyle w:val="BodyText"/>
      </w:pPr>
      <w:r>
        <w:t xml:space="preserve">Cost-effective reach to Vancouver-based tech professionals</w:t>
      </w:r>
    </w:p>
    <w:p>
      <w:pPr>
        <w:pStyle w:val="BodyText"/>
      </w:pPr>
      <w:r>
        <w:t xml:space="preserve">Employer Brand Content Production</w:t>
      </w:r>
    </w:p>
    <w:p>
      <w:pPr>
        <w:pStyle w:val="BodyText"/>
      </w:pPr>
      <w:r>
        <w:t xml:space="preserve">20%</w:t>
      </w:r>
    </w:p>
    <w:p>
      <w:pPr>
        <w:pStyle w:val="BodyText"/>
      </w:pPr>
      <w:r>
        <w:t xml:space="preserve">Vancouver-specific storytelling increases local applicant relevance</w:t>
      </w:r>
    </w:p>
    <w:p>
      <w:pPr>
        <w:pStyle w:val="BodyText"/>
      </w:pPr>
      <w:r>
        <w:t xml:space="preserve">University Partnerships (UBC/SFU)</w:t>
      </w:r>
    </w:p>
    <w:p>
      <w:pPr>
        <w:pStyle w:val="BodyText"/>
      </w:pPr>
      <w:r>
        <w:t xml:space="preserve">15%</w:t>
      </w:r>
    </w:p>
    <w:p>
      <w:pPr>
        <w:pStyle w:val="BodyText"/>
      </w:pPr>
      <w:r>
        <w:t xml:space="preserve">Captures emerging talent before Vancouver market saturation</w:t>
      </w:r>
    </w:p>
    <w:p>
      <w:pPr>
        <w:pStyle w:val="BodyText"/>
      </w:pPr>
      <w:r>
        <w:t xml:space="preserve">Metric Tracking &amp; Optimization</w:t>
      </w:r>
    </w:p>
    <w:p>
      <w:pPr>
        <w:pStyle w:val="BodyText"/>
      </w:pPr>
      <w:r>
        <w:t xml:space="preserve">10%</w:t>
      </w:r>
    </w:p>
    <w:p>
      <w:pPr>
        <w:pStyle w:val="BodyText"/>
      </w:pPr>
      <w:r>
        <w:t xml:space="preserve">Ensures real-time adaptation to Vancouver talent market fluctuations</w:t>
      </w:r>
    </w:p>
    <w:bookmarkEnd w:id="28"/>
    <w:bookmarkStart w:id="29" w:name="Xb0caa2a7f7bd5b3c91889e861319d53b1c6abaf"/>
    <w:p>
      <w:pPr>
        <w:pStyle w:val="Heading2"/>
      </w:pPr>
      <w:r>
        <w:t xml:space="preserve">Implementation Timeline: 12-Month Vancouver Software Engineer Campaign</w:t>
      </w:r>
    </w:p>
    <w:p>
      <w:pPr>
        <w:pStyle w:val="FirstParagraph"/>
      </w:pPr>
      <w:r>
        <w:rPr>
          <w:bCs/>
          <w:b/>
        </w:rPr>
        <w:t xml:space="preserve">Months 1-3:</w:t>
      </w:r>
      <w:r>
        <w:t xml:space="preserve"> </w:t>
      </w:r>
      <w:r>
        <w:t xml:space="preserve">Launch "Vancouver Tech Stories" content series; finalize university partnerships; optimize job descriptions for local search terms</w:t>
      </w:r>
    </w:p>
    <w:p>
      <w:pPr>
        <w:pStyle w:val="BodyText"/>
      </w:pPr>
      <w:r>
        <w:rPr>
          <w:bCs/>
          <w:b/>
        </w:rPr>
        <w:t xml:space="preserve">Months 4-6:</w:t>
      </w:r>
      <w:r>
        <w:t xml:space="preserve"> </w:t>
      </w:r>
      <w:r>
        <w:t xml:space="preserve">Host first quarterly Tech Connect event; implement LinkedIn targeting campaign; begin hackathon sponsorships</w:t>
      </w:r>
    </w:p>
    <w:p>
      <w:pPr>
        <w:pStyle w:val="BodyText"/>
      </w:pPr>
      <w:r>
        <w:rPr>
          <w:bCs/>
          <w:b/>
        </w:rPr>
        <w:t xml:space="preserve">Months 7-9:</w:t>
      </w:r>
      <w:r>
        <w:t xml:space="preserve"> </w:t>
      </w:r>
      <w:r>
        <w:t xml:space="preserve">Analyze Vancouver-specific applicant conversion rates; refine messaging based on regional feedback</w:t>
      </w:r>
    </w:p>
    <w:p>
      <w:pPr>
        <w:pStyle w:val="BodyText"/>
      </w:pPr>
      <w:r>
        <w:rPr>
          <w:bCs/>
          <w:b/>
        </w:rPr>
        <w:t xml:space="preserve">Months 10-12:</w:t>
      </w:r>
      <w:r>
        <w:t xml:space="preserve"> </w:t>
      </w:r>
      <w:r>
        <w:t xml:space="preserve">Scale successful tactics (e.g., double event frequency if engagement exceeds targets); prepare annual talent report for Canada Vancouver market</w:t>
      </w:r>
    </w:p>
    <w:bookmarkEnd w:id="29"/>
    <w:bookmarkStart w:id="30" w:name="X6d0c21dbe84c599b5934cc4db643ac406e0ccd8"/>
    <w:p>
      <w:pPr>
        <w:pStyle w:val="Heading2"/>
      </w:pPr>
      <w:r>
        <w:t xml:space="preserve">Measurement &amp; Evaluation: Success in Canada Vancouver Context</w:t>
      </w:r>
    </w:p>
    <w:p>
      <w:pPr>
        <w:pStyle w:val="FirstParagraph"/>
      </w:pPr>
      <w:r>
        <w:t xml:space="preserve">We'll track success through three key metrics specific to our Software Engineer recruitment in Canada Vancouver:</w:t>
      </w:r>
    </w:p>
    <w:p>
      <w:pPr>
        <w:numPr>
          <w:ilvl w:val="0"/>
          <w:numId w:val="1007"/>
        </w:numPr>
        <w:pStyle w:val="Compact"/>
      </w:pPr>
      <w:r>
        <w:rPr>
          <w:bCs/>
          <w:b/>
        </w:rPr>
        <w:t xml:space="preserve">Local Candidate Sourcing Rate:</w:t>
      </w:r>
      <w:r>
        <w:t xml:space="preserve"> </w:t>
      </w:r>
      <w:r>
        <w:t xml:space="preserve">Percentage of hires from within 50km of downtown Vancouver (Target: 75% by Year 1)</w:t>
      </w:r>
    </w:p>
    <w:p>
      <w:pPr>
        <w:numPr>
          <w:ilvl w:val="0"/>
          <w:numId w:val="1007"/>
        </w:numPr>
        <w:pStyle w:val="Compact"/>
      </w:pPr>
      <w:r>
        <w:rPr>
          <w:bCs/>
          <w:b/>
        </w:rPr>
        <w:t xml:space="preserve">Vancouver Market Share:</w:t>
      </w:r>
      <w:r>
        <w:t xml:space="preserve"> </w:t>
      </w:r>
      <w:r>
        <w:t xml:space="preserve">Proportion of qualified applicants actively seeking opportunities in Canada Vancouver (Target: Top 3 employer in TechVancouver surveys)</w:t>
      </w:r>
    </w:p>
    <w:p>
      <w:pPr>
        <w:numPr>
          <w:ilvl w:val="0"/>
          <w:numId w:val="1007"/>
        </w:numPr>
        <w:pStyle w:val="Compact"/>
      </w:pPr>
      <w:r>
        <w:rPr>
          <w:bCs/>
          <w:b/>
        </w:rPr>
        <w:t xml:space="preserve">Talent Retention Rate:</w:t>
      </w:r>
      <w:r>
        <w:t xml:space="preserve"> </w:t>
      </w:r>
      <w:r>
        <w:t xml:space="preserve">Software Engineers remaining with company after 18 months (Target: 85%+)</w:t>
      </w:r>
    </w:p>
    <w:p>
      <w:pPr>
        <w:pStyle w:val="FirstParagraph"/>
      </w:pPr>
      <w:r>
        <w:t xml:space="preserve">Monthly performance reviews will incorporate Vancouver-specific market data from sources like BC Tech Association reports to ensure our Marketing Plan for Software Engineer recruitment remains agile in response to Canada's evolving tech landscape.</w:t>
      </w:r>
    </w:p>
    <w:bookmarkEnd w:id="30"/>
    <w:bookmarkStart w:id="31" w:name="conclusion"/>
    <w:p>
      <w:pPr>
        <w:pStyle w:val="Heading2"/>
      </w:pPr>
      <w:r>
        <w:t xml:space="preserve">Conclusion</w:t>
      </w:r>
    </w:p>
    <w:p>
      <w:pPr>
        <w:pStyle w:val="FirstParagraph"/>
      </w:pPr>
      <w:r>
        <w:t xml:space="preserve">This Marketing Plan delivers a specialized approach to attracting Software Engineers within Canada Vancouver's competitive talent ecosystem. By embedding our recruitment strategy in Vancouver's unique professional identity – celebrating its nature-integrated lifestyle, cultural diversity, and innovation culture – we position our company as the natural destination for top engineering talent. The hyper-localized tactics detailed in this document directly address the specific preferences and market conditions that define Software Engineer career decisions in Canada Vancouver, ensuring sustainable talent acquisition success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Vancouver</dc:title>
  <dc:creator/>
  <dc:language>en</dc:language>
  <cp:keywords/>
  <dcterms:created xsi:type="dcterms:W3CDTF">2026-05-01T12:37:22Z</dcterms:created>
  <dcterms:modified xsi:type="dcterms:W3CDTF">2026-05-01T12:37:22Z</dcterms:modified>
</cp:coreProperties>
</file>

<file path=docProps/custom.xml><?xml version="1.0" encoding="utf-8"?>
<Properties xmlns="http://schemas.openxmlformats.org/officeDocument/2006/custom-properties" xmlns:vt="http://schemas.openxmlformats.org/officeDocument/2006/docPropsVTypes"/>
</file>