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India</w:t>
      </w:r>
      <w:r>
        <w:t xml:space="preserve"> </w:t>
      </w:r>
      <w:r>
        <w:t xml:space="preserve">Mumbai</w:t>
      </w:r>
    </w:p>
    <w:bookmarkStart w:id="28" w:name="Xe62e64e7f6570e799d61a8107a0a07179f4aca5"/>
    <w:p>
      <w:pPr>
        <w:pStyle w:val="Heading1"/>
      </w:pPr>
      <w:r>
        <w:t xml:space="preserve">Comprehensive Talent Acquisition &amp; Marketing Plan for Software Engineers: Targeting the Mumbai Ecosystem, India</w:t>
      </w:r>
    </w:p>
    <w:bookmarkStart w:id="20" w:name="i.-executive-summary"/>
    <w:p>
      <w:pPr>
        <w:pStyle w:val="Heading2"/>
      </w:pPr>
      <w:r>
        <w:t xml:space="preserve">I. Executive Summary</w:t>
      </w:r>
    </w:p>
    <w:p>
      <w:pPr>
        <w:pStyle w:val="FirstParagraph"/>
      </w:pPr>
      <w:r>
        <w:t xml:space="preserve">This strategic marketing plan outlines a targeted approach to attract, engage, and secure top-tier Software Engineers within the dynamic and highly competitive tech landscape of Mumbai, India. Recognizing Mumbai as a pivotal hub for innovation in banking, fintech, e-commerce, and startup ecosystems across India, this plan positions our organization as an employer of choice. The focus is squarely on developing a compelling value proposition that resonates with the aspirations and needs of skilled Software Engineers operating within the specific context of Mumbai's professional environment.</w:t>
      </w:r>
    </w:p>
    <w:bookmarkEnd w:id="20"/>
    <w:bookmarkStart w:id="21" w:name="X6b078f6e09fc92e1b207b13f1d1d83077d81a9a"/>
    <w:p>
      <w:pPr>
        <w:pStyle w:val="Heading2"/>
      </w:pPr>
      <w:r>
        <w:t xml:space="preserve">II. Situation Analysis: The Mumbai Software Engineering Landscape</w:t>
      </w:r>
    </w:p>
    <w:p>
      <w:pPr>
        <w:pStyle w:val="FirstParagraph"/>
      </w:pPr>
      <w:r>
        <w:t xml:space="preserve">Mumbai, as India's financial capital and a magnet for technology talent, presents a unique opportunity and challenge. The city boasts an immense pool of Software Engineers graduating from premier institutions like IIT Bombay, College of Engineering Pune (with significant Mumbai placements), and numerous reputable engineering colleges across the suburbs. However, this abundance is counterbalanced by intense competition from established tech giants (Tata Consultancy Services, Infosys), global players with Mumbai offices, and a burgeoning startup scene concentrated in areas like Bandra Kurla Complex (BKC), Andheri West, and Lower Parel.</w:t>
      </w:r>
    </w:p>
    <w:p>
      <w:pPr>
        <w:pStyle w:val="BodyText"/>
      </w:pPr>
      <w:r>
        <w:t xml:space="preserve">Key challenges specific to recruiting Software Engineers in Mumbai include:</w:t>
      </w:r>
    </w:p>
    <w:p>
      <w:pPr>
        <w:numPr>
          <w:ilvl w:val="0"/>
          <w:numId w:val="1001"/>
        </w:numPr>
        <w:pStyle w:val="Compact"/>
      </w:pPr>
      <w:r>
        <w:rPr>
          <w:bCs/>
          <w:b/>
        </w:rPr>
        <w:t xml:space="preserve">High Attrition Rates:</w:t>
      </w:r>
      <w:r>
        <w:t xml:space="preserve"> </w:t>
      </w:r>
      <w:r>
        <w:t xml:space="preserve">Competitive salary demands, work-life balance concerns, and the allure of better opportunities within Mumbai itself.</w:t>
      </w:r>
    </w:p>
    <w:p>
      <w:pPr>
        <w:numPr>
          <w:ilvl w:val="0"/>
          <w:numId w:val="1001"/>
        </w:numPr>
        <w:pStyle w:val="Compact"/>
      </w:pPr>
      <w:r>
        <w:rPr>
          <w:bCs/>
          <w:b/>
        </w:rPr>
        <w:t xml:space="preserve">Talent Fragmentation:</w:t>
      </w:r>
      <w:r>
        <w:t xml:space="preserve"> </w:t>
      </w:r>
      <w:r>
        <w:t xml:space="preserve">Engineers are dispersed across diverse sectors (fintech, SaaS, e-commerce) and company sizes.</w:t>
      </w:r>
    </w:p>
    <w:p>
      <w:pPr>
        <w:numPr>
          <w:ilvl w:val="0"/>
          <w:numId w:val="1001"/>
        </w:numPr>
        <w:pStyle w:val="Compact"/>
      </w:pPr>
      <w:r>
        <w:rPr>
          <w:bCs/>
          <w:b/>
        </w:rPr>
        <w:t xml:space="preserve">Mumbai-Specific Demands:</w:t>
      </w:r>
      <w:r>
        <w:t xml:space="preserve"> </w:t>
      </w:r>
      <w:r>
        <w:t xml:space="preserve">Engineers prioritize roles offering proximity to office locations (minimizing lengthy commutes from Navi Mumbai, Thane), robust remote/hybrid flexibility options within the Mumbai context, and career growth pathways aligned with the city's tech trajectory.</w:t>
      </w:r>
    </w:p>
    <w:bookmarkEnd w:id="21"/>
    <w:bookmarkStart w:id="22" w:name="X76cd537ec3c7dfd082eff820f06b42c4bd70365"/>
    <w:p>
      <w:pPr>
        <w:pStyle w:val="Heading2"/>
      </w:pPr>
      <w:r>
        <w:t xml:space="preserve">III. Target Audience: The Ideal Software Engineer in Mumbai</w:t>
      </w:r>
    </w:p>
    <w:p>
      <w:pPr>
        <w:pStyle w:val="FirstParagraph"/>
      </w:pPr>
      <w:r>
        <w:t xml:space="preserve">Our primary focus is on mid to senior-level Software Engineers (3-8 years experience) actively seeking opportunities within Mumbai, India. This segment prioritizes:</w:t>
      </w:r>
    </w:p>
    <w:p>
      <w:pPr>
        <w:numPr>
          <w:ilvl w:val="0"/>
          <w:numId w:val="1002"/>
        </w:numPr>
        <w:pStyle w:val="Compact"/>
      </w:pPr>
      <w:r>
        <w:rPr>
          <w:bCs/>
          <w:b/>
        </w:rPr>
        <w:t xml:space="preserve">Impact &amp; Innovation:</w:t>
      </w:r>
      <w:r>
        <w:t xml:space="preserve"> </w:t>
      </w:r>
      <w:r>
        <w:t xml:space="preserve">Roles contributing to cutting-edge projects within Mumbai's fast-paced tech scene (e.g., AI/ML applications in fintech, scalable e-commerce platforms).</w:t>
      </w:r>
    </w:p>
    <w:p>
      <w:pPr>
        <w:numPr>
          <w:ilvl w:val="0"/>
          <w:numId w:val="1002"/>
        </w:numPr>
        <w:pStyle w:val="Compact"/>
      </w:pPr>
      <w:r>
        <w:rPr>
          <w:bCs/>
          <w:b/>
        </w:rPr>
        <w:t xml:space="preserve">Career Acceleration:</w:t>
      </w:r>
      <w:r>
        <w:t xml:space="preserve"> </w:t>
      </w:r>
      <w:r>
        <w:t xml:space="preserve">Clear paths for promotion, skill development (especially in emerging Mumbai-relevant domains like blockchain for DeFi startups), and leadership opportunities.</w:t>
      </w:r>
    </w:p>
    <w:p>
      <w:pPr>
        <w:numPr>
          <w:ilvl w:val="0"/>
          <w:numId w:val="1002"/>
        </w:numPr>
        <w:pStyle w:val="Compact"/>
      </w:pPr>
      <w:r>
        <w:rPr>
          <w:bCs/>
          <w:b/>
        </w:rPr>
        <w:t xml:space="preserve">Quality of Life Balance:</w:t>
      </w:r>
      <w:r>
        <w:t xml:space="preserve"> </w:t>
      </w:r>
      <w:r>
        <w:t xml:space="preserve">Realistic work schedules, flexible work options (even partial remote within Mumbai), and workplace culture that respects the high cost of living and commute burden in the city.</w:t>
      </w:r>
    </w:p>
    <w:p>
      <w:pPr>
        <w:numPr>
          <w:ilvl w:val="0"/>
          <w:numId w:val="1002"/>
        </w:numPr>
        <w:pStyle w:val="Compact"/>
      </w:pPr>
      <w:r>
        <w:rPr>
          <w:bCs/>
          <w:b/>
        </w:rPr>
        <w:t xml:space="preserve">Compensation &amp; Benefits:</w:t>
      </w:r>
      <w:r>
        <w:t xml:space="preserve"> </w:t>
      </w:r>
      <w:r>
        <w:t xml:space="preserve">Competitive base salary (benchmarking against Mumbai-specific market rates for roles like ₹15-25 LPA for mid-level), performance bonuses, health coverage, and relocation support if applicable from suburbs.</w:t>
      </w:r>
    </w:p>
    <w:bookmarkEnd w:id="22"/>
    <w:bookmarkStart w:id="23" w:name="Xb1523f1608644f86a66da74817f66fd9240b2a4"/>
    <w:p>
      <w:pPr>
        <w:pStyle w:val="Heading2"/>
      </w:pPr>
      <w:r>
        <w:t xml:space="preserve">IV. Value Proposition: Why Choose Our Software Engineer Role in Mumbai?</w:t>
      </w:r>
    </w:p>
    <w:p>
      <w:pPr>
        <w:pStyle w:val="FirstParagraph"/>
      </w:pPr>
      <w:r>
        <w:t xml:space="preserve">We position ourselves not just as an employer, but as a strategic partner in the career journey of a Software Engineer within the Mumbai ecosystem. Our unique value lies in:</w:t>
      </w:r>
    </w:p>
    <w:p>
      <w:pPr>
        <w:numPr>
          <w:ilvl w:val="0"/>
          <w:numId w:val="1003"/>
        </w:numPr>
        <w:pStyle w:val="Compact"/>
      </w:pPr>
      <w:r>
        <w:rPr>
          <w:bCs/>
          <w:b/>
        </w:rPr>
        <w:t xml:space="preserve">Mumbai-Centric Growth:</w:t>
      </w:r>
      <w:r>
        <w:t xml:space="preserve"> </w:t>
      </w:r>
      <w:r>
        <w:t xml:space="preserve">We invest directly into roles and projects that are inherently relevant to Mumbai's economic drivers (fintech, insurtech, supply chain tech), ensuring engineers see immediate impact on the city's business landscape.</w:t>
      </w:r>
    </w:p>
    <w:p>
      <w:pPr>
        <w:numPr>
          <w:ilvl w:val="0"/>
          <w:numId w:val="1003"/>
        </w:numPr>
        <w:pStyle w:val="Compact"/>
      </w:pPr>
      <w:r>
        <w:rPr>
          <w:bCs/>
          <w:b/>
        </w:rPr>
        <w:t xml:space="preserve">Hyper-Local Talent Development:</w:t>
      </w:r>
      <w:r>
        <w:t xml:space="preserve"> </w:t>
      </w:r>
      <w:r>
        <w:t xml:space="preserve">Partnerships with Mumbai-based tech communities (e.g., Mumbai Tech Meetups, IIT Bombay alumni networks) and dedicated mentorship programs for engineers operating within the city's specific challenges.</w:t>
      </w:r>
    </w:p>
    <w:p>
      <w:pPr>
        <w:numPr>
          <w:ilvl w:val="0"/>
          <w:numId w:val="1003"/>
        </w:numPr>
        <w:pStyle w:val="Compact"/>
      </w:pPr>
      <w:r>
        <w:rPr>
          <w:bCs/>
          <w:b/>
        </w:rPr>
        <w:t xml:space="preserve">Commuter &amp; Lifestyle Focus:</w:t>
      </w:r>
      <w:r>
        <w:t xml:space="preserve"> </w:t>
      </w:r>
      <w:r>
        <w:t xml:space="preserve">Strategic office locations in key Mumbai corridors (BKC, Lower Parel) with optimized hybrid work models (e.g., 3 days office in Mumbai, 2 remote), reducing the daily stress of Mumbai's traffic for our Software Engineers.</w:t>
      </w:r>
    </w:p>
    <w:p>
      <w:pPr>
        <w:numPr>
          <w:ilvl w:val="0"/>
          <w:numId w:val="1003"/>
        </w:numPr>
        <w:pStyle w:val="Compact"/>
      </w:pPr>
      <w:r>
        <w:rPr>
          <w:bCs/>
          <w:b/>
        </w:rPr>
        <w:t xml:space="preserve">Premium Compensation Package:</w:t>
      </w:r>
      <w:r>
        <w:t xml:space="preserve"> </w:t>
      </w:r>
      <w:r>
        <w:t xml:space="preserve">Salary bands explicitly benchmarked against current Mumbai market data for Software Engineer roles, inclusive of city-specific cost-of-living adjustments and performance-linked incentives.</w:t>
      </w:r>
    </w:p>
    <w:bookmarkEnd w:id="23"/>
    <w:bookmarkStart w:id="24" w:name="Xddbd6e4c9b927596474b197c317ab6b91045b5a"/>
    <w:p>
      <w:pPr>
        <w:pStyle w:val="Heading2"/>
      </w:pPr>
      <w:r>
        <w:t xml:space="preserve">V. Marketing &amp; Recruitment Mix: Reaching Mumbai Engineers</w:t>
      </w:r>
    </w:p>
    <w:p>
      <w:pPr>
        <w:pStyle w:val="FirstParagraph"/>
      </w:pPr>
      <w:r>
        <w:t xml:space="preserve">Leveraging Mumbai's digital and physical ecosystem is paramount:</w:t>
      </w:r>
    </w:p>
    <w:p>
      <w:pPr>
        <w:numPr>
          <w:ilvl w:val="0"/>
          <w:numId w:val="1004"/>
        </w:numPr>
        <w:pStyle w:val="Compact"/>
      </w:pPr>
      <w:r>
        <w:rPr>
          <w:bCs/>
          <w:b/>
        </w:rPr>
        <w:t xml:space="preserve">Online Talent Platforms (Mumbai Focused):</w:t>
      </w:r>
      <w:r>
        <w:t xml:space="preserve"> </w:t>
      </w:r>
      <w:r>
        <w:t xml:space="preserve">Premium LinkedIn Recruiter packages targeting users with "Mumbai" in location, active on platforms like Naukri.com (high Mumbai traffic), and specialized tech job boards popular in the city. Targeted content about Mumbai tech jobs.</w:t>
      </w:r>
    </w:p>
    <w:p>
      <w:pPr>
        <w:numPr>
          <w:ilvl w:val="0"/>
          <w:numId w:val="1004"/>
        </w:numPr>
        <w:pStyle w:val="Compact"/>
      </w:pPr>
      <w:r>
        <w:rPr>
          <w:bCs/>
          <w:b/>
        </w:rPr>
        <w:t xml:space="preserve">University &amp; Campus Partnerships (Mumbai):</w:t>
      </w:r>
      <w:r>
        <w:t xml:space="preserve"> </w:t>
      </w:r>
      <w:r>
        <w:t xml:space="preserve">Deepening relationships with top engineering colleges in Mumbai and nearby regions (e.g., College of Engineering, Pune; NMIMS, VJTI) for campus drives and internships specifically aimed at sourcing fresh talent for our Mumbai operations.</w:t>
      </w:r>
    </w:p>
    <w:p>
      <w:pPr>
        <w:numPr>
          <w:ilvl w:val="0"/>
          <w:numId w:val="1004"/>
        </w:numPr>
        <w:pStyle w:val="Compact"/>
      </w:pPr>
      <w:r>
        <w:rPr>
          <w:bCs/>
          <w:b/>
        </w:rPr>
        <w:t xml:space="preserve">Local Tech Community Engagement:</w:t>
      </w:r>
      <w:r>
        <w:t xml:space="preserve"> </w:t>
      </w:r>
      <w:r>
        <w:t xml:space="preserve">Sponsoring or speaking at key Mumbai tech events (e.g., Mumbai Tech Summit, regular meetups in Andheri/BKC), building brand recognition within the local Software Engineer network.</w:t>
      </w:r>
    </w:p>
    <w:p>
      <w:pPr>
        <w:numPr>
          <w:ilvl w:val="0"/>
          <w:numId w:val="1004"/>
        </w:numPr>
        <w:pStyle w:val="Compact"/>
      </w:pPr>
      <w:r>
        <w:rPr>
          <w:bCs/>
          <w:b/>
        </w:rPr>
        <w:t xml:space="preserve">Employee Referral Program (Mumbai Network):</w:t>
      </w:r>
      <w:r>
        <w:t xml:space="preserve"> </w:t>
      </w:r>
      <w:r>
        <w:t xml:space="preserve">Incentivizing current Mumbai-based Software Engineers to refer peers, leveraging their authentic networks within the city's tech circles for higher quality, faster hires.</w:t>
      </w:r>
    </w:p>
    <w:p>
      <w:pPr>
        <w:numPr>
          <w:ilvl w:val="0"/>
          <w:numId w:val="1004"/>
        </w:numPr>
        <w:pStyle w:val="Compact"/>
      </w:pPr>
      <w:r>
        <w:rPr>
          <w:bCs/>
          <w:b/>
        </w:rPr>
        <w:t xml:space="preserve">Targeted Content Marketing:</w:t>
      </w:r>
      <w:r>
        <w:t xml:space="preserve"> </w:t>
      </w:r>
      <w:r>
        <w:t xml:space="preserve">Creating blog posts, videos (featuring Mumbai office culture), and social media content showcasing "a day in the life of a Software Engineer in Mumbai" with our company – emphasizing work-life balance solutions and project impact relevant to the city's economy.</w:t>
      </w:r>
    </w:p>
    <w:bookmarkEnd w:id="24"/>
    <w:bookmarkStart w:id="25" w:name="vi.-budget-resource-allocation"/>
    <w:p>
      <w:pPr>
        <w:pStyle w:val="Heading2"/>
      </w:pPr>
      <w:r>
        <w:t xml:space="preserve">VI. Budget &amp; Resource Allocation</w:t>
      </w:r>
    </w:p>
    <w:p>
      <w:pPr>
        <w:pStyle w:val="FirstParagraph"/>
      </w:pPr>
      <w:r>
        <w:t xml:space="preserve">Allocation will prioritize Mumbai-specific channels:</w:t>
      </w:r>
    </w:p>
    <w:p>
      <w:pPr>
        <w:numPr>
          <w:ilvl w:val="0"/>
          <w:numId w:val="1005"/>
        </w:numPr>
        <w:pStyle w:val="Compact"/>
      </w:pPr>
      <w:r>
        <w:rPr>
          <w:bCs/>
          <w:b/>
        </w:rPr>
        <w:t xml:space="preserve">50%:</w:t>
      </w:r>
      <w:r>
        <w:t xml:space="preserve"> </w:t>
      </w:r>
      <w:r>
        <w:t xml:space="preserve">Digital Recruitment Platforms (LinkedIn, Naukri Premium) with Mumbai geo-targeting.</w:t>
      </w:r>
    </w:p>
    <w:p>
      <w:pPr>
        <w:numPr>
          <w:ilvl w:val="0"/>
          <w:numId w:val="1005"/>
        </w:numPr>
        <w:pStyle w:val="Compact"/>
      </w:pPr>
      <w:r>
        <w:rPr>
          <w:iCs/>
          <w:i/>
        </w:rPr>
        <w:t xml:space="preserve">25%:</w:t>
      </w:r>
      <w:r>
        <w:t xml:space="preserve"> </w:t>
      </w:r>
      <w:r>
        <w:t xml:space="preserve">University Campus Drives &amp; Local Community Event Sponsorships (Mumbai locations).</w:t>
      </w:r>
    </w:p>
    <w:p>
      <w:pPr>
        <w:numPr>
          <w:ilvl w:val="0"/>
          <w:numId w:val="1005"/>
        </w:numPr>
        <w:pStyle w:val="Compact"/>
      </w:pPr>
      <w:r>
        <w:rPr>
          <w:bCs/>
          <w:b/>
        </w:rPr>
        <w:t xml:space="preserve">15%:</w:t>
      </w:r>
      <w:r>
        <w:t xml:space="preserve"> </w:t>
      </w:r>
      <w:r>
        <w:t xml:space="preserve">Employee Referral Program Incentives &amp; Content Creation (Mumbai-focused).</w:t>
      </w:r>
    </w:p>
    <w:p>
      <w:pPr>
        <w:numPr>
          <w:ilvl w:val="0"/>
          <w:numId w:val="1005"/>
        </w:numPr>
        <w:pStyle w:val="Compact"/>
      </w:pPr>
      <w:r>
        <w:rPr>
          <w:bCs/>
          <w:b/>
        </w:rPr>
        <w:t xml:space="preserve">10%:</w:t>
      </w:r>
      <w:r>
        <w:t xml:space="preserve"> </w:t>
      </w:r>
      <w:r>
        <w:t xml:space="preserve">Talent Analytics &amp; Market Rate Benchmarking (specifically for Mumbai Software Engineer salaries and trends).</w:t>
      </w:r>
    </w:p>
    <w:bookmarkEnd w:id="25"/>
    <w:bookmarkStart w:id="26" w:name="X30088db0288fc3d14337d068b0fe9748c759991"/>
    <w:p>
      <w:pPr>
        <w:pStyle w:val="Heading2"/>
      </w:pPr>
      <w:r>
        <w:t xml:space="preserve">VII. Key Performance Indicators (KPIs) for Success in Mumbai</w:t>
      </w:r>
    </w:p>
    <w:p>
      <w:pPr>
        <w:pStyle w:val="FirstParagraph"/>
      </w:pPr>
      <w:r>
        <w:t xml:space="preserve">Success will be measured by metrics directly tied to the Mumbai Software Engineer market:</w:t>
      </w:r>
    </w:p>
    <w:p>
      <w:pPr>
        <w:numPr>
          <w:ilvl w:val="0"/>
          <w:numId w:val="1006"/>
        </w:numPr>
        <w:pStyle w:val="Compact"/>
      </w:pPr>
      <w:r>
        <w:rPr>
          <w:bCs/>
          <w:b/>
        </w:rPr>
        <w:t xml:space="preserve">Time-to-Fill:</w:t>
      </w:r>
      <w:r>
        <w:t xml:space="preserve"> </w:t>
      </w:r>
      <w:r>
        <w:t xml:space="preserve">Reducing average time to hire a Software Engineer in Mumbai below the industry benchmark.</w:t>
      </w:r>
    </w:p>
    <w:p>
      <w:pPr>
        <w:numPr>
          <w:ilvl w:val="0"/>
          <w:numId w:val="1006"/>
        </w:numPr>
        <w:pStyle w:val="Compact"/>
      </w:pPr>
      <w:r>
        <w:rPr>
          <w:bCs/>
          <w:b/>
        </w:rPr>
        <w:t xml:space="preserve">Talent Quality (Mumbai):</w:t>
      </w:r>
      <w:r>
        <w:t xml:space="preserve"> </w:t>
      </w:r>
      <w:r>
        <w:t xml:space="preserve">Percentage of hires who are currently based in or readily relocate to Mumbai, with strong local network connections.</w:t>
      </w:r>
    </w:p>
    <w:p>
      <w:pPr>
        <w:numPr>
          <w:ilvl w:val="0"/>
          <w:numId w:val="1006"/>
        </w:numPr>
        <w:pStyle w:val="Compact"/>
      </w:pPr>
      <w:r>
        <w:rPr>
          <w:bCs/>
          <w:b/>
        </w:rPr>
        <w:t xml:space="preserve">Offer Acceptance Rate:</w:t>
      </w:r>
      <w:r>
        <w:t xml:space="preserve"> </w:t>
      </w:r>
      <w:r>
        <w:t xml:space="preserve">Targeting &gt;85% acceptance rate for offers extended to Software Engineers in Mumbai.</w:t>
      </w:r>
    </w:p>
    <w:p>
      <w:pPr>
        <w:numPr>
          <w:ilvl w:val="0"/>
          <w:numId w:val="1006"/>
        </w:numPr>
        <w:pStyle w:val="Compact"/>
      </w:pPr>
      <w:r>
        <w:rPr>
          <w:bCs/>
          <w:b/>
        </w:rPr>
        <w:t xml:space="preserve">Mumbai Candidate Source Mix:</w:t>
      </w:r>
      <w:r>
        <w:t xml:space="preserve"> </w:t>
      </w:r>
      <w:r>
        <w:t xml:space="preserve">Achieving at least 40% of quality hires from Mumbai-specific channels (campus, local events, referrals).</w:t>
      </w:r>
    </w:p>
    <w:p>
      <w:pPr>
        <w:numPr>
          <w:ilvl w:val="0"/>
          <w:numId w:val="1006"/>
        </w:numPr>
        <w:pStyle w:val="Compact"/>
      </w:pPr>
      <w:r>
        <w:rPr>
          <w:bCs/>
          <w:b/>
        </w:rPr>
        <w:t xml:space="preserve">Early Attrition Rate (Mumbai):</w:t>
      </w:r>
      <w:r>
        <w:t xml:space="preserve"> </w:t>
      </w:r>
      <w:r>
        <w:t xml:space="preserve">Maintaining attrition below 10% for Software Engineers within the first 18 months in Mumbai roles.</w:t>
      </w:r>
    </w:p>
    <w:bookmarkEnd w:id="26"/>
    <w:bookmarkStart w:id="27" w:name="viii.-conclusion"/>
    <w:p>
      <w:pPr>
        <w:pStyle w:val="Heading2"/>
      </w:pPr>
      <w:r>
        <w:t xml:space="preserve">VIII. Conclusion</w:t>
      </w:r>
    </w:p>
    <w:p>
      <w:pPr>
        <w:pStyle w:val="FirstParagraph"/>
      </w:pPr>
      <w:r>
        <w:t xml:space="preserve">This Marketing Plan is not about selling software; it's about marketing an exceptional career opportunity for a Software Engineer specifically within the vibrant, demanding, and rewarding context of Mumbai, India. By deeply understanding the unique professional landscape of Mumbai and crafting a compelling value proposition that addresses the specific needs and aspirations of its Software Engineers – from location convenience to impactful work in a city driving India's tech future – this strategy positions our organization as the premier destination for top engineering talent seeking growth within India's most dynamic metropolitan hub. Success hinges on consistent, localized execution across all Mumbai-specific touchpoints.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Engineers in India Mumbai</dc:title>
  <dc:creator/>
  <dc:language>en</dc:language>
  <cp:keywords/>
  <dcterms:created xsi:type="dcterms:W3CDTF">2026-05-01T01:17:53Z</dcterms:created>
  <dcterms:modified xsi:type="dcterms:W3CDTF">2026-05-01T01:17:53Z</dcterms:modified>
</cp:coreProperties>
</file>

<file path=docProps/custom.xml><?xml version="1.0" encoding="utf-8"?>
<Properties xmlns="http://schemas.openxmlformats.org/officeDocument/2006/custom-properties" xmlns:vt="http://schemas.openxmlformats.org/officeDocument/2006/docPropsVTypes"/>
</file>