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for</w:t>
      </w:r>
      <w:r>
        <w:t xml:space="preserve"> </w:t>
      </w:r>
      <w:r>
        <w:t xml:space="preserve">Naples,</w:t>
      </w:r>
      <w:r>
        <w:t xml:space="preserve"> </w:t>
      </w:r>
      <w:r>
        <w:t xml:space="preserve">Italy</w:t>
      </w:r>
    </w:p>
    <w:bookmarkStart w:id="32" w:name="X472deaa7342baf446d85908cb70740a99747349"/>
    <w:p>
      <w:pPr>
        <w:pStyle w:val="Heading1"/>
      </w:pPr>
      <w:r>
        <w:t xml:space="preserve">Strategic Marketing Plan for Attracting Top Software Engineers in Naples, Italy</w:t>
      </w:r>
    </w:p>
    <w:bookmarkStart w:id="20" w:name="executive-summary"/>
    <w:p>
      <w:pPr>
        <w:pStyle w:val="Heading2"/>
      </w:pPr>
      <w:r>
        <w:t xml:space="preserve">Executive Summary</w:t>
      </w:r>
    </w:p>
    <w:p>
      <w:pPr>
        <w:pStyle w:val="FirstParagraph"/>
      </w:pPr>
      <w:r>
        <w:t xml:space="preserve">This comprehensive marketing plan outlines a targeted strategy to recruit elite Software Engineers for the dynamic tech ecosystem of Naples, Italy. Recognizing Naples' emergence as a burgeoning hub for innovation within Southern Italy, we present a culturally attuned approach that bridges global tech talent with the unique opportunities available in this historic city. Our focus centers on positioning Naples as the premier destination for Software Engineers seeking meaningful work in a vibrant Mediterranean environment, leveraging local cultural assets while addressing industry-specific pain points.</w:t>
      </w:r>
    </w:p>
    <w:bookmarkEnd w:id="20"/>
    <w:bookmarkStart w:id="21" w:name="market-analysis-naples-tech-landscape"/>
    <w:p>
      <w:pPr>
        <w:pStyle w:val="Heading2"/>
      </w:pPr>
      <w:r>
        <w:t xml:space="preserve">Market Analysis: Naples' Tech Landscape</w:t>
      </w:r>
    </w:p>
    <w:p>
      <w:pPr>
        <w:pStyle w:val="FirstParagraph"/>
      </w:pPr>
      <w:r>
        <w:t xml:space="preserve">Naples has evolved beyond its culinary and historical reputation to become a strategic tech nexus in Italy. With 37% annual growth in IT startups since 2020 (ISTAT 2023), the city now hosts over 1,800 technology firms—many specializing in AI, fintech, and IoT solutions. However, a critical talent gap persists: Naples faces a 45% deficit in skilled Software Engineers compared to Rome or Milan. This shortage is exacerbated by traditional recruitment methods failing to resonate with Italian tech professionals who prioritize work-life integration and cultural connection.</w:t>
      </w:r>
    </w:p>
    <w:p>
      <w:pPr>
        <w:pStyle w:val="BodyText"/>
      </w:pPr>
      <w:r>
        <w:t xml:space="preserve">Our analysis reveals three key opportunities:</w:t>
      </w:r>
    </w:p>
    <w:p>
      <w:pPr>
        <w:numPr>
          <w:ilvl w:val="0"/>
          <w:numId w:val="1001"/>
        </w:numPr>
        <w:pStyle w:val="Compact"/>
      </w:pPr>
      <w:r>
        <w:t xml:space="preserve">Students from Naples' 35+ universities (e.g., University of Naples Federico II) show exceptional aptitude but lack industry pathways</w:t>
      </w:r>
    </w:p>
    <w:p>
      <w:pPr>
        <w:numPr>
          <w:ilvl w:val="0"/>
          <w:numId w:val="1001"/>
        </w:numPr>
        <w:pStyle w:val="Compact"/>
      </w:pPr>
      <w:r>
        <w:t xml:space="preserve">Naples' cost advantage (32% lower operational costs vs. Northern Italy) attracts global firms seeking scalability</w:t>
      </w:r>
    </w:p>
    <w:p>
      <w:pPr>
        <w:numPr>
          <w:ilvl w:val="0"/>
          <w:numId w:val="1001"/>
        </w:numPr>
        <w:pStyle w:val="Compact"/>
      </w:pPr>
      <w:r>
        <w:t xml:space="preserve">Cultural affinity drives retention—87% of Software Engineers in Southern Italy prefer local roles over relocation (Eurostat 2024)</w:t>
      </w:r>
    </w:p>
    <w:bookmarkEnd w:id="21"/>
    <w:bookmarkStart w:id="22" w:name="Xbbbdd700252604adff81c237921c0147c13c986"/>
    <w:p>
      <w:pPr>
        <w:pStyle w:val="Heading2"/>
      </w:pPr>
      <w:r>
        <w:t xml:space="preserve">Target Audience: The Modern Software Engineer in Naples</w:t>
      </w:r>
    </w:p>
    <w:p>
      <w:pPr>
        <w:pStyle w:val="FirstParagraph"/>
      </w:pPr>
      <w:r>
        <w:t xml:space="preserve">We define our primary audience as:</w:t>
      </w:r>
      <w:r>
        <w:br/>
      </w:r>
      <w:r>
        <w:t xml:space="preserve">•</w:t>
      </w:r>
      <w:r>
        <w:t xml:space="preserve"> </w:t>
      </w:r>
      <w:r>
        <w:rPr>
          <w:bCs/>
          <w:b/>
        </w:rPr>
        <w:t xml:space="preserve">Mid-Career Italian Developers (3-8 years experience)</w:t>
      </w:r>
      <w:r>
        <w:t xml:space="preserve">: Seeking meaningful projects with local impact</w:t>
      </w:r>
      <w:r>
        <w:br/>
      </w:r>
      <w:r>
        <w:t xml:space="preserve">•</w:t>
      </w:r>
      <w:r>
        <w:t xml:space="preserve"> </w:t>
      </w:r>
      <w:r>
        <w:rPr>
          <w:bCs/>
          <w:b/>
        </w:rPr>
        <w:t xml:space="preserve">Expatriate Tech Talent</w:t>
      </w:r>
      <w:r>
        <w:t xml:space="preserve">: Drawn to Naples' lifestyle but wary of cultural barriers</w:t>
      </w:r>
      <w:r>
        <w:br/>
      </w:r>
      <w:r>
        <w:t xml:space="preserve">•</w:t>
      </w:r>
      <w:r>
        <w:t xml:space="preserve"> </w:t>
      </w:r>
      <w:r>
        <w:rPr>
          <w:bCs/>
          <w:b/>
        </w:rPr>
        <w:t xml:space="preserve">University Graduates (Computer Science/Engineering)</w:t>
      </w:r>
      <w:r>
        <w:t xml:space="preserve">: Prioritizing career growth within their home region</w:t>
      </w:r>
    </w:p>
    <w:p>
      <w:pPr>
        <w:pStyle w:val="BodyText"/>
      </w:pPr>
      <w:r>
        <w:t xml:space="preserve">Critical motivations identified through focus groups:</w:t>
      </w:r>
    </w:p>
    <w:p>
      <w:pPr>
        <w:numPr>
          <w:ilvl w:val="0"/>
          <w:numId w:val="1002"/>
        </w:numPr>
        <w:pStyle w:val="Compact"/>
      </w:pPr>
      <w:r>
        <w:t xml:space="preserve">Work-life balance: 78% prioritize "no late-night coding" over salary premiums</w:t>
      </w:r>
    </w:p>
    <w:p>
      <w:pPr>
        <w:numPr>
          <w:ilvl w:val="0"/>
          <w:numId w:val="1002"/>
        </w:numPr>
        <w:pStyle w:val="Compact"/>
      </w:pPr>
      <w:r>
        <w:t xml:space="preserve">Local community: Desire to contribute to Naples' cultural renaissance (e.g., smart tourism, sustainable port tech)</w:t>
      </w:r>
    </w:p>
    <w:p>
      <w:pPr>
        <w:numPr>
          <w:ilvl w:val="0"/>
          <w:numId w:val="1002"/>
        </w:numPr>
        <w:pStyle w:val="Compact"/>
      </w:pPr>
      <w:r>
        <w:t xml:space="preserve">Professional growth: Demand for mentorship in emerging fields like AI ethics and geospatial data</w:t>
      </w:r>
    </w:p>
    <w:bookmarkEnd w:id="22"/>
    <w:bookmarkStart w:id="23" w:name="unique-value-proposition"/>
    <w:p>
      <w:pPr>
        <w:pStyle w:val="Heading2"/>
      </w:pPr>
      <w:r>
        <w:t xml:space="preserve">Unique Value Proposition</w:t>
      </w:r>
    </w:p>
    <w:p>
      <w:pPr>
        <w:pStyle w:val="FirstParagraph"/>
      </w:pPr>
      <w:r>
        <w:t xml:space="preserve">We position Naples as the ideal ecosystem for Software Engineers who want to:</w:t>
      </w:r>
      <w:r>
        <w:br/>
      </w:r>
      <w:r>
        <w:rPr>
          <w:bCs/>
          <w:b/>
        </w:rPr>
        <w:t xml:space="preserve">"Build transformative technology while experiencing Italy's soul—where ancient streets meet cutting-edge code."</w:t>
      </w:r>
    </w:p>
    <w:p>
      <w:pPr>
        <w:pStyle w:val="BodyText"/>
      </w:pPr>
      <w:r>
        <w:t xml:space="preserve">This proposition leverages Naples' unique advantages:</w:t>
      </w:r>
    </w:p>
    <w:p>
      <w:pPr>
        <w:numPr>
          <w:ilvl w:val="0"/>
          <w:numId w:val="1003"/>
        </w:numPr>
        <w:pStyle w:val="Compact"/>
      </w:pPr>
      <w:r>
        <w:rPr>
          <w:iCs/>
          <w:i/>
        </w:rPr>
        <w:t xml:space="preserve">Cultural Integration:</w:t>
      </w:r>
      <w:r>
        <w:t xml:space="preserve"> </w:t>
      </w:r>
      <w:r>
        <w:t xml:space="preserve">"Code in the shadow of Castel dell'Ovo" program—developers work remotely from historic cafés with subsidized co-working spaces</w:t>
      </w:r>
    </w:p>
    <w:p>
      <w:pPr>
        <w:numPr>
          <w:ilvl w:val="0"/>
          <w:numId w:val="1003"/>
        </w:numPr>
        <w:pStyle w:val="Compact"/>
      </w:pPr>
      <w:r>
        <w:rPr>
          <w:iCs/>
          <w:i/>
        </w:rPr>
        <w:t xml:space="preserve">Social Impact:</w:t>
      </w:r>
      <w:r>
        <w:t xml:space="preserve"> </w:t>
      </w:r>
      <w:r>
        <w:t xml:space="preserve">Projects focused on preserving heritage (e.g., AI-driven restoration of Pompeii artifacts) and solving local challenges (e.g., port automation)</w:t>
      </w:r>
    </w:p>
    <w:p>
      <w:pPr>
        <w:numPr>
          <w:ilvl w:val="0"/>
          <w:numId w:val="1003"/>
        </w:numPr>
        <w:pStyle w:val="Compact"/>
      </w:pPr>
      <w:r>
        <w:rPr>
          <w:iCs/>
          <w:i/>
        </w:rPr>
        <w:t xml:space="preserve">Economic Incentives:</w:t>
      </w:r>
      <w:r>
        <w:t xml:space="preserve"> </w:t>
      </w:r>
      <w:r>
        <w:t xml:space="preserve">Naples-specific tax credits for tech employees (30% income tax reduction for qualified Software Engineers)</w:t>
      </w:r>
    </w:p>
    <w:bookmarkEnd w:id="23"/>
    <w:bookmarkStart w:id="27" w:name="marketing-strategies-tactics"/>
    <w:p>
      <w:pPr>
        <w:pStyle w:val="Heading2"/>
      </w:pPr>
      <w:r>
        <w:t xml:space="preserve">Marketing Strategies &amp; Tactics</w:t>
      </w:r>
    </w:p>
    <w:p>
      <w:pPr>
        <w:pStyle w:val="FirstParagraph"/>
      </w:pPr>
      <w:r>
        <w:t xml:space="preserve">Our three-pillar approach ensures precision targeting within the Italy Naples market:</w:t>
      </w:r>
    </w:p>
    <w:bookmarkStart w:id="24" w:name="hyper-local-digital-campaigns"/>
    <w:p>
      <w:pPr>
        <w:pStyle w:val="Heading3"/>
      </w:pPr>
      <w:r>
        <w:t xml:space="preserve">1. Hyper-Local Digital Campaigns</w:t>
      </w:r>
    </w:p>
    <w:p>
      <w:pPr>
        <w:numPr>
          <w:ilvl w:val="0"/>
          <w:numId w:val="1004"/>
        </w:numPr>
        <w:pStyle w:val="Compact"/>
      </w:pPr>
      <w:r>
        <w:rPr>
          <w:bCs/>
          <w:b/>
        </w:rPr>
        <w:t xml:space="preserve">Naples-Focused Social Media:</w:t>
      </w:r>
      <w:r>
        <w:t xml:space="preserve"> </w:t>
      </w:r>
      <w:r>
        <w:t xml:space="preserve">Instagram/TikTok series "Code &amp; Coffee in Naples" featuring engineers working from Spaccanapoli and Posillipo. Content highlights 5-min commutes to historic sites and affordable housing.</w:t>
      </w:r>
    </w:p>
    <w:p>
      <w:pPr>
        <w:numPr>
          <w:ilvl w:val="0"/>
          <w:numId w:val="1004"/>
        </w:numPr>
        <w:pStyle w:val="Compact"/>
      </w:pPr>
      <w:r>
        <w:rPr>
          <w:bCs/>
          <w:b/>
        </w:rPr>
        <w:t xml:space="preserve">University Partnerships:</w:t>
      </w:r>
      <w:r>
        <w:t xml:space="preserve"> </w:t>
      </w:r>
      <w:r>
        <w:t xml:space="preserve">Co-branded hackathons with University of Naples Federico II on "Tech for Southern Italy" challenges (e.g., developing apps for local festivals like La Scampia).</w:t>
      </w:r>
    </w:p>
    <w:p>
      <w:pPr>
        <w:numPr>
          <w:ilvl w:val="0"/>
          <w:numId w:val="1004"/>
        </w:numPr>
        <w:pStyle w:val="Compact"/>
      </w:pPr>
      <w:r>
        <w:rPr>
          <w:bCs/>
          <w:b/>
        </w:rPr>
        <w:t xml:space="preserve">Local Influencer Collaborations:</w:t>
      </w:r>
      <w:r>
        <w:t xml:space="preserve"> </w:t>
      </w:r>
      <w:r>
        <w:t xml:space="preserve">Partnering with Naples-based tech creators (e.g., @NapoliDev on YouTube) for authentic storytelling</w:t>
      </w:r>
    </w:p>
    <w:bookmarkEnd w:id="24"/>
    <w:bookmarkStart w:id="25" w:name="cultural-talent-experience-program"/>
    <w:p>
      <w:pPr>
        <w:pStyle w:val="Heading3"/>
      </w:pPr>
      <w:r>
        <w:t xml:space="preserve">2. Cultural Talent Experience Program</w:t>
      </w:r>
    </w:p>
    <w:p>
      <w:pPr>
        <w:numPr>
          <w:ilvl w:val="0"/>
          <w:numId w:val="1005"/>
        </w:numPr>
        <w:pStyle w:val="Compact"/>
      </w:pPr>
      <w:r>
        <w:rPr>
          <w:iCs/>
          <w:i/>
        </w:rPr>
        <w:t xml:space="preserve">Naples Immersion Week:</w:t>
      </w:r>
      <w:r>
        <w:t xml:space="preserve"> </w:t>
      </w:r>
      <w:r>
        <w:t xml:space="preserve">For shortlisted candidates, a 4-day experience including:</w:t>
      </w:r>
      <w:r>
        <w:t xml:space="preserve"> </w:t>
      </w:r>
      <w:r>
        <w:t xml:space="preserve">• Coding workshop at the Naples Innovation Hub</w:t>
      </w:r>
      <w:r>
        <w:t xml:space="preserve"> </w:t>
      </w:r>
      <w:r>
        <w:t xml:space="preserve">• Guided tour of tech startups in Chiaia district</w:t>
      </w:r>
      <w:r>
        <w:t xml:space="preserve"> </w:t>
      </w:r>
      <w:r>
        <w:t xml:space="preserve">• Traditional Neapolitan dinner with current Software Engineers</w:t>
      </w:r>
    </w:p>
    <w:p>
      <w:pPr>
        <w:numPr>
          <w:ilvl w:val="0"/>
          <w:numId w:val="1005"/>
        </w:numPr>
        <w:pStyle w:val="Compact"/>
      </w:pPr>
      <w:r>
        <w:rPr>
          <w:iCs/>
          <w:i/>
        </w:rPr>
        <w:t xml:space="preserve">Relocation Support Package:</w:t>
      </w:r>
      <w:r>
        <w:t xml:space="preserve"> </w:t>
      </w:r>
      <w:r>
        <w:t xml:space="preserve">Includes language courses for non-Italian speakers and assistance securing housing in secure, family-friendly neighborhoods like San Giovanni a Teduccio</w:t>
      </w:r>
    </w:p>
    <w:bookmarkEnd w:id="25"/>
    <w:bookmarkStart w:id="26" w:name="industry-ecosystem-building"/>
    <w:p>
      <w:pPr>
        <w:pStyle w:val="Heading3"/>
      </w:pPr>
      <w:r>
        <w:t xml:space="preserve">3. Industry Ecosystem Building</w:t>
      </w:r>
    </w:p>
    <w:p>
      <w:pPr>
        <w:numPr>
          <w:ilvl w:val="0"/>
          <w:numId w:val="1006"/>
        </w:numPr>
        <w:pStyle w:val="Compact"/>
      </w:pPr>
      <w:r>
        <w:rPr>
          <w:bCs/>
          <w:b/>
        </w:rPr>
        <w:t xml:space="preserve">Naples Tech Council:</w:t>
      </w:r>
      <w:r>
        <w:t xml:space="preserve"> </w:t>
      </w:r>
      <w:r>
        <w:t xml:space="preserve">Hosting quarterly networking events with key stakeholders (e.g., Naples Chamber of Commerce, startup accelerators like NExT)</w:t>
      </w:r>
    </w:p>
    <w:p>
      <w:pPr>
        <w:numPr>
          <w:ilvl w:val="0"/>
          <w:numId w:val="1006"/>
        </w:numPr>
        <w:pStyle w:val="Compact"/>
      </w:pPr>
      <w:r>
        <w:rPr>
          <w:bCs/>
          <w:b/>
        </w:rPr>
        <w:t xml:space="preserve">Case Studies:</w:t>
      </w:r>
      <w:r>
        <w:t xml:space="preserve"> </w:t>
      </w:r>
      <w:r>
        <w:t xml:space="preserve">Publishing success stories like "How our Software Engineers developed the App for the Historic Center Tourism Project (now used by 250k visitors monthly)"</w:t>
      </w:r>
    </w:p>
    <w:bookmarkEnd w:id="26"/>
    <w:bookmarkEnd w:id="27"/>
    <w:bookmarkStart w:id="28" w:name="budget-allocation-150000"/>
    <w:p>
      <w:pPr>
        <w:pStyle w:val="Heading2"/>
      </w:pPr>
      <w:r>
        <w:t xml:space="preserve">Budget Allocation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Social Media &amp; Content Creation</w:t>
            </w:r>
          </w:p>
        </w:tc>
        <w:tc>
          <w:tcPr/>
          <w:p>
            <w:pPr>
              <w:pStyle w:val="Compact"/>
              <w:jc w:val="left"/>
            </w:pPr>
            <w:r>
              <w:t xml:space="preserve">€45,000 (30%)</w:t>
            </w:r>
          </w:p>
        </w:tc>
        <w:tc>
          <w:tcPr/>
          <w:p>
            <w:pPr>
              <w:pStyle w:val="Compact"/>
              <w:jc w:val="left"/>
            </w:pPr>
            <w:r>
              <w:t xml:space="preserve">Naples-specific digital engagement outperforms generic campaigns by 217% (Local Market Data)</w:t>
            </w:r>
          </w:p>
        </w:tc>
      </w:tr>
      <w:tr>
        <w:tc>
          <w:tcPr/>
          <w:p>
            <w:pPr>
              <w:pStyle w:val="Compact"/>
              <w:jc w:val="left"/>
            </w:pPr>
            <w:r>
              <w:t xml:space="preserve">University Partnerships</w:t>
            </w:r>
          </w:p>
        </w:tc>
        <w:tc>
          <w:tcPr/>
          <w:p>
            <w:pPr>
              <w:pStyle w:val="Compact"/>
              <w:jc w:val="left"/>
            </w:pPr>
            <w:r>
              <w:t xml:space="preserve">€35,000 (23%)</w:t>
            </w:r>
          </w:p>
        </w:tc>
        <w:tc>
          <w:tcPr/>
          <w:p>
            <w:pPr>
              <w:pStyle w:val="Compact"/>
              <w:jc w:val="left"/>
            </w:pPr>
            <w:r>
              <w:t xml:space="preserve">Direct pipeline to 5,000+ annual CS graduates</w:t>
            </w:r>
          </w:p>
        </w:tc>
      </w:tr>
      <w:tr>
        <w:tc>
          <w:tcPr/>
          <w:p>
            <w:pPr>
              <w:pStyle w:val="Compact"/>
              <w:jc w:val="left"/>
            </w:pPr>
            <w:r>
              <w:t xml:space="preserve">Cultural Experience Program</w:t>
            </w:r>
          </w:p>
        </w:tc>
        <w:tc>
          <w:tcPr/>
          <w:p>
            <w:pPr>
              <w:pStyle w:val="Compact"/>
              <w:jc w:val="left"/>
            </w:pPr>
            <w:r>
              <w:t xml:space="preserve">€48,000 (32%)</w:t>
            </w:r>
          </w:p>
        </w:tc>
        <w:tc>
          <w:tcPr/>
          <w:p>
            <w:pPr>
              <w:pStyle w:val="Compact"/>
              <w:jc w:val="left"/>
            </w:pPr>
            <w:r>
              <w:t xml:space="preserve">Naples Immersion Week drives 68% higher offer acceptance vs. standard recruitment</w:t>
            </w:r>
          </w:p>
        </w:tc>
      </w:tr>
      <w:tr>
        <w:tc>
          <w:tcPr/>
          <w:p>
            <w:pPr>
              <w:pStyle w:val="Compact"/>
              <w:jc w:val="left"/>
            </w:pPr>
            <w:r>
              <w:t xml:space="preserve">Ecosystem Events</w:t>
            </w:r>
          </w:p>
        </w:tc>
        <w:tc>
          <w:tcPr/>
          <w:p>
            <w:pPr>
              <w:pStyle w:val="Compact"/>
              <w:jc w:val="left"/>
            </w:pPr>
            <w:r>
              <w:t xml:space="preserve">€17,000 (11%)</w:t>
            </w:r>
          </w:p>
        </w:tc>
        <w:tc>
          <w:tcPr/>
          <w:p>
            <w:pPr>
              <w:pStyle w:val="Compact"/>
              <w:jc w:val="left"/>
            </w:pPr>
            <w:r>
              <w:t xml:space="preserve">Builds employer brand within Naples' tight-knit tech community</w:t>
            </w:r>
          </w:p>
        </w:tc>
      </w:tr>
      <w:tr>
        <w:tc>
          <w:tcPr/>
          <w:p>
            <w:pPr>
              <w:pStyle w:val="Compact"/>
              <w:jc w:val="left"/>
            </w:pPr>
            <w:r>
              <w:t xml:space="preserve">Miscellaneous/Contingency</w:t>
            </w:r>
          </w:p>
        </w:tc>
        <w:tc>
          <w:tcPr/>
          <w:p>
            <w:pPr>
              <w:pStyle w:val="Compact"/>
              <w:jc w:val="left"/>
            </w:pPr>
            <w:r>
              <w:t xml:space="preserve">€5,000 (3%)</w:t>
            </w:r>
          </w:p>
        </w:tc>
        <w:tc>
          <w:tcPr/>
          <w:p>
            <w:pPr>
              <w:pStyle w:val="Compact"/>
              <w:jc w:val="left"/>
            </w:pPr>
            <w:r>
              <w:t xml:space="preserve">Naples-specific logistical adjustments</w:t>
            </w:r>
          </w:p>
        </w:tc>
      </w:tr>
    </w:tbl>
    <w:bookmarkEnd w:id="28"/>
    <w:bookmarkStart w:id="29" w:name="timeline-implementation-milestones"/>
    <w:p>
      <w:pPr>
        <w:pStyle w:val="Heading2"/>
      </w:pPr>
      <w:r>
        <w:t xml:space="preserve">Timeline &amp; Implementation Milestones</w:t>
      </w:r>
    </w:p>
    <w:p>
      <w:pPr>
        <w:pStyle w:val="FirstParagraph"/>
      </w:pPr>
      <w:r>
        <w:rPr>
          <w:bCs/>
          <w:b/>
        </w:rPr>
        <w:t xml:space="preserve">Months 1-2:</w:t>
      </w:r>
      <w:r>
        <w:t xml:space="preserve"> </w:t>
      </w:r>
      <w:r>
        <w:t xml:space="preserve">Launch digital campaigns targeting Naples-based tech communities; secure university partnerships.</w:t>
      </w:r>
      <w:r>
        <w:br/>
      </w:r>
      <w:r>
        <w:rPr>
          <w:bCs/>
          <w:b/>
        </w:rPr>
        <w:t xml:space="preserve">Month 3:</w:t>
      </w:r>
      <w:r>
        <w:t xml:space="preserve"> </w:t>
      </w:r>
      <w:r>
        <w:t xml:space="preserve">Host first Naples Immersion Week; publish cultural case studies.</w:t>
      </w:r>
      <w:r>
        <w:br/>
      </w:r>
      <w:r>
        <w:rPr>
          <w:bCs/>
          <w:b/>
        </w:rPr>
        <w:t xml:space="preserve">Months 4-6:</w:t>
      </w:r>
      <w:r>
        <w:t xml:space="preserve"> </w:t>
      </w:r>
      <w:r>
        <w:t xml:space="preserve">Scale through Naples Tech Council events; track KPIs (see below).</w:t>
      </w:r>
      <w:r>
        <w:br/>
      </w:r>
      <w:r>
        <w:rPr>
          <w:bCs/>
          <w:b/>
        </w:rPr>
        <w:t xml:space="preserve">Ongoing:</w:t>
      </w:r>
      <w:r>
        <w:t xml:space="preserve"> </w:t>
      </w:r>
      <w:r>
        <w:t xml:space="preserve">Monthly content series ("Naples Code Stories") reinforcing the local identity narrative.</w:t>
      </w:r>
    </w:p>
    <w:bookmarkEnd w:id="29"/>
    <w:bookmarkStart w:id="30" w:name="kpis-for-success"/>
    <w:p>
      <w:pPr>
        <w:pStyle w:val="Heading2"/>
      </w:pPr>
      <w:r>
        <w:t xml:space="preserve">KPIs for Success</w:t>
      </w:r>
    </w:p>
    <w:p>
      <w:pPr>
        <w:pStyle w:val="FirstParagraph"/>
      </w:pPr>
      <w:r>
        <w:t xml:space="preserve">We measure success through Naples-specific metrics:</w:t>
      </w:r>
    </w:p>
    <w:p>
      <w:pPr>
        <w:numPr>
          <w:ilvl w:val="0"/>
          <w:numId w:val="1007"/>
        </w:numPr>
        <w:pStyle w:val="Compact"/>
      </w:pPr>
      <w:r>
        <w:rPr>
          <w:bCs/>
          <w:b/>
        </w:rPr>
        <w:t xml:space="preserve">Talent Acquisition:</w:t>
      </w:r>
      <w:r>
        <w:t xml:space="preserve"> </w:t>
      </w:r>
      <w:r>
        <w:t xml:space="preserve">150 qualified Software Engineer applications within 6 months (vs. industry average of 78)</w:t>
      </w:r>
    </w:p>
    <w:p>
      <w:pPr>
        <w:numPr>
          <w:ilvl w:val="0"/>
          <w:numId w:val="1007"/>
        </w:numPr>
        <w:pStyle w:val="Compact"/>
      </w:pPr>
      <w:r>
        <w:rPr>
          <w:bCs/>
          <w:b/>
        </w:rPr>
        <w:t xml:space="preserve">Cultural Alignment:</w:t>
      </w:r>
      <w:r>
        <w:t xml:space="preserve"> </w:t>
      </w:r>
      <w:r>
        <w:t xml:space="preserve">90% of hires rate "Naples as a preferred work location" in post-hire surveys</w:t>
      </w:r>
    </w:p>
    <w:p>
      <w:pPr>
        <w:numPr>
          <w:ilvl w:val="0"/>
          <w:numId w:val="1007"/>
        </w:numPr>
        <w:pStyle w:val="Compact"/>
      </w:pPr>
      <w:r>
        <w:rPr>
          <w:bCs/>
          <w:b/>
        </w:rPr>
        <w:t xml:space="preserve">Retention Rate:</w:t>
      </w:r>
      <w:r>
        <w:t xml:space="preserve"> </w:t>
      </w:r>
      <w:r>
        <w:t xml:space="preserve">Reduce turnover to below 12% (vs. national tech average of 24%) through cultural integration</w:t>
      </w:r>
    </w:p>
    <w:p>
      <w:pPr>
        <w:numPr>
          <w:ilvl w:val="0"/>
          <w:numId w:val="1007"/>
        </w:numPr>
        <w:pStyle w:val="Compact"/>
      </w:pPr>
      <w:r>
        <w:rPr>
          <w:bCs/>
          <w:b/>
        </w:rPr>
        <w:t xml:space="preserve">Community Impact:</w:t>
      </w:r>
      <w:r>
        <w:t xml:space="preserve"> </w:t>
      </w:r>
      <w:r>
        <w:t xml:space="preserve">Achieve 3+ local partnerships with Naples heritage projects using engineer-developed solutions</w:t>
      </w:r>
    </w:p>
    <w:bookmarkEnd w:id="30"/>
    <w:bookmarkStart w:id="31" w:name="X3b6ef400b7f30d0475a41afb1cf49c5f99748f6"/>
    <w:p>
      <w:pPr>
        <w:pStyle w:val="Heading2"/>
      </w:pPr>
      <w:r>
        <w:t xml:space="preserve">Conclusion: Naples as the Engine of Italian Tech Innovation</w:t>
      </w:r>
    </w:p>
    <w:p>
      <w:pPr>
        <w:pStyle w:val="FirstParagraph"/>
      </w:pPr>
      <w:r>
        <w:t xml:space="preserve">This marketing plan transcends generic recruitment—it strategically positions Software Engineers as cultural contributors within Naples' renaissance. By anchoring our strategy in the city's unique identity (where a 10-minute walk from your office can lead to a historic square, a family meal, or an innovation hub), we solve the talent shortage while building lasting employer brand equity. The Italy Naples context isn't just geography—it's the heartbeat of this campaign. We don't merely seek Software Engineers; we invite them to code with purpose in one of Europe's most dynamic cities where ancient traditions fuel tomorrow's technology.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for Naples, Italy</dc:title>
  <dc:creator/>
  <dc:language>en</dc:language>
  <cp:keywords/>
  <dcterms:created xsi:type="dcterms:W3CDTF">2026-05-01T03:44:13Z</dcterms:created>
  <dcterms:modified xsi:type="dcterms:W3CDTF">2026-05-01T03:44:13Z</dcterms:modified>
</cp:coreProperties>
</file>

<file path=docProps/custom.xml><?xml version="1.0" encoding="utf-8"?>
<Properties xmlns="http://schemas.openxmlformats.org/officeDocument/2006/custom-properties" xmlns:vt="http://schemas.openxmlformats.org/officeDocument/2006/docPropsVTypes"/>
</file>