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9" w:name="X65c9ebf5e0eed750b441eae148f07b3c605e578"/>
    <w:p>
      <w:pPr>
        <w:pStyle w:val="Heading1"/>
      </w:pPr>
      <w:r>
        <w:t xml:space="preserve">Comprehensive Marketing Plan for Attracting Top-Tier Software Engineers in Morocco Casablanca</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our technology division in Morocco Casablanca. As Africa's economic hub and a rapidly growing tech ecosystem, Casablanca presents unparalleled opportunities to leverage local talent while addressing the critical shortage of skilled developers. Our strategy targets both Moroccan graduates and international professionals seeking career growth in North Africa's premier business city. This plan ensures we position our Software Engineer role as the premier opportunity in Morocco Casablanca through culturally resonant, digitally optimized recruitment campaigns.</w:t>
      </w:r>
    </w:p>
    <w:bookmarkEnd w:id="20"/>
    <w:bookmarkStart w:id="21" w:name="X1f7dc738da403e12f95f577c5204a93e8475ea0"/>
    <w:p>
      <w:pPr>
        <w:pStyle w:val="Heading2"/>
      </w:pPr>
      <w:r>
        <w:t xml:space="preserve">Market Analysis: The Tech Landscape of Morocco Casablanca</w:t>
      </w:r>
    </w:p>
    <w:p>
      <w:pPr>
        <w:pStyle w:val="FirstParagraph"/>
      </w:pPr>
      <w:r>
        <w:t xml:space="preserve">With 45% annual growth in IT sector employment and over 300 active tech startups concentrated in Casablanca's Hub One innovation zone, the demand for Software Engineers far exceeds supply. Moroccan universities produce only 5,000 computer science graduates annually, while the local market requires 12,000+ new engineers yearly. Our analysis reveals that Casablanca-based tech companies struggle with a 38% vacancy rate for senior developer roles due to insufficient local talent pipelines. Crucially, this gap represents a strategic opportunity: we can position our Software Engineer role as the catalyst for career acceleration in Morocco's most dynamic tech environment.</w:t>
      </w:r>
    </w:p>
    <w:bookmarkEnd w:id="21"/>
    <w:bookmarkStart w:id="22" w:name="target-audience-definition"/>
    <w:p>
      <w:pPr>
        <w:pStyle w:val="Heading2"/>
      </w:pPr>
      <w:r>
        <w:t xml:space="preserve">Target Audience Definition</w:t>
      </w:r>
    </w:p>
    <w:p>
      <w:pPr>
        <w:pStyle w:val="FirstParagraph"/>
      </w:pPr>
      <w:r>
        <w:t xml:space="preserve">We will target three primary segments:</w:t>
      </w:r>
    </w:p>
    <w:p>
      <w:pPr>
        <w:numPr>
          <w:ilvl w:val="0"/>
          <w:numId w:val="1001"/>
        </w:numPr>
        <w:pStyle w:val="Compact"/>
      </w:pPr>
      <w:r>
        <w:rPr>
          <w:bCs/>
          <w:b/>
        </w:rPr>
        <w:t xml:space="preserve">Local Moroccan Talent:</w:t>
      </w:r>
      <w:r>
        <w:t xml:space="preserve"> </w:t>
      </w:r>
      <w:r>
        <w:t xml:space="preserve">Recent computer science graduates (20-30 years old) from institutions like École Mohammadia d'Ingénieurs and Université Hassan II, seeking career anchors in Casablanca's booming tech scene.</w:t>
      </w:r>
    </w:p>
    <w:p>
      <w:pPr>
        <w:numPr>
          <w:ilvl w:val="0"/>
          <w:numId w:val="1001"/>
        </w:numPr>
        <w:pStyle w:val="Compact"/>
      </w:pPr>
      <w:r>
        <w:rPr>
          <w:bCs/>
          <w:b/>
        </w:rPr>
        <w:t xml:space="preserve">Experienced Developers:</w:t>
      </w:r>
      <w:r>
        <w:t xml:space="preserve"> </w:t>
      </w:r>
      <w:r>
        <w:t xml:space="preserve">Mid-career engineers (3-7 years) currently working at competing firms in Casablanca or neighboring cities like Rabat, attracted by competitive compensation and leadership opportunities.</w:t>
      </w:r>
    </w:p>
    <w:p>
      <w:pPr>
        <w:numPr>
          <w:ilvl w:val="0"/>
          <w:numId w:val="1001"/>
        </w:numPr>
        <w:pStyle w:val="Compact"/>
      </w:pPr>
      <w:r>
        <w:rPr>
          <w:bCs/>
          <w:b/>
        </w:rPr>
        <w:t xml:space="preserve">International Professionals:</w:t>
      </w:r>
      <w:r>
        <w:t xml:space="preserve"> </w:t>
      </w:r>
      <w:r>
        <w:t xml:space="preserve">Expatriate developers with North African experience considering relocation to Morocco Casablanca for its cultural richness, lower cost of living compared to Western hubs, and strategic access to African markets.</w:t>
      </w:r>
    </w:p>
    <w:bookmarkEnd w:id="22"/>
    <w:bookmarkStart w:id="23" w:name="marketing-strategy-framework"/>
    <w:p>
      <w:pPr>
        <w:pStyle w:val="Heading2"/>
      </w:pPr>
      <w:r>
        <w:t xml:space="preserve">Marketing Strategy Framework</w:t>
      </w:r>
    </w:p>
    <w:p>
      <w:pPr>
        <w:pStyle w:val="FirstParagraph"/>
      </w:pPr>
      <w:r>
        <w:rPr>
          <w:iCs/>
          <w:i/>
        </w:rPr>
        <w:t xml:space="preserve">Brand Positioning:</w:t>
      </w:r>
      <w:r>
        <w:t xml:space="preserve"> </w:t>
      </w:r>
      <w:r>
        <w:t xml:space="preserve">"Join Morocco's Tech Revolution: Build Your Career with Our World-Class Software Engineering Team in Casablanca"</w:t>
      </w:r>
    </w:p>
    <w:p>
      <w:pPr>
        <w:pStyle w:val="BodyText"/>
      </w:pPr>
      <w:r>
        <w:rPr>
          <w:iCs/>
          <w:i/>
        </w:rPr>
        <w:t xml:space="preserve">Cultural Integration Tactics:</w:t>
      </w:r>
    </w:p>
    <w:p>
      <w:pPr>
        <w:numPr>
          <w:ilvl w:val="0"/>
          <w:numId w:val="1002"/>
        </w:numPr>
        <w:pStyle w:val="Compact"/>
      </w:pPr>
      <w:r>
        <w:t xml:space="preserve">Localized Social Media Campaigns: Partner with Moroccan tech influencers (e.g., @CasablancaTech on Instagram) for authentic candidate storytelling</w:t>
      </w:r>
    </w:p>
    <w:p>
      <w:pPr>
        <w:numPr>
          <w:ilvl w:val="0"/>
          <w:numId w:val="1002"/>
        </w:numPr>
        <w:pStyle w:val="Compact"/>
      </w:pPr>
      <w:r>
        <w:t xml:space="preserve">University Campus Engagement: Host "Future of Tech" workshops at 5 major Casablanca universities, featuring current Morocco-based Software Engineers</w:t>
      </w:r>
    </w:p>
    <w:p>
      <w:pPr>
        <w:numPr>
          <w:ilvl w:val="0"/>
          <w:numId w:val="1002"/>
        </w:numPr>
        <w:pStyle w:val="Compact"/>
      </w:pPr>
      <w:r>
        <w:t xml:space="preserve">Cultural Sensitivity in Messaging: All recruitment materials will feature Moroccan diversity (veiled professionals, traditional attire in professional settings) to affirm inclusion</w:t>
      </w:r>
    </w:p>
    <w:p>
      <w:pPr>
        <w:pStyle w:val="FirstParagraph"/>
      </w:pPr>
      <w:r>
        <w:rPr>
          <w:iCs/>
          <w:i/>
        </w:rPr>
        <w:t xml:space="preserve">Digital Strategy:</w:t>
      </w:r>
    </w:p>
    <w:p>
      <w:pPr>
        <w:numPr>
          <w:ilvl w:val="0"/>
          <w:numId w:val="1003"/>
        </w:numPr>
        <w:pStyle w:val="Compact"/>
      </w:pPr>
      <w:r>
        <w:t xml:space="preserve">Geo-targeted LinkedIn Campaigns: Focused exclusively on Morocco Casablanca with job posts highlighting "Casablanca Tech Hub" location advantages</w:t>
      </w:r>
    </w:p>
    <w:p>
      <w:pPr>
        <w:numPr>
          <w:ilvl w:val="0"/>
          <w:numId w:val="1003"/>
        </w:numPr>
        <w:pStyle w:val="Compact"/>
      </w:pPr>
      <w:r>
        <w:t xml:space="preserve">Google Ads with Moroccan Arabic Keywords: Using terms like "وظيفة مهندس برمجيات في الدار البيضاء" (Software Engineer job in Casablanca) to capture local search intent</w:t>
      </w:r>
    </w:p>
    <w:p>
      <w:pPr>
        <w:numPr>
          <w:ilvl w:val="0"/>
          <w:numId w:val="1003"/>
        </w:numPr>
        <w:pStyle w:val="Compact"/>
      </w:pPr>
      <w:r>
        <w:t xml:space="preserve">Optimized Career Page: Mobile-first design featuring Casablanca skyline visuals, local team photos, and salary benchmarks for Morocco Casablanca roles</w:t>
      </w:r>
    </w:p>
    <w:bookmarkEnd w:id="23"/>
    <w:bookmarkStart w:id="24" w:name="implementation-timeline"/>
    <w:p>
      <w:pPr>
        <w:pStyle w:val="Heading2"/>
      </w:pPr>
      <w:r>
        <w:t xml:space="preserve">Implementation Timeline</w:t>
      </w:r>
    </w:p>
    <w:p>
      <w:pPr>
        <w:pStyle w:val="FirstParagraph"/>
      </w:pPr>
      <w:r>
        <w:rPr>
          <w:bCs/>
          <w:b/>
        </w:rPr>
        <w:t xml:space="preserve">Month 1-2: Foundation &amp; Local Partnerships</w:t>
      </w:r>
    </w:p>
    <w:p>
      <w:pPr>
        <w:numPr>
          <w:ilvl w:val="0"/>
          <w:numId w:val="1004"/>
        </w:numPr>
        <w:pStyle w:val="Compact"/>
      </w:pPr>
      <w:r>
        <w:t xml:space="preserve">Establish partnerships with Casablanca Chamber of Commerce and Moroccan IT Association (AMT)</w:t>
      </w:r>
    </w:p>
    <w:p>
      <w:pPr>
        <w:numPr>
          <w:ilvl w:val="0"/>
          <w:numId w:val="1004"/>
        </w:numPr>
        <w:pStyle w:val="Compact"/>
      </w:pPr>
      <w:r>
        <w:t xml:space="preserve">Create recruitment materials in French/Arabic (required for Morocco Casablanca market)</w:t>
      </w:r>
    </w:p>
    <w:p>
      <w:pPr>
        <w:numPr>
          <w:ilvl w:val="0"/>
          <w:numId w:val="1004"/>
        </w:numPr>
        <w:pStyle w:val="Compact"/>
      </w:pPr>
      <w:r>
        <w:t xml:space="preserve">Launch university engagement program at 8 institutions in Casablanca</w:t>
      </w:r>
    </w:p>
    <w:p>
      <w:pPr>
        <w:pStyle w:val="FirstParagraph"/>
      </w:pPr>
      <w:r>
        <w:rPr>
          <w:bCs/>
          <w:b/>
        </w:rPr>
        <w:t xml:space="preserve">Month 3-4: Campaign Activation</w:t>
      </w:r>
    </w:p>
    <w:p>
      <w:pPr>
        <w:numPr>
          <w:ilvl w:val="0"/>
          <w:numId w:val="1005"/>
        </w:numPr>
        <w:pStyle w:val="Compact"/>
      </w:pPr>
      <w:r>
        <w:t xml:space="preserve">Deploy geo-targeted social media ads across Facebook/Instagram (Morocco-specific)</w:t>
      </w:r>
    </w:p>
    <w:p>
      <w:pPr>
        <w:numPr>
          <w:ilvl w:val="0"/>
          <w:numId w:val="1005"/>
        </w:numPr>
        <w:pStyle w:val="Compact"/>
      </w:pPr>
      <w:r>
        <w:t xml:space="preserve">Host "Tech Open House" event at Casablanca Innovation Center with live coding challenges</w:t>
      </w:r>
    </w:p>
    <w:p>
      <w:pPr>
        <w:numPr>
          <w:ilvl w:val="0"/>
          <w:numId w:val="1005"/>
        </w:numPr>
        <w:pStyle w:val="Compact"/>
      </w:pPr>
      <w:r>
        <w:t xml:space="preserve">Initiate referral program with 50% bonus for successful candidates from current Morocco Casablanca employees</w:t>
      </w:r>
    </w:p>
    <w:p>
      <w:pPr>
        <w:pStyle w:val="FirstParagraph"/>
      </w:pPr>
      <w:r>
        <w:rPr>
          <w:bCs/>
          <w:b/>
        </w:rPr>
        <w:t xml:space="preserve">Month 5-6: Optimization &amp; Expansion</w:t>
      </w:r>
    </w:p>
    <w:p>
      <w:pPr>
        <w:numPr>
          <w:ilvl w:val="0"/>
          <w:numId w:val="1006"/>
        </w:numPr>
        <w:pStyle w:val="Compact"/>
      </w:pPr>
      <w:r>
        <w:t xml:space="preserve">Analyze candidate data to refine messaging based on Moroccan cultural preferences</w:t>
      </w:r>
    </w:p>
    <w:p>
      <w:pPr>
        <w:numPr>
          <w:ilvl w:val="0"/>
          <w:numId w:val="1006"/>
        </w:numPr>
        <w:pStyle w:val="Compact"/>
      </w:pPr>
      <w:r>
        <w:t xml:space="preserve">Expand to international platforms (LinkedIn, Glassdoor) targeting developers in Europe/Africa with "Morocco Casablanca" relocation packages</w:t>
      </w:r>
    </w:p>
    <w:p>
      <w:pPr>
        <w:numPr>
          <w:ilvl w:val="0"/>
          <w:numId w:val="1006"/>
        </w:numPr>
        <w:pStyle w:val="Compact"/>
      </w:pPr>
      <w:r>
        <w:t xml:space="preserve">Implement employee advocacy program featuring Software Engineers sharing Casablanca work-life balance stories</w:t>
      </w:r>
    </w:p>
    <w:bookmarkEnd w:id="24"/>
    <w:bookmarkStart w:id="25" w:name="budget-allocation"/>
    <w:p>
      <w:pPr>
        <w:pStyle w:val="Heading2"/>
      </w:pPr>
      <w:r>
        <w:t xml:space="preserve">Budget Allocation</w:t>
      </w:r>
    </w:p>
    <w:p>
      <w:pPr>
        <w:pStyle w:val="FirstParagraph"/>
      </w:pPr>
      <w:r>
        <w:t xml:space="preserve">Component</w:t>
      </w:r>
    </w:p>
    <w:p>
      <w:pPr>
        <w:pStyle w:val="BodyText"/>
      </w:pPr>
      <w:r>
        <w:t xml:space="preserve">Allocation (%)</w:t>
      </w:r>
    </w:p>
    <w:p>
      <w:pPr>
        <w:pStyle w:val="BodyText"/>
      </w:pPr>
      <w:r>
        <w:t xml:space="preserve">Details for Morocco Casablanca Focus</w:t>
      </w:r>
    </w:p>
    <w:p>
      <w:pPr>
        <w:pStyle w:val="BodyText"/>
      </w:pPr>
      <w:r>
        <w:t xml:space="preserve">Social Media Advertising (Meta/LinkedIn)</w:t>
      </w:r>
    </w:p>
    <w:p>
      <w:pPr>
        <w:pStyle w:val="BodyText"/>
      </w:pPr>
      <w:r>
        <w:t xml:space="preserve">35%</w:t>
      </w:r>
    </w:p>
    <w:p>
      <w:pPr>
        <w:pStyle w:val="BodyText"/>
      </w:pPr>
      <w:r>
        <w:t xml:space="preserve">Casablanca-specific geo-targeting; Arabic/French ad variations</w:t>
      </w:r>
    </w:p>
    <w:p>
      <w:pPr>
        <w:pStyle w:val="BodyText"/>
      </w:pPr>
      <w:r>
        <w:t xml:space="preserve">University Partnerships &amp; Events</w:t>
      </w:r>
    </w:p>
    <w:p>
      <w:pPr>
        <w:pStyle w:val="BodyText"/>
      </w:pPr>
      <w:r>
        <w:t xml:space="preserve">25%</w:t>
      </w:r>
    </w:p>
    <w:p>
      <w:pPr>
        <w:pStyle w:val="BodyText"/>
      </w:pPr>
      <w:r>
        <w:t xml:space="preserve">On-ground events at Casablanca universities with free lunch (cultural touchpoint)</w:t>
      </w:r>
    </w:p>
    <w:p>
      <w:pPr>
        <w:pStyle w:val="BodyText"/>
      </w:pPr>
      <w:r>
        <w:t xml:space="preserve">Creative Development (Multilingual)</w:t>
      </w:r>
    </w:p>
    <w:p>
      <w:pPr>
        <w:pStyle w:val="BodyText"/>
      </w:pPr>
      <w:r>
        <w:t xml:space="preserve">20%</w:t>
      </w:r>
    </w:p>
    <w:p>
      <w:pPr>
        <w:pStyle w:val="BodyText"/>
      </w:pPr>
      <w:r>
        <w:t xml:space="preserve">Casablanca cityscape visuals; local team photography</w:t>
      </w:r>
    </w:p>
    <w:p>
      <w:pPr>
        <w:pStyle w:val="BodyText"/>
      </w:pPr>
      <w:r>
        <w:t xml:space="preserve">Referral &amp; Employee Advocacy</w:t>
      </w:r>
    </w:p>
    <w:p>
      <w:pPr>
        <w:pStyle w:val="BodyText"/>
      </w:pPr>
      <w:r>
        <w:t xml:space="preserve">15%</w:t>
      </w:r>
    </w:p>
    <w:p>
      <w:pPr>
        <w:pStyle w:val="BodyText"/>
      </w:pPr>
      <w:r>
        <w:t xml:space="preserve">Incentivizing current Morocco Casablanca employees to share role</w:t>
      </w:r>
    </w:p>
    <w:p>
      <w:pPr>
        <w:pStyle w:val="BodyText"/>
      </w:pPr>
      <w:r>
        <w:t xml:space="preserve">Contingency</w:t>
      </w:r>
    </w:p>
    <w:p>
      <w:pPr>
        <w:pStyle w:val="BodyText"/>
      </w:pPr>
      <w:r>
        <w:t xml:space="preserve">5%</w:t>
      </w:r>
    </w:p>
    <w:p>
      <w:pPr>
        <w:pStyle w:val="BodyText"/>
      </w:pPr>
      <w:r>
        <w:t xml:space="preserve">Funding for unexpected Casablanca market opportunities</w:t>
      </w:r>
    </w:p>
    <w:bookmarkEnd w:id="25"/>
    <w:bookmarkStart w:id="26" w:name="kpis-measurement-framework"/>
    <w:p>
      <w:pPr>
        <w:pStyle w:val="Heading2"/>
      </w:pPr>
      <w:r>
        <w:t xml:space="preserve">KPIs &amp; Measurement Framework</w:t>
      </w:r>
    </w:p>
    <w:p>
      <w:pPr>
        <w:pStyle w:val="FirstParagraph"/>
      </w:pPr>
      <w:r>
        <w:t xml:space="preserve">We will track success through Morocco-specific metrics:</w:t>
      </w:r>
    </w:p>
    <w:p>
      <w:pPr>
        <w:numPr>
          <w:ilvl w:val="0"/>
          <w:numId w:val="1007"/>
        </w:numPr>
        <w:pStyle w:val="Compact"/>
      </w:pPr>
      <w:r>
        <w:rPr>
          <w:bCs/>
          <w:b/>
        </w:rPr>
        <w:t xml:space="preserve">Application Quality:</w:t>
      </w:r>
      <w:r>
        <w:t xml:space="preserve"> </w:t>
      </w:r>
      <w:r>
        <w:t xml:space="preserve">Target 45% increase in qualified Moroccan candidates (vs. previous hiring cycles)</w:t>
      </w:r>
    </w:p>
    <w:p>
      <w:pPr>
        <w:numPr>
          <w:ilvl w:val="0"/>
          <w:numId w:val="1007"/>
        </w:numPr>
        <w:pStyle w:val="Compact"/>
      </w:pPr>
      <w:r>
        <w:rPr>
          <w:bCs/>
          <w:b/>
        </w:rPr>
        <w:t xml:space="preserve">Time-to-Hire:</w:t>
      </w:r>
      <w:r>
        <w:t xml:space="preserve"> </w:t>
      </w:r>
      <w:r>
        <w:t xml:space="preserve">Reduce from 60 to 35 days by leveraging Casablanca campus networks</w:t>
      </w:r>
    </w:p>
    <w:p>
      <w:pPr>
        <w:numPr>
          <w:ilvl w:val="0"/>
          <w:numId w:val="1007"/>
        </w:numPr>
        <w:pStyle w:val="Compact"/>
      </w:pPr>
      <w:r>
        <w:rPr>
          <w:bCs/>
          <w:b/>
        </w:rPr>
        <w:t xml:space="preserve">Cultural Fit Rate:</w:t>
      </w:r>
      <w:r>
        <w:t xml:space="preserve"> </w:t>
      </w:r>
      <w:r>
        <w:t xml:space="preserve">Achieve 85% retention in first year through onboarding tailored to Moroccan work culture</w:t>
      </w:r>
    </w:p>
    <w:p>
      <w:pPr>
        <w:numPr>
          <w:ilvl w:val="0"/>
          <w:numId w:val="1007"/>
        </w:numPr>
        <w:pStyle w:val="Compact"/>
      </w:pPr>
      <w:r>
        <w:rPr>
          <w:bCs/>
          <w:b/>
        </w:rPr>
        <w:t xml:space="preserve">Local Market Impact:</w:t>
      </w:r>
      <w:r>
        <w:t xml:space="preserve"> </w:t>
      </w:r>
      <w:r>
        <w:t xml:space="preserve">Secure at least 60% of hires from Casablanca-based talent pools</w:t>
      </w:r>
    </w:p>
    <w:bookmarkEnd w:id="26"/>
    <w:bookmarkStart w:id="27" w:name="X7d238420b5dfb2429be4bdc42cd42a5b1ef1459"/>
    <w:p>
      <w:pPr>
        <w:pStyle w:val="Heading2"/>
      </w:pPr>
      <w:r>
        <w:t xml:space="preserve">Why Morocco Casablanca? Strategic Differentiators</w:t>
      </w:r>
    </w:p>
    <w:p>
      <w:pPr>
        <w:pStyle w:val="FirstParagraph"/>
      </w:pPr>
      <w:r>
        <w:t xml:space="preserve">This Marketing Plan capitalizes on Casablanca's unique advantages as the African tech epicenter:</w:t>
      </w:r>
    </w:p>
    <w:p>
      <w:pPr>
        <w:numPr>
          <w:ilvl w:val="0"/>
          <w:numId w:val="1008"/>
        </w:numPr>
        <w:pStyle w:val="Compact"/>
      </w:pPr>
      <w:r>
        <w:rPr>
          <w:bCs/>
          <w:b/>
        </w:rPr>
        <w:t xml:space="preserve">Cost Efficiency:</w:t>
      </w:r>
      <w:r>
        <w:t xml:space="preserve"> </w:t>
      </w:r>
      <w:r>
        <w:t xml:space="preserve">40% lower recruitment costs than European equivalents while offering competitive salaries (Morocco average: $3,500/month for Software Engineers)</w:t>
      </w:r>
    </w:p>
    <w:p>
      <w:pPr>
        <w:numPr>
          <w:ilvl w:val="0"/>
          <w:numId w:val="1008"/>
        </w:numPr>
        <w:pStyle w:val="Compact"/>
      </w:pPr>
      <w:r>
        <w:rPr>
          <w:bCs/>
          <w:b/>
        </w:rPr>
        <w:t xml:space="preserve">Economic Catalyst:</w:t>
      </w:r>
      <w:r>
        <w:t xml:space="preserve"> </w:t>
      </w:r>
      <w:r>
        <w:t xml:space="preserve">Our presence directly supports Morocco's National Digital Strategy 2030, positioning candidates as pioneers in national transformation</w:t>
      </w:r>
    </w:p>
    <w:p>
      <w:pPr>
        <w:numPr>
          <w:ilvl w:val="0"/>
          <w:numId w:val="1008"/>
        </w:numPr>
        <w:pStyle w:val="Compact"/>
      </w:pPr>
      <w:r>
        <w:rPr>
          <w:bCs/>
          <w:b/>
        </w:rPr>
        <w:t xml:space="preserve">Global Gateway:</w:t>
      </w:r>
      <w:r>
        <w:t xml:space="preserve"> </w:t>
      </w:r>
      <w:r>
        <w:t xml:space="preserve">Casablanca's international airport (MOH) and proximity to Europe/Asia make it ideal for global tech teams while maintaining local cultural immersion</w:t>
      </w:r>
    </w:p>
    <w:bookmarkEnd w:id="27"/>
    <w:bookmarkStart w:id="28" w:name="X172b1532cbe8625dce2b2e694f1c25194b42397"/>
    <w:p>
      <w:pPr>
        <w:pStyle w:val="Heading2"/>
      </w:pPr>
      <w:r>
        <w:t xml:space="preserve">Conclusion: Building Morocco's Tech Future Together</w:t>
      </w:r>
    </w:p>
    <w:p>
      <w:pPr>
        <w:pStyle w:val="FirstParagraph"/>
      </w:pPr>
      <w:r>
        <w:t xml:space="preserve">This Marketing Plan transforms our Software Engineer position into a beacon for talent in Morocco Casablanca. By embedding our recruitment strategy within the city's dynamic tech ecosystem—honoring local culture, leveraging university partnerships, and showcasing Casablanca as Africa's innovation hub—we will attract engineers who see this role not just as employment, but as a meaningful contribution to Morocco's digital revolution. The plan delivers measurable outcomes: 120% of target hires within 6 months through culturally intelligent marketing that resonates with the specific aspirations of Moroccan tech professionals. In positioning our Software Engineer opportunity within Morocco Casablanca's extraordinary growth trajectory, we secure not just candidates, but future leaders of Africa's technology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Morocco Casablanca</dc:title>
  <dc:creator/>
  <dc:language>en</dc:language>
  <cp:keywords/>
  <dcterms:created xsi:type="dcterms:W3CDTF">2026-07-18T23:26:55Z</dcterms:created>
  <dcterms:modified xsi:type="dcterms:W3CDTF">2026-07-18T23:26:55Z</dcterms:modified>
</cp:coreProperties>
</file>

<file path=docProps/custom.xml><?xml version="1.0" encoding="utf-8"?>
<Properties xmlns="http://schemas.openxmlformats.org/officeDocument/2006/custom-properties" xmlns:vt="http://schemas.openxmlformats.org/officeDocument/2006/docPropsVTypes"/>
</file>