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7e19de370b0d21b07e98757c3cb0a2aff8124c8"/>
    <w:p>
      <w:pPr>
        <w:pStyle w:val="Heading1"/>
      </w:pPr>
      <w:r>
        <w:t xml:space="preserve">Comprehensive Marketing Plan for Attracting Top-Tier Software Engineers in New Zealand Auckland</w:t>
      </w:r>
    </w:p>
    <w:bookmarkStart w:id="20" w:name="executive-summary"/>
    <w:p>
      <w:pPr>
        <w:pStyle w:val="Heading2"/>
      </w:pPr>
      <w:r>
        <w:t xml:space="preserve">Executive Summary</w:t>
      </w:r>
    </w:p>
    <w:p>
      <w:pPr>
        <w:pStyle w:val="FirstParagraph"/>
      </w:pPr>
      <w:r>
        <w:t xml:space="preserve">This Marketing Plan details our strategic approach to recruiting exceptional Software Engineers for our growing technology division based in New Zealand Auckland. As Auckland emerges as a premier tech hub in the Asia-Pacific region, we recognize the critical need to implement a targeted recruitment strategy that resonates with top engineering talent. Our plan leverages Auckland's unique ecosystem while positioning the Software Engineer role as a catalyst for innovation within New Zealand's evolving digital landscape. This document outlines concrete tactics to attract and secure qualified candidates in a highly competitive market where demand for skilled Software Engineers consistently outpaces supply.</w:t>
      </w:r>
    </w:p>
    <w:bookmarkEnd w:id="20"/>
    <w:bookmarkStart w:id="21" w:name="Xabd3aacb728f19c4084581faeb867275f523377"/>
    <w:p>
      <w:pPr>
        <w:pStyle w:val="Heading2"/>
      </w:pPr>
      <w:r>
        <w:t xml:space="preserve">Market Analysis: New Zealand Auckland Context</w:t>
      </w:r>
    </w:p>
    <w:p>
      <w:pPr>
        <w:pStyle w:val="FirstParagraph"/>
      </w:pPr>
      <w:r>
        <w:t xml:space="preserve">New Zealand Auckland presents an unprecedented opportunity for technology recruitment. With over 14,000 tech companies operating in the city and the government's "Tech Vision 2035" initiative accelerating digital transformation, Auckland has become a magnet for global tech talent. However, the local market faces acute shortages: current projections indicate a deficit of approximately 6,500 Software Engineers by 2027 (New Zealand Tech Industry Report). Competitors are aggressively bidding for talent through relocation packages and equity incentives. Our Marketing Plan directly addresses this challenge by crafting a compelling narrative that positions our Software Engineer role as not just a job, but an opportunity to shape New Zealand's digital future within a thriving urban ecosystem.</w:t>
      </w:r>
    </w:p>
    <w:bookmarkEnd w:id="21"/>
    <w:bookmarkStart w:id="22" w:name="target-audience-segmentation"/>
    <w:p>
      <w:pPr>
        <w:pStyle w:val="Heading2"/>
      </w:pPr>
      <w:r>
        <w:t xml:space="preserve">Target Audience Segmentation</w:t>
      </w:r>
    </w:p>
    <w:p>
      <w:pPr>
        <w:pStyle w:val="FirstParagraph"/>
      </w:pPr>
      <w:r>
        <w:t xml:space="preserve">We have refined our target audience into three primary segments for the Software Engineer role:</w:t>
      </w:r>
    </w:p>
    <w:p>
      <w:pPr>
        <w:numPr>
          <w:ilvl w:val="0"/>
          <w:numId w:val="1001"/>
        </w:numPr>
        <w:pStyle w:val="Compact"/>
      </w:pPr>
      <w:r>
        <w:rPr>
          <w:bCs/>
          <w:b/>
        </w:rPr>
        <w:t xml:space="preserve">Local New Zealand Talent (50%):</w:t>
      </w:r>
      <w:r>
        <w:t xml:space="preserve"> </w:t>
      </w:r>
      <w:r>
        <w:t xml:space="preserve">Recent graduates from Auckland universities (Auckland University, AUT) and mid-career engineers seeking growth within the domestic tech scene.</w:t>
      </w:r>
    </w:p>
    <w:p>
      <w:pPr>
        <w:numPr>
          <w:ilvl w:val="0"/>
          <w:numId w:val="1001"/>
        </w:numPr>
        <w:pStyle w:val="Compact"/>
      </w:pPr>
      <w:r>
        <w:rPr>
          <w:bCs/>
          <w:b/>
        </w:rPr>
        <w:t xml:space="preserve">New Zealand Returnees (30%):</w:t>
      </w:r>
      <w:r>
        <w:t xml:space="preserve"> </w:t>
      </w:r>
      <w:r>
        <w:t xml:space="preserve">Engineers who have gained international experience and are returning to New Zealand for family or lifestyle reasons, often attracted by Auckland's quality of life.</w:t>
      </w:r>
    </w:p>
    <w:p>
      <w:pPr>
        <w:numPr>
          <w:ilvl w:val="0"/>
          <w:numId w:val="1001"/>
        </w:numPr>
        <w:pStyle w:val="Compact"/>
      </w:pPr>
      <w:r>
        <w:rPr>
          <w:bCs/>
          <w:b/>
        </w:rPr>
        <w:t xml:space="preserve">International Candidates (20%):</w:t>
      </w:r>
      <w:r>
        <w:t xml:space="preserve"> </w:t>
      </w:r>
      <w:r>
        <w:t xml:space="preserve">Global talent seeking relocation opportunities with the support of our comprehensive visa assistance program, specifically targeting tech hubs like Singapore and Sydney.</w:t>
      </w:r>
    </w:p>
    <w:bookmarkEnd w:id="22"/>
    <w:bookmarkStart w:id="23" w:name="X9995eb6cbce078a45b142e9dc4d3579d9c8338f"/>
    <w:p>
      <w:pPr>
        <w:pStyle w:val="Heading2"/>
      </w:pPr>
      <w:r>
        <w:t xml:space="preserve">Unique Value Proposition for Software Engineers</w:t>
      </w:r>
    </w:p>
    <w:p>
      <w:pPr>
        <w:pStyle w:val="FirstParagraph"/>
      </w:pPr>
      <w:r>
        <w:t xml:space="preserve">Our Software Engineer role transcends traditional job descriptions through three pillars:</w:t>
      </w:r>
    </w:p>
    <w:p>
      <w:pPr>
        <w:numPr>
          <w:ilvl w:val="0"/>
          <w:numId w:val="1002"/>
        </w:numPr>
        <w:pStyle w:val="Compact"/>
      </w:pPr>
      <w:r>
        <w:rPr>
          <w:bCs/>
          <w:b/>
        </w:rPr>
        <w:t xml:space="preserve">Auckland Innovation Ecosystem:</w:t>
      </w:r>
      <w:r>
        <w:t xml:space="preserve"> </w:t>
      </w:r>
      <w:r>
        <w:t xml:space="preserve">Direct collaboration with Auckland's leading startups (e.g., Xero, Trade Me) and research institutions like Callaghan Innovation, providing unparalleled networking and learning opportunities.</w:t>
      </w:r>
    </w:p>
    <w:p>
      <w:pPr>
        <w:numPr>
          <w:ilvl w:val="0"/>
          <w:numId w:val="1002"/>
        </w:numPr>
        <w:pStyle w:val="Compact"/>
      </w:pPr>
      <w:r>
        <w:rPr>
          <w:bCs/>
          <w:b/>
        </w:rPr>
        <w:t xml:space="preserve">Impact-Driven Work:</w:t>
      </w:r>
      <w:r>
        <w:t xml:space="preserve"> </w:t>
      </w:r>
      <w:r>
        <w:t xml:space="preserve">Development of solutions for New Zealand's unique challenges – from sustainable agriculture to Māori cultural preservation – ensuring the Software Engineer's work directly benefits local communities.</w:t>
      </w:r>
    </w:p>
    <w:p>
      <w:pPr>
        <w:numPr>
          <w:ilvl w:val="0"/>
          <w:numId w:val="1002"/>
        </w:numPr>
        <w:pStyle w:val="Compact"/>
      </w:pPr>
      <w:r>
        <w:rPr>
          <w:bCs/>
          <w:b/>
        </w:rPr>
        <w:t xml:space="preserve">Lifestyle Integration:</w:t>
      </w:r>
      <w:r>
        <w:t xml:space="preserve"> </w:t>
      </w:r>
      <w:r>
        <w:t xml:space="preserve">Competitive relocation packages including Auckland-based housing assistance, access to world-class beaches and adventure tourism within 30 minutes of the office, and a culture that prioritizes work-life balance over traditional tech hub burnout.</w:t>
      </w:r>
    </w:p>
    <w:bookmarkEnd w:id="23"/>
    <w:bookmarkStart w:id="28" w:name="marketing-strategies-tactics"/>
    <w:p>
      <w:pPr>
        <w:pStyle w:val="Heading2"/>
      </w:pPr>
      <w:r>
        <w:t xml:space="preserve">Marketing Strategies &amp; Tactics</w:t>
      </w:r>
    </w:p>
    <w:p>
      <w:pPr>
        <w:pStyle w:val="FirstParagraph"/>
      </w:pPr>
      <w:r>
        <w:t xml:space="preserve">We implement a multi-channel strategy specifically designed for New Zealand Auckland's talent market:</w:t>
      </w:r>
    </w:p>
    <w:bookmarkStart w:id="24" w:name="Xd0fff2c863c04d4d766618b91597a335c6b1807"/>
    <w:p>
      <w:pPr>
        <w:pStyle w:val="Heading3"/>
      </w:pPr>
      <w:r>
        <w:t xml:space="preserve">1. Digital Recruitment Campaign (Auckland-Focused)</w:t>
      </w:r>
    </w:p>
    <w:p>
      <w:pPr>
        <w:pStyle w:val="FirstParagraph"/>
      </w:pPr>
      <w:r>
        <w:t xml:space="preserve">Launch targeted LinkedIn and Facebook campaigns highlighting Auckland's tech scene using hashtags like #AucklandTech and #NZSoftwareEngineer. Content includes virtual office tours of our Auckland workspace overlooking the Waitematā Harbour, interviews with current Auckland-based Software Engineers discussing their work-life balance, and case studies of local impact projects.</w:t>
      </w:r>
    </w:p>
    <w:bookmarkEnd w:id="24"/>
    <w:bookmarkStart w:id="25" w:name="strategic-partnerships-in-new-zealand"/>
    <w:p>
      <w:pPr>
        <w:pStyle w:val="Heading3"/>
      </w:pPr>
      <w:r>
        <w:t xml:space="preserve">2. Strategic Partnerships in New Zealand</w:t>
      </w:r>
    </w:p>
    <w:p>
      <w:pPr>
        <w:pStyle w:val="FirstParagraph"/>
      </w:pPr>
      <w:r>
        <w:t xml:space="preserve">Cultivate relationships with key institutions across New Zealand Auckland:</w:t>
      </w:r>
    </w:p>
    <w:p>
      <w:pPr>
        <w:numPr>
          <w:ilvl w:val="0"/>
          <w:numId w:val="1003"/>
        </w:numPr>
        <w:pStyle w:val="Compact"/>
      </w:pPr>
      <w:r>
        <w:t xml:space="preserve">University partnerships with University of Auckland's Computer Science Department for campus recruitment events</w:t>
      </w:r>
    </w:p>
    <w:p>
      <w:pPr>
        <w:numPr>
          <w:ilvl w:val="0"/>
          <w:numId w:val="1003"/>
        </w:numPr>
        <w:pStyle w:val="Compact"/>
      </w:pPr>
      <w:r>
        <w:t xml:space="preserve">Sponsorship of Hack the North (Auckland's largest student hackathon)</w:t>
      </w:r>
    </w:p>
    <w:p>
      <w:pPr>
        <w:numPr>
          <w:ilvl w:val="0"/>
          <w:numId w:val="1003"/>
        </w:numPr>
        <w:pStyle w:val="Compact"/>
      </w:pPr>
      <w:r>
        <w:t xml:space="preserve">Collaboration with TechHub Auckland for networking events featuring our Software Engineer leaders</w:t>
      </w:r>
    </w:p>
    <w:bookmarkEnd w:id="25"/>
    <w:bookmarkStart w:id="26" w:name="community-driven-recruitment-events"/>
    <w:p>
      <w:pPr>
        <w:pStyle w:val="Heading3"/>
      </w:pPr>
      <w:r>
        <w:t xml:space="preserve">3. Community-Driven Recruitment Events</w:t>
      </w:r>
    </w:p>
    <w:p>
      <w:pPr>
        <w:pStyle w:val="FirstParagraph"/>
      </w:pPr>
      <w:r>
        <w:t xml:space="preserve">Host quarterly "Auckland Innovation Nights" at popular venues like The Cloud (Auckland), featuring:</w:t>
      </w:r>
    </w:p>
    <w:p>
      <w:pPr>
        <w:numPr>
          <w:ilvl w:val="0"/>
          <w:numId w:val="1004"/>
        </w:numPr>
        <w:pStyle w:val="Compact"/>
      </w:pPr>
      <w:r>
        <w:t xml:space="preserve">Demo sessions of software our Auckland Software Engineers developed for local clients</w:t>
      </w:r>
    </w:p>
    <w:p>
      <w:pPr>
        <w:numPr>
          <w:ilvl w:val="0"/>
          <w:numId w:val="1004"/>
        </w:numPr>
        <w:pStyle w:val="Compact"/>
      </w:pPr>
      <w:r>
        <w:t xml:space="preserve">Māori cultural experiences to showcase New Zealand's unique work environment</w:t>
      </w:r>
    </w:p>
    <w:p>
      <w:pPr>
        <w:numPr>
          <w:ilvl w:val="0"/>
          <w:numId w:val="1004"/>
        </w:numPr>
        <w:pStyle w:val="Compact"/>
      </w:pPr>
      <w:r>
        <w:t xml:space="preserve">Networking with other Auckland tech companies to build industry credibility</w:t>
      </w:r>
    </w:p>
    <w:bookmarkEnd w:id="26"/>
    <w:bookmarkStart w:id="27" w:name="localized-employer-branding"/>
    <w:p>
      <w:pPr>
        <w:pStyle w:val="Heading3"/>
      </w:pPr>
      <w:r>
        <w:t xml:space="preserve">4. Localized Employer Branding</w:t>
      </w:r>
    </w:p>
    <w:p>
      <w:pPr>
        <w:pStyle w:val="FirstParagraph"/>
      </w:pPr>
      <w:r>
        <w:t xml:space="preserve">Create "Auckland Software Engineer Stories" video series featuring our current team members discussing:</w:t>
      </w:r>
    </w:p>
    <w:p>
      <w:pPr>
        <w:numPr>
          <w:ilvl w:val="0"/>
          <w:numId w:val="1005"/>
        </w:numPr>
        <w:pStyle w:val="Compact"/>
      </w:pPr>
      <w:r>
        <w:t xml:space="preserve">Daily commutes via Auckland's new light rail system (under construction)</w:t>
      </w:r>
    </w:p>
    <w:p>
      <w:pPr>
        <w:numPr>
          <w:ilvl w:val="0"/>
          <w:numId w:val="1005"/>
        </w:numPr>
        <w:pStyle w:val="Compact"/>
      </w:pPr>
      <w:r>
        <w:t xml:space="preserve">Weekend activities like hiking in Waitakere Ranges or beach days at Muriwai</w:t>
      </w:r>
    </w:p>
    <w:p>
      <w:pPr>
        <w:numPr>
          <w:ilvl w:val="0"/>
          <w:numId w:val="1005"/>
        </w:numPr>
        <w:pStyle w:val="Compact"/>
      </w:pPr>
      <w:r>
        <w:t xml:space="preserve">How our Software Engineer role contributes to New Zealand's clean energy transition projects</w:t>
      </w:r>
    </w:p>
    <w:bookmarkEnd w:id="27"/>
    <w:bookmarkEnd w:id="28"/>
    <w:bookmarkStart w:id="29" w:name="budget-allocation"/>
    <w:p>
      <w:pPr>
        <w:pStyle w:val="Heading2"/>
      </w:pPr>
      <w:r>
        <w:t xml:space="preserve">Budget Allocation</w:t>
      </w:r>
    </w:p>
    <w:p>
      <w:pPr>
        <w:pStyle w:val="FirstParagraph"/>
      </w:pPr>
      <w:r>
        <w:t xml:space="preserve">Total budget: NZD $150,000 for the 12-month Marketing Plan period. Allocated as follows:</w:t>
      </w:r>
    </w:p>
    <w:p>
      <w:pPr>
        <w:pStyle w:val="BodyText"/>
      </w:pPr>
      <w:r>
        <w:t xml:space="preserve">Strategy</w:t>
      </w:r>
    </w:p>
    <w:p>
      <w:pPr>
        <w:pStyle w:val="BodyText"/>
      </w:pPr>
      <w:r>
        <w:t xml:space="preserve">Allocation</w:t>
      </w:r>
    </w:p>
    <w:p>
      <w:pPr>
        <w:pStyle w:val="BodyText"/>
      </w:pPr>
      <w:r>
        <w:t xml:space="preserve">Focus Area</w:t>
      </w:r>
    </w:p>
    <w:p>
      <w:pPr>
        <w:pStyle w:val="BodyText"/>
      </w:pPr>
      <w:r>
        <w:t xml:space="preserve">Digital Recruitment Campaigns</w:t>
      </w:r>
    </w:p>
    <w:p>
      <w:pPr>
        <w:pStyle w:val="BodyText"/>
      </w:pPr>
      <w:r>
        <w:t xml:space="preserve">$50,000 (33%)</w:t>
      </w:r>
    </w:p>
    <w:p>
      <w:pPr>
        <w:pStyle w:val="BodyText"/>
      </w:pPr>
      <w:r>
        <w:t xml:space="preserve">Auckland social media targeting, geo-fenced ads near universities/tech hubs</w:t>
      </w:r>
    </w:p>
    <w:p>
      <w:pPr>
        <w:pStyle w:val="BodyText"/>
      </w:pPr>
      <w:r>
        <w:t xml:space="preserve">University Partnerships &amp; Events</w:t>
      </w:r>
    </w:p>
    <w:p>
      <w:pPr>
        <w:pStyle w:val="BodyText"/>
      </w:pPr>
      <w:r>
        <w:t xml:space="preserve">$45,000 (30%)</w:t>
      </w:r>
    </w:p>
    <w:p>
      <w:pPr>
        <w:pStyle w:val="BodyText"/>
      </w:pPr>
      <w:r>
        <w:t xml:space="preserve">University of Auckland/AUT recruitment drives in Auckland city center</w:t>
      </w:r>
    </w:p>
    <w:p>
      <w:pPr>
        <w:pStyle w:val="BodyText"/>
      </w:pPr>
      <w:r>
        <w:t xml:space="preserve">Auckland Community Events</w:t>
      </w:r>
    </w:p>
    <w:p>
      <w:pPr>
        <w:pStyle w:val="BodyText"/>
      </w:pPr>
      <w:r>
        <w:t xml:space="preserve">$35,000 (23%)</w:t>
      </w:r>
    </w:p>
    <w:p>
      <w:pPr>
        <w:pStyle w:val="BodyText"/>
      </w:pPr>
      <w:r>
        <w:t xml:space="preserve">Innovation Nights, TechHub sponsorships in Auckland CBD</w:t>
      </w:r>
    </w:p>
    <w:p>
      <w:pPr>
        <w:pStyle w:val="BodyText"/>
      </w:pPr>
      <w:r>
        <w:t xml:space="preserve">Content Production (Videos/Case Studies)</w:t>
      </w:r>
    </w:p>
    <w:p>
      <w:pPr>
        <w:pStyle w:val="BodyText"/>
      </w:pPr>
      <w:r>
        <w:t xml:space="preserve">$20,000 (13%)</w:t>
      </w:r>
    </w:p>
    <w:p>
      <w:pPr>
        <w:pStyle w:val="BodyText"/>
      </w:pPr>
      <w:r>
        <w:t xml:space="preserve">Local storytelling focused on New Zealand Auckland lifestyle</w:t>
      </w:r>
    </w:p>
    <w:p>
      <w:pPr>
        <w:pStyle w:val="BodyText"/>
      </w:pPr>
      <w:r>
        <w:t xml:space="preserve">Miscellaneous (Analytics, Contingency)</w:t>
      </w:r>
    </w:p>
    <w:p>
      <w:pPr>
        <w:pStyle w:val="BodyText"/>
      </w:pPr>
      <w:r>
        <w:t xml:space="preserve">$0, $5,000 (4%)</w:t>
      </w:r>
    </w:p>
    <w:bookmarkEnd w:id="29"/>
    <w:bookmarkStart w:id="30" w:name="implementation-timeline"/>
    <w:p>
      <w:pPr>
        <w:pStyle w:val="Heading2"/>
      </w:pPr>
      <w:r>
        <w:t xml:space="preserve">Implementation Timeline</w:t>
      </w:r>
    </w:p>
    <w:p>
      <w:pPr>
        <w:pStyle w:val="FirstParagraph"/>
      </w:pPr>
      <w:r>
        <w:t xml:space="preserve">Phased rollout across 12 months to align with New Zealand's academic calendar and Auckland tech events:</w:t>
      </w:r>
    </w:p>
    <w:p>
      <w:pPr>
        <w:numPr>
          <w:ilvl w:val="0"/>
          <w:numId w:val="1006"/>
        </w:numPr>
        <w:pStyle w:val="Compact"/>
      </w:pPr>
      <w:r>
        <w:rPr>
          <w:bCs/>
          <w:b/>
        </w:rPr>
        <w:t xml:space="preserve">Months 1-3:</w:t>
      </w:r>
      <w:r>
        <w:t xml:space="preserve"> </w:t>
      </w:r>
      <w:r>
        <w:t xml:space="preserve">University partnerships established, digital campaign launch targeting Auckland graduates</w:t>
      </w:r>
    </w:p>
    <w:p>
      <w:pPr>
        <w:numPr>
          <w:ilvl w:val="0"/>
          <w:numId w:val="1006"/>
        </w:numPr>
        <w:pStyle w:val="Compact"/>
      </w:pPr>
      <w:r>
        <w:rPr>
          <w:bCs/>
          <w:b/>
        </w:rPr>
        <w:t xml:space="preserve">Months 4-6:</w:t>
      </w:r>
      <w:r>
        <w:t xml:space="preserve"> </w:t>
      </w:r>
      <w:r>
        <w:t xml:space="preserve">First Innovation Night event in Auckland CBD; Hack the North sponsorship executed</w:t>
      </w:r>
    </w:p>
    <w:p>
      <w:pPr>
        <w:numPr>
          <w:ilvl w:val="0"/>
          <w:numId w:val="1006"/>
        </w:numPr>
        <w:pStyle w:val="Compact"/>
      </w:pPr>
      <w:r>
        <w:rPr>
          <w:bCs/>
          <w:b/>
        </w:rPr>
        <w:t xml:space="preserve">Months 7-9:</w:t>
      </w:r>
      <w:r>
        <w:t xml:space="preserve"> </w:t>
      </w:r>
      <w:r>
        <w:t xml:space="preserve">Māori cultural integration events at TechHub Auckland; Content series "Auckland Software Engineer Stories" launched</w:t>
      </w:r>
    </w:p>
    <w:p>
      <w:pPr>
        <w:numPr>
          <w:ilvl w:val="0"/>
          <w:numId w:val="1006"/>
        </w:numPr>
        <w:pStyle w:val="Compact"/>
      </w:pPr>
      <w:r>
        <w:rPr>
          <w:bCs/>
          <w:b/>
        </w:rPr>
        <w:t xml:space="preserve">Months 10-12:</w:t>
      </w:r>
      <w:r>
        <w:t xml:space="preserve"> </w:t>
      </w:r>
      <w:r>
        <w:t xml:space="preserve">Year-end recruitment drive targeting returnees; Analysis of candidate quality metrics in New Zealand Auckland market</w:t>
      </w:r>
    </w:p>
    <w:bookmarkEnd w:id="30"/>
    <w:bookmarkStart w:id="31" w:name="key-performance-indicators-kpis"/>
    <w:p>
      <w:pPr>
        <w:pStyle w:val="Heading2"/>
      </w:pPr>
      <w:r>
        <w:t xml:space="preserve">Key Performance Indicators (KPIs)</w:t>
      </w:r>
    </w:p>
    <w:p>
      <w:pPr>
        <w:pStyle w:val="FirstParagraph"/>
      </w:pPr>
      <w:r>
        <w:t xml:space="preserve">We measure success through these New Zealand-specific KPIs for the Software Engineer role:</w:t>
      </w:r>
    </w:p>
    <w:p>
      <w:pPr>
        <w:numPr>
          <w:ilvl w:val="0"/>
          <w:numId w:val="1007"/>
        </w:numPr>
        <w:pStyle w:val="Compact"/>
      </w:pPr>
      <w:r>
        <w:rPr>
          <w:bCs/>
          <w:b/>
        </w:rPr>
        <w:t xml:space="preserve">Quality of Hires:</w:t>
      </w:r>
      <w:r>
        <w:t xml:space="preserve"> </w:t>
      </w:r>
      <w:r>
        <w:t xml:space="preserve">85% retention rate of new Software Engineers after 12 months in Auckland (vs. industry average of 70%)</w:t>
      </w:r>
    </w:p>
    <w:p>
      <w:pPr>
        <w:numPr>
          <w:ilvl w:val="0"/>
          <w:numId w:val="1007"/>
        </w:numPr>
        <w:pStyle w:val="Compact"/>
      </w:pPr>
      <w:r>
        <w:rPr>
          <w:bCs/>
          <w:b/>
        </w:rPr>
        <w:t xml:space="preserve">Talent Pipeline Growth:</w:t>
      </w:r>
      <w:r>
        <w:t xml:space="preserve"> </w:t>
      </w:r>
      <w:r>
        <w:t xml:space="preserve">Achieve 30% increase in qualified candidates from Auckland-based sources within year one</w:t>
      </w:r>
    </w:p>
    <w:p>
      <w:pPr>
        <w:numPr>
          <w:ilvl w:val="0"/>
          <w:numId w:val="1007"/>
        </w:numPr>
        <w:pStyle w:val="Compact"/>
      </w:pPr>
      <w:r>
        <w:rPr>
          <w:bCs/>
          <w:b/>
        </w:rPr>
        <w:t xml:space="preserve">Employer Brand Recognition:</w:t>
      </w:r>
      <w:r>
        <w:t xml:space="preserve"> </w:t>
      </w:r>
      <w:r>
        <w:t xml:space="preserve">40% rise in "Top Employer" mentions on New Zealand tech forums (e.g., Reddit r/NewZealandTech)</w:t>
      </w:r>
    </w:p>
    <w:p>
      <w:pPr>
        <w:numPr>
          <w:ilvl w:val="0"/>
          <w:numId w:val="1007"/>
        </w:numPr>
        <w:pStyle w:val="Compact"/>
      </w:pPr>
      <w:r>
        <w:rPr>
          <w:bCs/>
          <w:b/>
        </w:rPr>
        <w:t xml:space="preserve">Cost Per Hire:</w:t>
      </w:r>
      <w:r>
        <w:t xml:space="preserve"> </w:t>
      </w:r>
      <w:r>
        <w:t xml:space="preserve">Reduce cost per Software Engineer hire to NZD $12,500 (below regional average of NZD $18,300)</w:t>
      </w:r>
    </w:p>
    <w:bookmarkEnd w:id="31"/>
    <w:bookmarkStart w:id="32" w:name="conclusion"/>
    <w:p>
      <w:pPr>
        <w:pStyle w:val="Heading2"/>
      </w:pPr>
      <w:r>
        <w:t xml:space="preserve">Conclusion</w:t>
      </w:r>
    </w:p>
    <w:p>
      <w:pPr>
        <w:pStyle w:val="FirstParagraph"/>
      </w:pPr>
      <w:r>
        <w:t xml:space="preserve">This Marketing Plan positions our Software Engineer role as an unparalleled opportunity within New Zealand Auckland's dynamic tech ecosystem. By deeply integrating Auckland's unique cultural landscape, lifestyle advantages, and economic positioning into every recruitment touchpoint, we create a compelling narrative that resonates with talent seeking meaningful work in a world-class environment. The strategic focus on local partnerships and authentic storytelling directly addresses the acute talent shortage in New Zealand Auckland while building long-term employer brand equity. As the premier destination for technology innovation across Aotearoa, our Software Engineer recruitment strategy isn't merely about filling positions – it's about becoming synonymous with excellence in New Zealand's tech transformation journey. We project a 65% increase in qualified candidate applications within the first year, directly contributing to our mission of establishing Auckland as a global software engineering powerhouse.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New Zealand Auckland</dc:title>
  <dc:creator/>
  <dc:language>en</dc:language>
  <cp:keywords/>
  <dcterms:created xsi:type="dcterms:W3CDTF">2026-07-21T14:50:00Z</dcterms:created>
  <dcterms:modified xsi:type="dcterms:W3CDTF">2026-07-21T14:50:00Z</dcterms:modified>
</cp:coreProperties>
</file>

<file path=docProps/custom.xml><?xml version="1.0" encoding="utf-8"?>
<Properties xmlns="http://schemas.openxmlformats.org/officeDocument/2006/custom-properties" xmlns:vt="http://schemas.openxmlformats.org/officeDocument/2006/docPropsVTypes"/>
</file>