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Attracting</w:t>
      </w:r>
      <w:r>
        <w:t xml:space="preserve"> </w:t>
      </w:r>
      <w:r>
        <w:t xml:space="preserve">Software</w:t>
      </w:r>
      <w:r>
        <w:t xml:space="preserve"> </w:t>
      </w:r>
      <w:r>
        <w:t xml:space="preserve">Engineers</w:t>
      </w:r>
      <w:r>
        <w:t xml:space="preserve"> </w:t>
      </w:r>
      <w:r>
        <w:t xml:space="preserve">in</w:t>
      </w:r>
      <w:r>
        <w:t xml:space="preserve"> </w:t>
      </w:r>
      <w:r>
        <w:t xml:space="preserve">Peru</w:t>
      </w:r>
      <w:r>
        <w:t xml:space="preserve"> </w:t>
      </w:r>
      <w:r>
        <w:t xml:space="preserve">Lima</w:t>
      </w:r>
    </w:p>
    <w:bookmarkStart w:id="28" w:name="Xfb9fed5c334f4c9aa0faeb35f7a1cab5c0d3944"/>
    <w:p>
      <w:pPr>
        <w:pStyle w:val="Heading1"/>
      </w:pPr>
      <w:r>
        <w:t xml:space="preserve">Comprehensive Marketing Plan for Attracting Top Software Engineers in Peru Lima</w:t>
      </w:r>
    </w:p>
    <w:bookmarkStart w:id="20" w:name="executive-summary"/>
    <w:p>
      <w:pPr>
        <w:pStyle w:val="Heading2"/>
      </w:pPr>
      <w:r>
        <w:t xml:space="preserve">Executive Summary</w:t>
      </w:r>
    </w:p>
    <w:p>
      <w:pPr>
        <w:pStyle w:val="FirstParagraph"/>
      </w:pPr>
      <w:r>
        <w:t xml:space="preserve">This Marketing Plan outlines a targeted strategy to attract, engage, and retain elite Software Engineers in the vibrant tech ecosystem of Peru Lima. With Lima emerging as South America's fastest-growing tech hub and facing a critical talent shortage (estimated 60% vacancy rate in engineering roles), this plan leverages localized insights to position our organization as the premier employer for Software Engineers across Peru. The strategy centers on understanding the unique professional aspirations, cultural dynamics, and career development needs of Software Engineers in Lima, ensuring our Marketing Plan delivers measurable results within the Peruvian market.</w:t>
      </w:r>
    </w:p>
    <w:bookmarkEnd w:id="20"/>
    <w:bookmarkStart w:id="21" w:name="Xa6a8fa0610c77ff19b0a1c3787cfe42cf79919a"/>
    <w:p>
      <w:pPr>
        <w:pStyle w:val="Heading2"/>
      </w:pPr>
      <w:r>
        <w:t xml:space="preserve">Market Analysis: The Peru Lima Tech Landscape</w:t>
      </w:r>
    </w:p>
    <w:p>
      <w:pPr>
        <w:pStyle w:val="FirstParagraph"/>
      </w:pPr>
      <w:r>
        <w:t xml:space="preserve">Lima's technology sector is experiencing explosive growth, with over 15% annual expansion in IT services and a surge in startups across fintech, healthtech, and e-commerce. However, the demand for skilled Software Engineers far outpaces supply. Key challenges include:</w:t>
      </w:r>
    </w:p>
    <w:p>
      <w:pPr>
        <w:numPr>
          <w:ilvl w:val="0"/>
          <w:numId w:val="1001"/>
        </w:numPr>
        <w:pStyle w:val="Compact"/>
      </w:pPr>
      <w:r>
        <w:rPr>
          <w:bCs/>
          <w:b/>
        </w:rPr>
        <w:t xml:space="preserve">Talent Shortage:</w:t>
      </w:r>
      <w:r>
        <w:t xml:space="preserve"> </w:t>
      </w:r>
      <w:r>
        <w:t xml:space="preserve">Lima-based tech firms report 45% higher attrition rates due to limited local career growth paths.</w:t>
      </w:r>
    </w:p>
    <w:p>
      <w:pPr>
        <w:numPr>
          <w:ilvl w:val="0"/>
          <w:numId w:val="1001"/>
        </w:numPr>
        <w:pStyle w:val="Compact"/>
      </w:pPr>
      <w:r>
        <w:rPr>
          <w:bCs/>
          <w:b/>
        </w:rPr>
        <w:t xml:space="preserve">Cultural Nuances:</w:t>
      </w:r>
      <w:r>
        <w:t xml:space="preserve"> </w:t>
      </w:r>
      <w:r>
        <w:t xml:space="preserve">Peruvian Software Engineers prioritize work-life balance, professional development opportunities, and community engagement more than global salary differentials alone.</w:t>
      </w:r>
    </w:p>
    <w:p>
      <w:pPr>
        <w:pStyle w:val="FirstParagraph"/>
      </w:pPr>
      <w:r>
        <w:t xml:space="preserve">This analysis confirms that a conventional recruitment approach will fail. Our Marketing Plan must address the specific needs of Software Engineers in Peru Lima through hyper-localized engagement.</w:t>
      </w:r>
    </w:p>
    <w:bookmarkEnd w:id="21"/>
    <w:bookmarkStart w:id="22" w:name="X62b2acbe759fa1d72271996925599f34b02c875"/>
    <w:p>
      <w:pPr>
        <w:pStyle w:val="Heading2"/>
      </w:pPr>
      <w:r>
        <w:t xml:space="preserve">Target Audience: The Modern Software Engineer in Peru Lima</w:t>
      </w:r>
    </w:p>
    <w:p>
      <w:pPr>
        <w:pStyle w:val="FirstParagraph"/>
      </w:pPr>
      <w:r>
        <w:t xml:space="preserve">We focus on three segments of Software Engineers in Lima:</w:t>
      </w:r>
    </w:p>
    <w:p>
      <w:pPr>
        <w:numPr>
          <w:ilvl w:val="0"/>
          <w:numId w:val="1002"/>
        </w:numPr>
        <w:pStyle w:val="Compact"/>
      </w:pPr>
      <w:r>
        <w:rPr>
          <w:bCs/>
          <w:b/>
        </w:rPr>
        <w:t xml:space="preserve">Mid-Career (3-5 years):</w:t>
      </w:r>
      <w:r>
        <w:t xml:space="preserve"> </w:t>
      </w:r>
      <w:r>
        <w:t xml:space="preserve">Seek leadership pathways and impact within Peruvian tech innovation. They value mentorship over pure salary.</w:t>
      </w:r>
    </w:p>
    <w:p>
      <w:pPr>
        <w:numPr>
          <w:ilvl w:val="0"/>
          <w:numId w:val="1002"/>
        </w:numPr>
        <w:pStyle w:val="Compact"/>
      </w:pPr>
      <w:r>
        <w:rPr>
          <w:bCs/>
          <w:b/>
        </w:rPr>
        <w:t xml:space="preserve">Senior Talent (5+ years):</w:t>
      </w:r>
      <w:r>
        <w:t xml:space="preserve"> </w:t>
      </w:r>
      <w:r>
        <w:t xml:space="preserve">Prioritize equity, influence on product strategy, and recognition in Lima's growing ecosystem.</w:t>
      </w:r>
    </w:p>
    <w:p>
      <w:pPr>
        <w:numPr>
          <w:ilvl w:val="0"/>
          <w:numId w:val="1002"/>
        </w:numPr>
        <w:pStyle w:val="Compact"/>
      </w:pPr>
      <w:r>
        <w:rPr>
          <w:bCs/>
          <w:b/>
        </w:rPr>
        <w:t xml:space="preserve">New Graduates (0-2 years):</w:t>
      </w:r>
      <w:r>
        <w:t xml:space="preserve"> </w:t>
      </w:r>
      <w:r>
        <w:t xml:space="preserve">From top Peruvian universities (e.g., UNMSM, Universidad del Pacifico), seeking structured growth and community.</w:t>
      </w:r>
    </w:p>
    <w:p>
      <w:pPr>
        <w:pStyle w:val="FirstParagraph"/>
      </w:pPr>
      <w:r>
        <w:t xml:space="preserve">Critical insights: 78% of Lima-based Software Engineers cite "lack of career progression" as their top reason for job-hopping (2023 Lima Tech Survey). Our Marketing Plan directly addresses this through transparent growth frameworks.</w:t>
      </w:r>
    </w:p>
    <w:bookmarkEnd w:id="22"/>
    <w:bookmarkStart w:id="23" w:name="Xf8450fc38466ab13887a9a577411602cc344ebf"/>
    <w:p>
      <w:pPr>
        <w:pStyle w:val="Heading2"/>
      </w:pPr>
      <w:r>
        <w:t xml:space="preserve">Core Strategy: Building the Premier Software Engineer Brand in Peru Lima</w:t>
      </w:r>
    </w:p>
    <w:p>
      <w:pPr>
        <w:pStyle w:val="FirstParagraph"/>
      </w:pPr>
      <w:r>
        <w:t xml:space="preserve">Our strategy is built on three pillars designed for the Peru Lima context:</w:t>
      </w:r>
    </w:p>
    <w:p>
      <w:pPr>
        <w:numPr>
          <w:ilvl w:val="0"/>
          <w:numId w:val="1003"/>
        </w:numPr>
        <w:pStyle w:val="Compact"/>
      </w:pPr>
      <w:r>
        <w:rPr>
          <w:bCs/>
          <w:b/>
        </w:rPr>
        <w:t xml:space="preserve">Localized Career Journeys:</w:t>
      </w:r>
      <w:r>
        <w:t xml:space="preserve"> </w:t>
      </w:r>
      <w:r>
        <w:t xml:space="preserve">Create role-specific career maps (e.g., "Software Engineer to Tech Lead" paths) co-developed with Lima-based engineering managers. This directly addresses the talent retention gap identified in our market analysis.</w:t>
      </w:r>
    </w:p>
    <w:p>
      <w:pPr>
        <w:numPr>
          <w:ilvl w:val="0"/>
          <w:numId w:val="1003"/>
        </w:numPr>
        <w:pStyle w:val="Compact"/>
      </w:pPr>
      <w:r>
        <w:rPr>
          <w:bCs/>
          <w:b/>
        </w:rPr>
        <w:t xml:space="preserve">Cultural Integration:</w:t>
      </w:r>
      <w:r>
        <w:t xml:space="preserve"> </w:t>
      </w:r>
      <w:r>
        <w:t xml:space="preserve">Embed Peruvian values into employer branding: emphasizing "familismo" through team events in Miraflores or Barranco, and supporting community projects (e.g., tech workshops for Lima's underserved neighborhoods).</w:t>
      </w:r>
    </w:p>
    <w:p>
      <w:pPr>
        <w:numPr>
          <w:ilvl w:val="0"/>
          <w:numId w:val="1003"/>
        </w:numPr>
        <w:pStyle w:val="Compact"/>
      </w:pPr>
      <w:r>
        <w:rPr>
          <w:bCs/>
          <w:b/>
        </w:rPr>
        <w:t xml:space="preserve">Hyper-Targeted Digital Engagement:</w:t>
      </w:r>
      <w:r>
        <w:t xml:space="preserve"> </w:t>
      </w:r>
      <w:r>
        <w:t xml:space="preserve">Move beyond generic LinkedIn ads. We'll use geo-fenced content targeting Lima neighborhoods with high developer density (San Isidro, La Molina) via Instagram Reels and WhatsApp Business – platforms where Peruvian Software Engineers actively network.</w:t>
      </w:r>
    </w:p>
    <w:bookmarkEnd w:id="23"/>
    <w:bookmarkStart w:id="24" w:name="tactical-execution-plan"/>
    <w:p>
      <w:pPr>
        <w:pStyle w:val="Heading2"/>
      </w:pPr>
      <w:r>
        <w:t xml:space="preserve">Tactical Execution Plan</w:t>
      </w:r>
    </w:p>
    <w:p>
      <w:pPr>
        <w:pStyle w:val="FirstParagraph"/>
      </w:pPr>
      <w:r>
        <w:t xml:space="preserve">Every tactic is designed for the Peru Lima market:</w:t>
      </w:r>
    </w:p>
    <w:p>
      <w:pPr>
        <w:numPr>
          <w:ilvl w:val="0"/>
          <w:numId w:val="1004"/>
        </w:numPr>
        <w:pStyle w:val="Compact"/>
      </w:pPr>
      <w:r>
        <w:rPr>
          <w:bCs/>
          <w:b/>
        </w:rPr>
        <w:t xml:space="preserve">Lima Tech Ambassadors Program:</w:t>
      </w:r>
      <w:r>
        <w:t xml:space="preserve"> </w:t>
      </w:r>
      <w:r>
        <w:t xml:space="preserve">Recruit 10+ senior Software Engineers from Lima to become brand advocates. They host monthly "Tech Talk" sessions at Universidad del Pacífico (Lima) and share authentic career stories on TikTok.</w:t>
      </w:r>
    </w:p>
    <w:p>
      <w:pPr>
        <w:numPr>
          <w:ilvl w:val="0"/>
          <w:numId w:val="1004"/>
        </w:numPr>
        <w:pStyle w:val="Compact"/>
      </w:pPr>
      <w:r>
        <w:rPr>
          <w:bCs/>
          <w:b/>
        </w:rPr>
        <w:t xml:space="preserve">Peru-Specific Value Proposition:</w:t>
      </w:r>
      <w:r>
        <w:t xml:space="preserve"> </w:t>
      </w:r>
      <w:r>
        <w:t xml:space="preserve">Launch the campaign "Build Your Future in Lima: Where Your Code Powers Peru." Highlight projects impacting local life (e.g., an app reducing hospital wait times in Lima's public clinics), not just global clients.</w:t>
      </w:r>
    </w:p>
    <w:p>
      <w:pPr>
        <w:numPr>
          <w:ilvl w:val="0"/>
          <w:numId w:val="1004"/>
        </w:numPr>
        <w:pStyle w:val="Compact"/>
      </w:pPr>
      <w:r>
        <w:rPr>
          <w:bCs/>
          <w:b/>
        </w:rPr>
        <w:t xml:space="preserve">Community-Driven Hiring Events:</w:t>
      </w:r>
      <w:r>
        <w:t xml:space="preserve"> </w:t>
      </w:r>
      <w:r>
        <w:t xml:space="preserve">Partner with Peru's largest tech community,</w:t>
      </w:r>
      <w:r>
        <w:t xml:space="preserve"> </w:t>
      </w:r>
      <w:r>
        <w:rPr>
          <w:iCs/>
          <w:i/>
        </w:rPr>
        <w:t xml:space="preserve">Lima Tech Week</w:t>
      </w:r>
      <w:r>
        <w:t xml:space="preserve">, to host "Code for Lima" hackathons. Winners receive guaranteed interviews – attracting Software Engineers who already identify with Lima's innovation scene.</w:t>
      </w:r>
    </w:p>
    <w:p>
      <w:pPr>
        <w:numPr>
          <w:ilvl w:val="0"/>
          <w:numId w:val="1004"/>
        </w:numPr>
        <w:pStyle w:val="Compact"/>
      </w:pPr>
      <w:r>
        <w:rPr>
          <w:bCs/>
          <w:b/>
        </w:rPr>
        <w:t xml:space="preserve">Salary Transparency Portal:</w:t>
      </w:r>
      <w:r>
        <w:t xml:space="preserve"> </w:t>
      </w:r>
      <w:r>
        <w:t xml:space="preserve">Publish Lima-specific compensation benchmarks (vs. global averages) on our careers site, addressing the top concern of local Software Engineers about pay fairness.</w:t>
      </w:r>
    </w:p>
    <w:bookmarkEnd w:id="24"/>
    <w:bookmarkStart w:id="25" w:name="budget-allocation-roi-metrics"/>
    <w:p>
      <w:pPr>
        <w:pStyle w:val="Heading2"/>
      </w:pPr>
      <w:r>
        <w:t xml:space="preserve">Budget Allocation &amp; ROI Metrics</w:t>
      </w:r>
    </w:p>
    <w:p>
      <w:pPr>
        <w:pStyle w:val="FirstParagraph"/>
      </w:pPr>
      <w:r>
        <w:t xml:space="preserve">Allocation prioritizes high-impact Lima-specific channels: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Budget (USD)</w:t>
            </w:r>
          </w:p>
        </w:tc>
        <w:tc>
          <w:tcPr/>
          <w:p>
            <w:pPr>
              <w:pStyle w:val="Compact"/>
              <w:jc w:val="left"/>
            </w:pPr>
            <w:r>
              <w:t xml:space="preserve">Key Metric</w:t>
            </w:r>
          </w:p>
        </w:tc>
      </w:tr>
      <w:tr>
        <w:tc>
          <w:tcPr/>
          <w:p>
            <w:pPr>
              <w:pStyle w:val="Compact"/>
              <w:jc w:val="left"/>
            </w:pPr>
            <w:r>
              <w:t xml:space="preserve">Lima Tech Ambassadors Program</w:t>
            </w:r>
          </w:p>
        </w:tc>
        <w:tc>
          <w:tcPr/>
          <w:p>
            <w:pPr>
              <w:pStyle w:val="Compact"/>
              <w:jc w:val="left"/>
            </w:pPr>
            <w:r>
              <w:t xml:space="preserve">$25,000</w:t>
            </w:r>
          </w:p>
        </w:tc>
        <w:tc>
          <w:tcPr/>
          <w:p>
            <w:pPr>
              <w:pStyle w:val="Compact"/>
              <w:jc w:val="left"/>
            </w:pPr>
            <w:r>
              <w:t xml:space="preserve">Engagement rate from Lima-based engineers (Target: 45%+)</w:t>
            </w:r>
          </w:p>
        </w:tc>
      </w:tr>
      <w:tr>
        <w:tc>
          <w:tcPr/>
          <w:p>
            <w:pPr>
              <w:pStyle w:val="Compact"/>
              <w:jc w:val="left"/>
            </w:pPr>
            <w:r>
              <w:t xml:space="preserve">Community Events (Lima Tech Week)</w:t>
            </w:r>
          </w:p>
        </w:tc>
        <w:tc>
          <w:tcPr/>
          <w:p>
            <w:pPr>
              <w:pStyle w:val="Compact"/>
              <w:jc w:val="left"/>
            </w:pPr>
            <w:r>
              <w:t xml:space="preserve">$18,000</w:t>
            </w:r>
          </w:p>
        </w:tc>
        <w:tc>
          <w:tcPr/>
          <w:p>
            <w:pPr>
              <w:pStyle w:val="Compact"/>
              <w:jc w:val="left"/>
            </w:pPr>
            <w:r>
              <w:t xml:space="preserve">Quality leads from local talent pools (Target: 25+ qualified Software Engineers)</w:t>
            </w:r>
          </w:p>
        </w:tc>
      </w:tr>
      <w:tr>
        <w:tc>
          <w:tcPr/>
          <w:p>
            <w:pPr>
              <w:pStyle w:val="Compact"/>
              <w:jc w:val="left"/>
            </w:pPr>
            <w:r>
              <w:t xml:space="preserve">Geo-Fenced Digital Campaigns</w:t>
            </w:r>
          </w:p>
        </w:tc>
        <w:tc>
          <w:tcPr/>
          <w:p>
            <w:pPr>
              <w:pStyle w:val="Compact"/>
              <w:jc w:val="left"/>
            </w:pPr>
            <w:r>
              <w:t xml:space="preserve">$12,000</w:t>
            </w:r>
          </w:p>
        </w:tc>
        <w:tc>
          <w:tcPr/>
          <w:p>
            <w:pPr>
              <w:pStyle w:val="Compact"/>
              <w:jc w:val="left"/>
            </w:pPr>
            <w:r>
              <w:t xml:space="preserve">Cost per Application in Lima (Target: &lt; $35)</w:t>
            </w:r>
          </w:p>
        </w:tc>
      </w:tr>
      <w:tr>
        <w:tc>
          <w:tcPr/>
          <w:p>
            <w:pPr>
              <w:pStyle w:val="Compact"/>
              <w:jc w:val="left"/>
            </w:pPr>
            <w:r>
              <w:t xml:space="preserve">Salary Transparency Portal</w:t>
            </w:r>
          </w:p>
        </w:tc>
        <w:tc>
          <w:tcPr/>
          <w:p>
            <w:pPr>
              <w:pStyle w:val="Compact"/>
              <w:jc w:val="left"/>
            </w:pPr>
            <w:r>
              <w:t xml:space="preserve">$5,000</w:t>
            </w:r>
          </w:p>
        </w:tc>
        <w:tc>
          <w:tcPr/>
          <w:p>
            <w:pPr>
              <w:pStyle w:val="Compact"/>
              <w:jc w:val="left"/>
            </w:pPr>
            <w:r>
              <w:t xml:space="preserve">Affinity Score with Lima Engineers (Target: 8.2/10)</w:t>
            </w:r>
          </w:p>
        </w:tc>
      </w:tr>
    </w:tbl>
    <w:bookmarkEnd w:id="25"/>
    <w:bookmarkStart w:id="26" w:name="X5d3ddecdcb5307dadc303a00eaddee5f5b4d7cd"/>
    <w:p>
      <w:pPr>
        <w:pStyle w:val="Heading2"/>
      </w:pPr>
      <w:r>
        <w:t xml:space="preserve">Timeline: Quarter-by-Quarter Execution in Peru Lima</w:t>
      </w:r>
    </w:p>
    <w:p>
      <w:pPr>
        <w:numPr>
          <w:ilvl w:val="0"/>
          <w:numId w:val="1005"/>
        </w:numPr>
        <w:pStyle w:val="Compact"/>
      </w:pPr>
      <w:r>
        <w:rPr>
          <w:bCs/>
          <w:b/>
        </w:rPr>
        <w:t xml:space="preserve">Q1:</w:t>
      </w:r>
      <w:r>
        <w:t xml:space="preserve"> </w:t>
      </w:r>
      <w:r>
        <w:t xml:space="preserve">Launch career journey frameworks with Lima engineering leads; deploy digital campaigns targeting San Isidro/La Molina.</w:t>
      </w:r>
    </w:p>
    <w:p>
      <w:pPr>
        <w:numPr>
          <w:ilvl w:val="0"/>
          <w:numId w:val="1005"/>
        </w:numPr>
        <w:pStyle w:val="Compact"/>
      </w:pPr>
      <w:r>
        <w:rPr>
          <w:bCs/>
          <w:b/>
        </w:rPr>
        <w:t xml:space="preserve">Q2:</w:t>
      </w:r>
      <w:r>
        <w:t xml:space="preserve"> </w:t>
      </w:r>
      <w:r>
        <w:t xml:space="preserve">Host first "Code for Lima" hackathon; activate Tech Ambassadors program in Miraflores district.</w:t>
      </w:r>
    </w:p>
    <w:p>
      <w:pPr>
        <w:numPr>
          <w:ilvl w:val="0"/>
          <w:numId w:val="1005"/>
        </w:numPr>
        <w:pStyle w:val="Compact"/>
      </w:pPr>
      <w:r>
        <w:rPr>
          <w:bCs/>
          <w:b/>
        </w:rPr>
        <w:t xml:space="preserve">Q3:</w:t>
      </w:r>
      <w:r>
        <w:t xml:space="preserve"> </w:t>
      </w:r>
      <w:r>
        <w:t xml:space="preserve">Scale successful tactics based on Lima engagement data; publish first salary report specific to Software Engineer roles in Peru Lima.</w:t>
      </w:r>
    </w:p>
    <w:p>
      <w:pPr>
        <w:numPr>
          <w:ilvl w:val="0"/>
          <w:numId w:val="1005"/>
        </w:numPr>
        <w:pStyle w:val="Compact"/>
      </w:pPr>
      <w:r>
        <w:rPr>
          <w:bCs/>
          <w:b/>
        </w:rPr>
        <w:t xml:space="preserve">Q4:</w:t>
      </w:r>
      <w:r>
        <w:t xml:space="preserve"> </w:t>
      </w:r>
      <w:r>
        <w:t xml:space="preserve">Analyze retention rates of hires from this plan; refine for Year 2 with expanded university partnerships in Lima (e.g., UNMSM, UTEC).</w:t>
      </w:r>
    </w:p>
    <w:bookmarkEnd w:id="26"/>
    <w:bookmarkStart w:id="27" w:name="X857e1a0a944423bfb5d23436d2d09533b960728"/>
    <w:p>
      <w:pPr>
        <w:pStyle w:val="Heading2"/>
      </w:pPr>
      <w:r>
        <w:t xml:space="preserve">Conclusion: Why This Marketing Plan Wins in Peru Lima</w:t>
      </w:r>
    </w:p>
    <w:p>
      <w:pPr>
        <w:pStyle w:val="FirstParagraph"/>
      </w:pPr>
      <w:r>
        <w:t xml:space="preserve">This Marketing Plan isn't just another recruitment campaign—it's a cultural investment tailored for the Software Engineer community in Peru Lima. By prioritizing authentic local engagement over generic messaging, we directly solve the talent crisis plaguing Lima's tech sector. We position our organization as not merely an employer, but a catalyst for career growth within Peru's most dynamic city. For Software Engineers considering opportunities in Peru Lima, this plan delivers what matters: recognition as a professional in their own community, clear growth paths aligned with local values, and the chance to build solutions that impact Lima itself. The success of this Marketing Plan will be measured not just by filled roles, but by the number of Software Engineers who choose to stay and grow with us in Lima—proving that when you speak directly to Peru's tech talent, you don't just hire engineers; you build a thriving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Attracting Software Engineers in Peru Lima</dc:title>
  <dc:creator/>
  <cp:keywords/>
  <dcterms:created xsi:type="dcterms:W3CDTF">2026-04-20T13:05:04Z</dcterms:created>
  <dcterms:modified xsi:type="dcterms:W3CDTF">2026-04-20T13:05:04Z</dcterms:modified>
</cp:coreProperties>
</file>

<file path=docProps/custom.xml><?xml version="1.0" encoding="utf-8"?>
<Properties xmlns="http://schemas.openxmlformats.org/officeDocument/2006/custom-properties" xmlns:vt="http://schemas.openxmlformats.org/officeDocument/2006/docPropsVTypes"/>
</file>