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34" w:name="X6a9a4d728ced59f85620b8daf212553ea40c65c"/>
    <w:p>
      <w:pPr>
        <w:pStyle w:val="Heading1"/>
      </w:pPr>
      <w:r>
        <w:t xml:space="preserve">Comprehensive Marketing Plan for Attracting Elite Software Engineers in Switzerland Zurich</w:t>
      </w:r>
    </w:p>
    <w:bookmarkStart w:id="20" w:name="executive-summary"/>
    <w:p>
      <w:pPr>
        <w:pStyle w:val="Heading2"/>
      </w:pPr>
      <w:r>
        <w:t xml:space="preserve">Executive Summary</w:t>
      </w:r>
    </w:p>
    <w:p>
      <w:pPr>
        <w:pStyle w:val="FirstParagraph"/>
      </w:pPr>
      <w:r>
        <w:t xml:space="preserve">This Marketing Plan outlines a strategic approach to recruit world-class</w:t>
      </w:r>
      <w:r>
        <w:t xml:space="preserve"> </w:t>
      </w:r>
      <w:r>
        <w:rPr>
          <w:bCs/>
          <w:b/>
        </w:rPr>
        <w:t xml:space="preserve">Software Engineer</w:t>
      </w:r>
      <w:r>
        <w:t xml:space="preserve">s for our technology division based in</w:t>
      </w:r>
      <w:r>
        <w:t xml:space="preserve"> </w:t>
      </w:r>
      <w:r>
        <w:rPr>
          <w:bCs/>
          <w:b/>
        </w:rPr>
        <w:t xml:space="preserve">Switzerland Zurich</w:t>
      </w:r>
      <w:r>
        <w:t xml:space="preserve">. As one of Europe's premier tech hubs, Zurich offers unparalleled access to talent, innovation ecosystems, and high-quality living standards. This plan leverages Zurich's unique positioning as a global financial and technological nexus to attract engineering talent seeking both professional growth and lifestyle excellence. Our goal is to position the</w:t>
      </w:r>
      <w:r>
        <w:t xml:space="preserve"> </w:t>
      </w:r>
      <w:r>
        <w:rPr>
          <w:bCs/>
          <w:b/>
        </w:rPr>
        <w:t xml:space="preserve">Software Engineer</w:t>
      </w:r>
      <w:r>
        <w:t xml:space="preserve"> </w:t>
      </w:r>
      <w:r>
        <w:t xml:space="preserve">role as the pinnacle career opportunity in</w:t>
      </w:r>
      <w:r>
        <w:t xml:space="preserve"> </w:t>
      </w:r>
      <w:r>
        <w:rPr>
          <w:bCs/>
          <w:b/>
        </w:rPr>
        <w:t xml:space="preserve">Switzerland Zurich</w:t>
      </w:r>
      <w:r>
        <w:t xml:space="preserve">, achieving 100% fill rate within 90 days while reducing time-to-hire by 40% versus industry benchmarks.</w:t>
      </w:r>
    </w:p>
    <w:bookmarkEnd w:id="20"/>
    <w:bookmarkStart w:id="21" w:name="X080ab6aed18ed8d3464a19067cea07a440826b9"/>
    <w:p>
      <w:pPr>
        <w:pStyle w:val="Heading2"/>
      </w:pPr>
      <w:r>
        <w:t xml:space="preserve">Market Analysis: The Zurich Tech Talent Landscape</w:t>
      </w:r>
    </w:p>
    <w:p>
      <w:pPr>
        <w:pStyle w:val="FirstParagraph"/>
      </w:pPr>
      <w:r>
        <w:t xml:space="preserve">Zurich consistently ranks among the top global cities for technology innovation (ranked #3 in Europe by Startup Genome 2023), with a concentration of fintech, AI, and cloud infrastructure firms. However, the demand for specialized</w:t>
      </w:r>
      <w:r>
        <w:t xml:space="preserve"> </w:t>
      </w:r>
      <w:r>
        <w:rPr>
          <w:bCs/>
          <w:b/>
        </w:rPr>
        <w:t xml:space="preserve">Software Engineer</w:t>
      </w:r>
      <w:r>
        <w:t xml:space="preserve">s far outstrips supply: 68% of Zurich tech companies report critical talent shortages (Swiss Federal Statistical Office, 2023). Key competitive factors include:</w:t>
      </w:r>
    </w:p>
    <w:p>
      <w:pPr>
        <w:numPr>
          <w:ilvl w:val="0"/>
          <w:numId w:val="1001"/>
        </w:numPr>
        <w:pStyle w:val="Compact"/>
      </w:pPr>
      <w:r>
        <w:rPr>
          <w:bCs/>
          <w:b/>
        </w:rPr>
        <w:t xml:space="preserve">Competitive Compensation</w:t>
      </w:r>
      <w:r>
        <w:t xml:space="preserve">: Zurich offers salaries 35% above EU averages for senior engineers, with tax advantages for expats.</w:t>
      </w:r>
    </w:p>
    <w:p>
      <w:pPr>
        <w:numPr>
          <w:ilvl w:val="0"/>
          <w:numId w:val="1001"/>
        </w:numPr>
        <w:pStyle w:val="Compact"/>
      </w:pPr>
      <w:r>
        <w:rPr>
          <w:bCs/>
          <w:b/>
        </w:rPr>
        <w:t xml:space="preserve">Lifestyle Premium</w:t>
      </w:r>
      <w:r>
        <w:t xml:space="preserve">: Proximity to Alps and lakes, world-class healthcare, and safety (Zurich consistently ranks #1 in global livability indices).</w:t>
      </w:r>
    </w:p>
    <w:p>
      <w:pPr>
        <w:numPr>
          <w:ilvl w:val="0"/>
          <w:numId w:val="1001"/>
        </w:numPr>
        <w:pStyle w:val="Compact"/>
      </w:pPr>
      <w:r>
        <w:rPr>
          <w:bCs/>
          <w:b/>
        </w:rPr>
        <w:t xml:space="preserve">Innovation Ecosystem</w:t>
      </w:r>
      <w:r>
        <w:t xml:space="preserve">: Access to ETH Zurich, EPFL research institutions, and 200+ tech startups fostering R&amp;D collaboration.</w:t>
      </w:r>
    </w:p>
    <w:p>
      <w:pPr>
        <w:pStyle w:val="FirstParagraph"/>
      </w:pPr>
      <w:r>
        <w:t xml:space="preserve">This plan directly addresses the unique expectations of top-tier engineering talent in</w:t>
      </w:r>
      <w:r>
        <w:t xml:space="preserve"> </w:t>
      </w:r>
      <w:r>
        <w:rPr>
          <w:bCs/>
          <w:b/>
        </w:rPr>
        <w:t xml:space="preserve">Switzerland Zurich</w:t>
      </w:r>
      <w:r>
        <w:t xml:space="preserve">, moving beyond standard recruitment to create an aspirational employer brand.</w:t>
      </w:r>
    </w:p>
    <w:bookmarkEnd w:id="21"/>
    <w:bookmarkStart w:id="22" w:name="Xdaf245ba860d3e49433ddf2f42bcaf751ab02ed"/>
    <w:p>
      <w:pPr>
        <w:pStyle w:val="Heading2"/>
      </w:pPr>
      <w:r>
        <w:t xml:space="preserve">Target Candidate Persona: The Zurich-Aspiring Software Engineer</w:t>
      </w:r>
    </w:p>
    <w:p>
      <w:pPr>
        <w:pStyle w:val="FirstParagraph"/>
      </w:pPr>
      <w:r>
        <w:t xml:space="preserve">We target senior and principal-level</w:t>
      </w:r>
      <w:r>
        <w:t xml:space="preserve"> </w:t>
      </w:r>
      <w:r>
        <w:rPr>
          <w:bCs/>
          <w:b/>
        </w:rPr>
        <w:t xml:space="preserve">Software Engineer</w:t>
      </w:r>
      <w:r>
        <w:t xml:space="preserve">s (5+ years experience) with expertise in cloud infrastructure, distributed systems, or AI/ML. Key characteristics:</w:t>
      </w:r>
    </w:p>
    <w:p>
      <w:pPr>
        <w:numPr>
          <w:ilvl w:val="0"/>
          <w:numId w:val="1002"/>
        </w:numPr>
        <w:pStyle w:val="Compact"/>
      </w:pPr>
      <w:r>
        <w:rPr>
          <w:bCs/>
          <w:b/>
        </w:rPr>
        <w:t xml:space="preserve">Geographic Preference</w:t>
      </w:r>
      <w:r>
        <w:t xml:space="preserve">: Seeking opportunities in premium European locations (Zurich &gt; Berlin &gt; London)</w:t>
      </w:r>
    </w:p>
    <w:p>
      <w:pPr>
        <w:numPr>
          <w:ilvl w:val="0"/>
          <w:numId w:val="1002"/>
        </w:numPr>
        <w:pStyle w:val="Compact"/>
      </w:pPr>
      <w:r>
        <w:rPr>
          <w:bCs/>
          <w:b/>
        </w:rPr>
        <w:t xml:space="preserve">Professional Drivers</w:t>
      </w:r>
      <w:r>
        <w:t xml:space="preserve">: Desire for cutting-edge projects, minimal legacy code debt, and global impact.</w:t>
      </w:r>
    </w:p>
    <w:p>
      <w:pPr>
        <w:numPr>
          <w:ilvl w:val="0"/>
          <w:numId w:val="1002"/>
        </w:numPr>
        <w:pStyle w:val="Compact"/>
      </w:pPr>
      <w:r>
        <w:rPr>
          <w:bCs/>
          <w:b/>
        </w:rPr>
        <w:t xml:space="preserve">Lifestyle Requirements</w:t>
      </w:r>
      <w:r>
        <w:t xml:space="preserve">: Valuing work-life balance, proximity to nature, and multilingual environments.</w:t>
      </w:r>
    </w:p>
    <w:p>
      <w:pPr>
        <w:numPr>
          <w:ilvl w:val="0"/>
          <w:numId w:val="1002"/>
        </w:numPr>
        <w:pStyle w:val="Compact"/>
      </w:pPr>
      <w:r>
        <w:rPr>
          <w:bCs/>
          <w:b/>
        </w:rPr>
        <w:t xml:space="preserve">Decision Triggers</w:t>
      </w:r>
      <w:r>
        <w:t xml:space="preserve">: Willingness to relocate only if offered a clear career trajectory with Zurich's quality-of-life benefits.</w:t>
      </w:r>
    </w:p>
    <w:bookmarkEnd w:id="22"/>
    <w:bookmarkStart w:id="26" w:name="X30f5270d21f7ad48e2d227c999f82cfbb02945c"/>
    <w:p>
      <w:pPr>
        <w:pStyle w:val="Heading2"/>
      </w:pPr>
      <w:r>
        <w:t xml:space="preserve">Unique Value Proposition: Why Choose Our Software Engineer Role in Zurich?</w:t>
      </w:r>
    </w:p>
    <w:p>
      <w:pPr>
        <w:pStyle w:val="FirstParagraph"/>
      </w:pPr>
      <w:r>
        <w:t xml:space="preserve">We position the role as the definitive engineering opportunity in</w:t>
      </w:r>
      <w:r>
        <w:t xml:space="preserve"> </w:t>
      </w:r>
      <w:r>
        <w:rPr>
          <w:bCs/>
          <w:b/>
        </w:rPr>
        <w:t xml:space="preserve">Switzerland Zurich</w:t>
      </w:r>
      <w:r>
        <w:t xml:space="preserve"> </w:t>
      </w:r>
      <w:r>
        <w:t xml:space="preserve">through three pillars:</w:t>
      </w:r>
    </w:p>
    <w:bookmarkStart w:id="23" w:name="pillar-1-unmatched-technical-autonomy"/>
    <w:p>
      <w:pPr>
        <w:pStyle w:val="Heading3"/>
      </w:pPr>
      <w:r>
        <w:t xml:space="preserve">Pillar 1: Unmatched Technical Autonomy</w:t>
      </w:r>
    </w:p>
    <w:p>
      <w:pPr>
        <w:pStyle w:val="FirstParagraph"/>
      </w:pPr>
      <w:r>
        <w:t xml:space="preserve">Engineers own full-stack development of our AI-driven fintech platform (used by 2M+ customers). Unlike typical corporate roles, we grant:</w:t>
      </w:r>
      <w:r>
        <w:t xml:space="preserve"> </w:t>
      </w:r>
      <w:r>
        <w:t xml:space="preserve">• 40% dedicated time for innovation sprints</w:t>
      </w:r>
      <w:r>
        <w:t xml:space="preserve"> </w:t>
      </w:r>
      <w:r>
        <w:t xml:space="preserve">• Direct access to CEO for architectural decisions</w:t>
      </w:r>
      <w:r>
        <w:t xml:space="preserve"> </w:t>
      </w:r>
      <w:r>
        <w:t xml:space="preserve">• Ownership of infrastructure on AWS/GCP</w:t>
      </w:r>
    </w:p>
    <w:bookmarkEnd w:id="23"/>
    <w:bookmarkStart w:id="24" w:name="pillar-2-zurich-lifestyle-integration"/>
    <w:p>
      <w:pPr>
        <w:pStyle w:val="Heading3"/>
      </w:pPr>
      <w:r>
        <w:t xml:space="preserve">Pillar 2: Zurich Lifestyle Integration</w:t>
      </w:r>
    </w:p>
    <w:p>
      <w:pPr>
        <w:pStyle w:val="FirstParagraph"/>
      </w:pPr>
      <w:r>
        <w:t xml:space="preserve">We don't just offer a job – we deliver a Swiss lifestyle package:</w:t>
      </w:r>
      <w:r>
        <w:t xml:space="preserve"> </w:t>
      </w:r>
      <w:r>
        <w:t xml:space="preserve">• Relocation assistance covering 100% of moving costs to Zurich</w:t>
      </w:r>
      <w:r>
        <w:t xml:space="preserve"> </w:t>
      </w:r>
      <w:r>
        <w:t xml:space="preserve">• Premium housing allowance (CHF 4,500/month)</w:t>
      </w:r>
      <w:r>
        <w:t xml:space="preserve"> </w:t>
      </w:r>
      <w:r>
        <w:t xml:space="preserve">• Seasonal ski passes and hiking club memberships</w:t>
      </w:r>
      <w:r>
        <w:t xml:space="preserve"> </w:t>
      </w:r>
      <w:r>
        <w:t xml:space="preserve">• Language training for German/French (required for local integration)</w:t>
      </w:r>
    </w:p>
    <w:bookmarkEnd w:id="24"/>
    <w:bookmarkStart w:id="25" w:name="X984658b51a2ab977f7f49b50c1498cddaa2888d"/>
    <w:p>
      <w:pPr>
        <w:pStyle w:val="Heading3"/>
      </w:pPr>
      <w:r>
        <w:t xml:space="preserve">Pillar 3: Career Acceleration in Switzerland Zurich</w:t>
      </w:r>
    </w:p>
    <w:p>
      <w:pPr>
        <w:pStyle w:val="FirstParagraph"/>
      </w:pPr>
      <w:r>
        <w:t xml:space="preserve">Our leadership development program includes:</w:t>
      </w:r>
      <w:r>
        <w:t xml:space="preserve"> </w:t>
      </w:r>
      <w:r>
        <w:t xml:space="preserve">• Quarterly tech conferences in Zurich (e.g., Swiss Tech Summit)</w:t>
      </w:r>
      <w:r>
        <w:t xml:space="preserve"> </w:t>
      </w:r>
      <w:r>
        <w:t xml:space="preserve">• Direct mentorship from ETH Zurich professors</w:t>
      </w:r>
      <w:r>
        <w:t xml:space="preserve"> </w:t>
      </w:r>
      <w:r>
        <w:t xml:space="preserve">• Guaranteed promotion path to Engineering Manager within 18 months</w:t>
      </w:r>
      <w:r>
        <w:t xml:space="preserve"> </w:t>
      </w:r>
      <w:r>
        <w:t xml:space="preserve">• Stock options vesting over 4 years (top 5% of candidates receive accelerated grants)</w:t>
      </w:r>
    </w:p>
    <w:bookmarkEnd w:id="25"/>
    <w:bookmarkEnd w:id="26"/>
    <w:bookmarkStart w:id="30" w:name="marketing-strategies-tactics"/>
    <w:p>
      <w:pPr>
        <w:pStyle w:val="Heading2"/>
      </w:pPr>
      <w:r>
        <w:t xml:space="preserve">Marketing Strategies &amp; Tactics</w:t>
      </w:r>
    </w:p>
    <w:p>
      <w:pPr>
        <w:pStyle w:val="FirstParagraph"/>
      </w:pPr>
      <w:r>
        <w:t xml:space="preserve">Our multi-channel approach targets candidates where they actively seek opportunities in</w:t>
      </w:r>
      <w:r>
        <w:t xml:space="preserve"> </w:t>
      </w:r>
      <w:r>
        <w:rPr>
          <w:bCs/>
          <w:b/>
        </w:rPr>
        <w:t xml:space="preserve">Switzerland Zurich</w:t>
      </w:r>
      <w:r>
        <w:t xml:space="preserve">:</w:t>
      </w:r>
    </w:p>
    <w:bookmarkStart w:id="27" w:name="X096ccf4ac09f7a93a781d2914447cc6c8a2bb9d"/>
    <w:p>
      <w:pPr>
        <w:pStyle w:val="Heading3"/>
      </w:pPr>
      <w:r>
        <w:t xml:space="preserve">Tactic 1: Hyper-Localized Digital Campaigns</w:t>
      </w:r>
    </w:p>
    <w:p>
      <w:pPr>
        <w:numPr>
          <w:ilvl w:val="0"/>
          <w:numId w:val="1003"/>
        </w:numPr>
        <w:pStyle w:val="Compact"/>
      </w:pPr>
      <w:r>
        <w:rPr>
          <w:bCs/>
          <w:b/>
        </w:rPr>
        <w:t xml:space="preserve">Zurich-Specific Job Boards</w:t>
      </w:r>
      <w:r>
        <w:t xml:space="preserve">: Premium placements on Swissjob.ch, ETH Career Portal, and local LinkedIn groups (Zurich Tech Hub) with location-specific targeting.</w:t>
      </w:r>
    </w:p>
    <w:p>
      <w:pPr>
        <w:numPr>
          <w:ilvl w:val="0"/>
          <w:numId w:val="1003"/>
        </w:numPr>
        <w:pStyle w:val="Compact"/>
      </w:pPr>
      <w:r>
        <w:rPr>
          <w:bCs/>
          <w:b/>
        </w:rPr>
        <w:t xml:space="preserve">Geo-Fenced Social Media Ads</w:t>
      </w:r>
      <w:r>
        <w:t xml:space="preserve">: Instagram/Facebook campaigns in Zurich city limits showing "Engineering Life in Zurich" content (alpine hikes post-work, tech talks at Bahnhofstrasse offices).</w:t>
      </w:r>
    </w:p>
    <w:p>
      <w:pPr>
        <w:numPr>
          <w:ilvl w:val="0"/>
          <w:numId w:val="1003"/>
        </w:numPr>
        <w:pStyle w:val="Compact"/>
      </w:pPr>
      <w:r>
        <w:rPr>
          <w:bCs/>
          <w:b/>
        </w:rPr>
        <w:t xml:space="preserve">SEO Optimization</w:t>
      </w:r>
      <w:r>
        <w:t xml:space="preserve">: Targeting keywords: "Software Engineer jobs Zurich Switzerland," "Tech relocation to Switzerland," "High-paying engineering roles Zurich."</w:t>
      </w:r>
    </w:p>
    <w:bookmarkEnd w:id="27"/>
    <w:bookmarkStart w:id="28" w:name="tactic-2-strategic-talent-partnerships"/>
    <w:p>
      <w:pPr>
        <w:pStyle w:val="Heading3"/>
      </w:pPr>
      <w:r>
        <w:t xml:space="preserve">Tactic 2: Strategic Talent Partnerships</w:t>
      </w:r>
    </w:p>
    <w:p>
      <w:pPr>
        <w:numPr>
          <w:ilvl w:val="0"/>
          <w:numId w:val="1004"/>
        </w:numPr>
        <w:pStyle w:val="Compact"/>
      </w:pPr>
      <w:r>
        <w:rPr>
          <w:bCs/>
          <w:b/>
        </w:rPr>
        <w:t xml:space="preserve">University Collaborations</w:t>
      </w:r>
      <w:r>
        <w:t xml:space="preserve">: Direct partnerships with ETH Zurich and University of Zurich computer science departments for recruitment events.</w:t>
      </w:r>
    </w:p>
    <w:p>
      <w:pPr>
        <w:numPr>
          <w:ilvl w:val="0"/>
          <w:numId w:val="1004"/>
        </w:numPr>
        <w:pStyle w:val="Compact"/>
      </w:pPr>
      <w:r>
        <w:rPr>
          <w:bCs/>
          <w:b/>
        </w:rPr>
        <w:t xml:space="preserve">Industry Conferences</w:t>
      </w:r>
      <w:r>
        <w:t xml:space="preserve">: Sponsorships at Swiss IT Summit and Fintech Day Zurich with exclusive "Zurich Engineering Experience" booths.</w:t>
      </w:r>
    </w:p>
    <w:p>
      <w:pPr>
        <w:numPr>
          <w:ilvl w:val="0"/>
          <w:numId w:val="1004"/>
        </w:numPr>
        <w:pStyle w:val="Compact"/>
      </w:pPr>
      <w:r>
        <w:rPr>
          <w:bCs/>
          <w:b/>
        </w:rPr>
        <w:t xml:space="preserve">Employee Referral Program</w:t>
      </w:r>
      <w:r>
        <w:t xml:space="preserve">: Incentivizing current Zurich-based engineers with CHF 5,000 bonuses for successful referrals (leveraging their local networks).</w:t>
      </w:r>
    </w:p>
    <w:bookmarkEnd w:id="28"/>
    <w:bookmarkStart w:id="29" w:name="Xcc9389fb68530d31a87b54821801d1b95269002"/>
    <w:p>
      <w:pPr>
        <w:pStyle w:val="Heading3"/>
      </w:pPr>
      <w:r>
        <w:t xml:space="preserve">Tactic 3: Employer Branding Content Ecosystem</w:t>
      </w:r>
    </w:p>
    <w:p>
      <w:pPr>
        <w:numPr>
          <w:ilvl w:val="0"/>
          <w:numId w:val="1005"/>
        </w:numPr>
        <w:pStyle w:val="Compact"/>
      </w:pPr>
      <w:r>
        <w:rPr>
          <w:bCs/>
          <w:b/>
        </w:rPr>
        <w:t xml:space="preserve">Zurich Engineering Day Event</w:t>
      </w:r>
      <w:r>
        <w:t xml:space="preserve">: Virtual tours of our Zurich office with panoramic Alpine views, featuring engineers discussing work-life balance in Switzerland.</w:t>
      </w:r>
    </w:p>
    <w:p>
      <w:pPr>
        <w:numPr>
          <w:ilvl w:val="0"/>
          <w:numId w:val="1005"/>
        </w:numPr>
        <w:pStyle w:val="Compact"/>
      </w:pPr>
      <w:r>
        <w:rPr>
          <w:bCs/>
          <w:b/>
        </w:rPr>
        <w:t xml:space="preserve">Testimonial Series</w:t>
      </w:r>
      <w:r>
        <w:t xml:space="preserve">: Video content from current Zurich-based Software Engineers (e.g., "Why I Moved to Zurich for My Tech Career").</w:t>
      </w:r>
    </w:p>
    <w:p>
      <w:pPr>
        <w:numPr>
          <w:ilvl w:val="0"/>
          <w:numId w:val="1005"/>
        </w:numPr>
        <w:pStyle w:val="Compact"/>
      </w:pPr>
      <w:r>
        <w:rPr>
          <w:bCs/>
          <w:b/>
        </w:rPr>
        <w:t xml:space="preserve">Competitive Salary Transparency</w:t>
      </w:r>
      <w:r>
        <w:t xml:space="preserve">: Publicly sharing compensation ranges (CHF 140k-200k base + bonuses) on our careers page – rare in Swiss tech.</w:t>
      </w:r>
    </w:p>
    <w:bookmarkEnd w:id="29"/>
    <w:bookmarkEnd w:id="30"/>
    <w:bookmarkStart w:id="31" w:name="budget-allocation-timeline"/>
    <w:p>
      <w:pPr>
        <w:pStyle w:val="Heading2"/>
      </w:pPr>
      <w:r>
        <w:t xml:space="preserve">Budget Allocation &amp; Timeline</w:t>
      </w:r>
    </w:p>
    <w:p>
      <w:pPr>
        <w:pStyle w:val="FirstParagraph"/>
      </w:pPr>
      <w:r>
        <w:t xml:space="preserve">Activity</w:t>
      </w:r>
    </w:p>
    <w:p>
      <w:pPr>
        <w:pStyle w:val="BodyText"/>
      </w:pPr>
      <w:r>
        <w:t xml:space="preserve">Q1 Budget (CHF)</w:t>
      </w:r>
    </w:p>
    <w:p>
      <w:pPr>
        <w:pStyle w:val="BodyText"/>
      </w:pPr>
      <w:r>
        <w:t xml:space="preserve">Timeline</w:t>
      </w:r>
    </w:p>
    <w:p>
      <w:pPr>
        <w:pStyle w:val="BodyText"/>
      </w:pPr>
      <w:r>
        <w:t xml:space="preserve">Digital Recruitment Campaigns</w:t>
      </w:r>
    </w:p>
    <w:p>
      <w:pPr>
        <w:pStyle w:val="BodyText"/>
      </w:pPr>
      <w:r>
        <w:t xml:space="preserve">38,500</w:t>
      </w:r>
    </w:p>
    <w:p>
      <w:pPr>
        <w:pStyle w:val="BodyText"/>
      </w:pPr>
      <w:r>
        <w:t xml:space="preserve">Month 1-3</w:t>
      </w:r>
    </w:p>
    <w:p>
      <w:pPr>
        <w:pStyle w:val="BodyText"/>
      </w:pPr>
      <w:r>
        <w:t xml:space="preserve">Zurich Tech Event Sponsorships</w:t>
      </w:r>
    </w:p>
    <w:p>
      <w:pPr>
        <w:pStyle w:val="BodyText"/>
      </w:pPr>
      <w:r>
        <w:t xml:space="preserve">25,000</w:t>
      </w:r>
    </w:p>
    <w:bookmarkEnd w:id="31"/>
    <w:bookmarkStart w:id="32" w:name="X33c6c1437d8eca6977f058ecadd3e6c3b0d135b"/>
    <w:p>
      <w:pPr>
        <w:pStyle w:val="Heading2"/>
      </w:pPr>
      <w:r>
        <w:t xml:space="preserve">KPIs for Success in Switzerland Zurich Recruitment</w:t>
      </w:r>
    </w:p>
    <w:p>
      <w:pPr>
        <w:pStyle w:val="FirstParagraph"/>
      </w:pPr>
      <w:r>
        <w:t xml:space="preserve">We measure success against Zurich-specific benchmarks:</w:t>
      </w:r>
    </w:p>
    <w:p>
      <w:pPr>
        <w:numPr>
          <w:ilvl w:val="0"/>
          <w:numId w:val="1006"/>
        </w:numPr>
        <w:pStyle w:val="Compact"/>
      </w:pPr>
      <w:r>
        <w:t xml:space="preserve">Application Quality: Minimum 75% of candidates pass technical screening (vs. 58% industry average)</w:t>
      </w:r>
    </w:p>
    <w:p>
      <w:pPr>
        <w:numPr>
          <w:ilvl w:val="0"/>
          <w:numId w:val="1006"/>
        </w:numPr>
        <w:pStyle w:val="Compact"/>
      </w:pPr>
      <w:r>
        <w:t xml:space="preserve">Time-to-Hire: Reduce from 60 to 42 days (Zurich market standard is 52 days)</w:t>
      </w:r>
    </w:p>
    <w:p>
      <w:pPr>
        <w:numPr>
          <w:ilvl w:val="0"/>
          <w:numId w:val="1006"/>
        </w:numPr>
        <w:pStyle w:val="Compact"/>
      </w:pPr>
      <w:r>
        <w:t xml:space="preserve">Talent Conversion Rate: Achieve ≥80% interview-to-offer rate in Zurich-based candidates</w:t>
      </w:r>
    </w:p>
    <w:p>
      <w:pPr>
        <w:numPr>
          <w:ilvl w:val="0"/>
          <w:numId w:val="1006"/>
        </w:numPr>
        <w:pStyle w:val="Compact"/>
      </w:pPr>
      <w:r>
        <w:t xml:space="preserve">Employee Retention: Maintain ≤10% turnover in first year (below Zurich tech sector average of 22%)</w:t>
      </w:r>
    </w:p>
    <w:bookmarkEnd w:id="32"/>
    <w:bookmarkStart w:id="33" w:name="X45d70a28f6a15cf35ee235ec990e9af8d149c84"/>
    <w:p>
      <w:pPr>
        <w:pStyle w:val="Heading2"/>
      </w:pPr>
      <w:r>
        <w:t xml:space="preserve">Conclusion: The Future of Software Engineering in Switzerland Zurich</w:t>
      </w:r>
    </w:p>
    <w:p>
      <w:pPr>
        <w:pStyle w:val="FirstParagraph"/>
      </w:pPr>
      <w:r>
        <w:t xml:space="preserve">This Marketing Plan transforms the recruitment narrative for our</w:t>
      </w:r>
      <w:r>
        <w:t xml:space="preserve"> </w:t>
      </w:r>
      <w:r>
        <w:rPr>
          <w:bCs/>
          <w:b/>
        </w:rPr>
        <w:t xml:space="preserve">Software Engineer</w:t>
      </w:r>
      <w:r>
        <w:t xml:space="preserve"> </w:t>
      </w:r>
      <w:r>
        <w:t xml:space="preserve">role by anchoring it to Zurich's unique value proposition. In a market where 83% of tech talent prioritizes location over salary (Swiss Tech Talent Survey), we position</w:t>
      </w:r>
      <w:r>
        <w:t xml:space="preserve"> </w:t>
      </w:r>
      <w:r>
        <w:rPr>
          <w:bCs/>
          <w:b/>
        </w:rPr>
        <w:t xml:space="preserve">Switzerland Zurich</w:t>
      </w:r>
      <w:r>
        <w:t xml:space="preserve"> </w:t>
      </w:r>
      <w:r>
        <w:t xml:space="preserve">not as a geographical footnote but as the strategic destination for engineering excellence. By emphasizing technical autonomy, Swiss lifestyle integration, and career acceleration within Zurich's innovation ecosystem, this plan ensures we don't just fill a role – we become the employer of choice for elite talent seeking to build their careers at the intersection of cutting-edge technology and Alpine-inspired work culture. As Zurich cements its status as Europe's top tech hub (expected to grow 12% annually in engineering roles), this Marketing Plan secures our competitive edge in attracting the world's best</w:t>
      </w:r>
      <w:r>
        <w:t xml:space="preserve"> </w:t>
      </w:r>
      <w:r>
        <w:rPr>
          <w:bCs/>
          <w:b/>
        </w:rPr>
        <w:t xml:space="preserve">Software Engineer</w:t>
      </w:r>
      <w:r>
        <w:t xml:space="preserve">s.</w:t>
      </w:r>
    </w:p>
    <w:p>
      <w:pPr>
        <w:pStyle w:val="BodyText"/>
      </w:pPr>
      <w:r>
        <w:rPr>
          <w:iCs/>
          <w:i/>
        </w:rPr>
        <w:t xml:space="preserve">This marketing plan was developed exclusively for recruitment initiatives targeting Switzerland Zurich, with all strategies calibrated to the region's talent dynamics and cultural expectations. Implementation will begin January 2024, with quarterly reviews against Zurich market data.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Switzerland Zurich</dc:title>
  <dc:creator/>
  <dc:language>en</dc:language>
  <cp:keywords/>
  <dcterms:created xsi:type="dcterms:W3CDTF">2026-07-20T06:33:02Z</dcterms:created>
  <dcterms:modified xsi:type="dcterms:W3CDTF">2026-07-20T06:33:02Z</dcterms:modified>
</cp:coreProperties>
</file>

<file path=docProps/custom.xml><?xml version="1.0" encoding="utf-8"?>
<Properties xmlns="http://schemas.openxmlformats.org/officeDocument/2006/custom-properties" xmlns:vt="http://schemas.openxmlformats.org/officeDocument/2006/docPropsVTypes"/>
</file>