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450c3afd2c858321d4f2a7d5da8ca43ad0d02f3"/>
    <w:p>
      <w:pPr>
        <w:pStyle w:val="Heading1"/>
      </w:pPr>
      <w:r>
        <w:t xml:space="preserve">Comprehensive Marketing Plan for Software Engineer Recruitment in United Arab Emirates Abu Dhabi</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Engineers to join our technology division in Abu Dhabi, United Arab Emirates. As the digital transformation accelerates across the United Arab Emirates, particularly in Abu Dhabi's smart city initiatives and economic diversification strategies, the demand for skilled Software Engineers has reached unprecedented levels. This plan details a targeted recruitment campaign designed specifically for the United Arab Emirates Abu Dhabi market to secure elite talent aligned with our innovation goals.</w:t>
      </w:r>
    </w:p>
    <w:bookmarkEnd w:id="20"/>
    <w:bookmarkStart w:id="21" w:name="X929abfba731b70a955befa1e64361075f0cf5af"/>
    <w:p>
      <w:pPr>
        <w:pStyle w:val="Heading2"/>
      </w:pPr>
      <w:r>
        <w:t xml:space="preserve">Market Analysis: Why Abu Dhabi Needs Software Engineers</w:t>
      </w:r>
    </w:p>
    <w:p>
      <w:pPr>
        <w:pStyle w:val="FirstParagraph"/>
      </w:pPr>
      <w:r>
        <w:t xml:space="preserve">The United Arab Emirates Abu Dhabi government's Vision 2030 emphasizes technological advancement as a cornerstone of economic growth. With initiatives like the Abu Dhabi Smart City Program, AI strategy, and digital government transformation, demand for Software Engineers has surged by 45% in the past two years. However, local talent pipelines remain insufficient to meet this demand. Our Marketing Plan directly addresses this gap by positioning Abu Dhabi as a premier destination for software engineering careers in the Middle East. The United Arab Emirates Abu Dhabi ecosystem offers unique advantages: tax-free salaries, world-class infrastructure, and a vibrant tech community that attracts global professionals seeking both career growth and lifestyle excellence.</w:t>
      </w:r>
    </w:p>
    <w:bookmarkEnd w:id="21"/>
    <w:bookmarkStart w:id="22" w:name="target-audience-segmentation"/>
    <w:p>
      <w:pPr>
        <w:pStyle w:val="Heading2"/>
      </w:pPr>
      <w:r>
        <w:t xml:space="preserve">Target Audience Segmentation</w:t>
      </w:r>
    </w:p>
    <w:p>
      <w:pPr>
        <w:pStyle w:val="FirstParagraph"/>
      </w:pPr>
      <w:r>
        <w:t xml:space="preserve">We will implement a multi-tiered targeting strategy for our Software Engineer recruitment:</w:t>
      </w:r>
    </w:p>
    <w:p>
      <w:pPr>
        <w:numPr>
          <w:ilvl w:val="0"/>
          <w:numId w:val="1001"/>
        </w:numPr>
        <w:pStyle w:val="Compact"/>
      </w:pPr>
      <w:r>
        <w:rPr>
          <w:bCs/>
          <w:b/>
        </w:rPr>
        <w:t xml:space="preserve">Local Talent (Emirati &amp; GCC Nationals):</w:t>
      </w:r>
      <w:r>
        <w:t xml:space="preserve"> </w:t>
      </w:r>
      <w:r>
        <w:t xml:space="preserve">Focused on university partnerships with UAE institutions like Khalifa University and Masdar Institute. We'll emphasize career progression paths aligned with Abu Dhabi's national technology goals.</w:t>
      </w:r>
    </w:p>
    <w:p>
      <w:pPr>
        <w:numPr>
          <w:ilvl w:val="0"/>
          <w:numId w:val="1001"/>
        </w:numPr>
        <w:pStyle w:val="Compact"/>
      </w:pPr>
      <w:r>
        <w:rPr>
          <w:bCs/>
          <w:b/>
        </w:rPr>
        <w:t xml:space="preserve">International Talent:</w:t>
      </w:r>
      <w:r>
        <w:t xml:space="preserve"> </w:t>
      </w:r>
      <w:r>
        <w:t xml:space="preserve">Targeting engineers in India, Pakistan, Philippines, and Eastern Europe through specialized tech job platforms. Highlighting Abu Dhabi's unique blend of cultural experience and professional growth opportunities.</w:t>
      </w:r>
    </w:p>
    <w:p>
      <w:pPr>
        <w:numPr>
          <w:ilvl w:val="0"/>
          <w:numId w:val="1001"/>
        </w:numPr>
        <w:pStyle w:val="Compact"/>
      </w:pPr>
      <w:r>
        <w:rPr>
          <w:bCs/>
          <w:b/>
        </w:rPr>
        <w:t xml:space="preserve">Niche Specialties:</w:t>
      </w:r>
      <w:r>
        <w:t xml:space="preserve"> </w:t>
      </w:r>
      <w:r>
        <w:t xml:space="preserve">Prioritizing AI/ML Engineers, Cloud Architects (AWS/Azure), and DevOps specialists – roles critical to Abu Dhabi's digital infrastructure projects.</w:t>
      </w:r>
    </w:p>
    <w:bookmarkEnd w:id="22"/>
    <w:bookmarkStart w:id="25" w:name="marketing-strategy-channels"/>
    <w:p>
      <w:pPr>
        <w:pStyle w:val="Heading2"/>
      </w:pPr>
      <w:r>
        <w:t xml:space="preserve">Marketing Strategy &amp; Channels</w:t>
      </w:r>
    </w:p>
    <w:p>
      <w:pPr>
        <w:pStyle w:val="FirstParagraph"/>
      </w:pPr>
      <w:r>
        <w:t xml:space="preserve">This Marketing Plan leverages both digital and experiential channels optimized for the United Arab Emirates Abu Dhabi context:</w:t>
      </w:r>
    </w:p>
    <w:bookmarkStart w:id="23" w:name="digital-campaigns"/>
    <w:p>
      <w:pPr>
        <w:pStyle w:val="Heading3"/>
      </w:pPr>
      <w:r>
        <w:t xml:space="preserve">Digital Campaigns</w:t>
      </w:r>
    </w:p>
    <w:p>
      <w:pPr>
        <w:numPr>
          <w:ilvl w:val="0"/>
          <w:numId w:val="1002"/>
        </w:numPr>
        <w:pStyle w:val="Compact"/>
      </w:pPr>
      <w:r>
        <w:rPr>
          <w:bCs/>
          <w:b/>
        </w:rPr>
        <w:t xml:space="preserve">Geo-Targeted LinkedIn Campaigns:</w:t>
      </w:r>
      <w:r>
        <w:t xml:space="preserve"> </w:t>
      </w:r>
      <w:r>
        <w:t xml:space="preserve">Using UAE-specific parameters to reach Software Engineers with keywords like "Abu Dhabi tech jobs" and "UAE software development". We'll create video testimonials from current Abu Dhabi-based engineers.</w:t>
      </w:r>
    </w:p>
    <w:p>
      <w:pPr>
        <w:numPr>
          <w:ilvl w:val="0"/>
          <w:numId w:val="1002"/>
        </w:numPr>
        <w:pStyle w:val="Compact"/>
      </w:pPr>
      <w:r>
        <w:rPr>
          <w:bCs/>
          <w:b/>
        </w:rPr>
        <w:t xml:space="preserve">Local Platform Partnerships:</w:t>
      </w:r>
      <w:r>
        <w:t xml:space="preserve"> </w:t>
      </w:r>
      <w:r>
        <w:t xml:space="preserve">Collaborating with UAE-focused job portals (Bayt.com, GulfTalent) and platforms like Wuzzuf for enhanced visibility in the United Arab Emirates Abu Dhabi market.</w:t>
      </w:r>
    </w:p>
    <w:p>
      <w:pPr>
        <w:numPr>
          <w:ilvl w:val="0"/>
          <w:numId w:val="1002"/>
        </w:numPr>
        <w:pStyle w:val="Compact"/>
      </w:pPr>
      <w:r>
        <w:rPr>
          <w:bCs/>
          <w:b/>
        </w:rPr>
        <w:t xml:space="preserve">SEO-Optimized Career Page:</w:t>
      </w:r>
      <w:r>
        <w:t xml:space="preserve"> </w:t>
      </w:r>
      <w:r>
        <w:t xml:space="preserve">Developing a dedicated landing page titled "Software Engineer Jobs in Abu Dhabi | United Arab Emirates" with content targeting key search terms.</w:t>
      </w:r>
    </w:p>
    <w:bookmarkEnd w:id="23"/>
    <w:bookmarkStart w:id="24" w:name="experiential-community-engagement"/>
    <w:p>
      <w:pPr>
        <w:pStyle w:val="Heading3"/>
      </w:pPr>
      <w:r>
        <w:t xml:space="preserve">Experiential &amp; Community Engagement</w:t>
      </w:r>
    </w:p>
    <w:p>
      <w:pPr>
        <w:numPr>
          <w:ilvl w:val="0"/>
          <w:numId w:val="1003"/>
        </w:numPr>
        <w:pStyle w:val="Compact"/>
      </w:pPr>
      <w:r>
        <w:rPr>
          <w:bCs/>
          <w:b/>
        </w:rPr>
        <w:t xml:space="preserve">Abu Dhabi Tech Meetups:</w:t>
      </w:r>
      <w:r>
        <w:t xml:space="preserve"> </w:t>
      </w:r>
      <w:r>
        <w:t xml:space="preserve">Hosting monthly networking events at Innovation Hub Abu Dhabi featuring our engineering leads discussing cutting-edge projects.</w:t>
      </w:r>
    </w:p>
    <w:p>
      <w:pPr>
        <w:numPr>
          <w:ilvl w:val="0"/>
          <w:numId w:val="1003"/>
        </w:numPr>
        <w:pStyle w:val="Compact"/>
      </w:pPr>
      <w:r>
        <w:rPr>
          <w:bCs/>
          <w:b/>
        </w:rPr>
        <w:t xml:space="preserve">University Roadshows:</w:t>
      </w:r>
      <w:r>
        <w:t xml:space="preserve"> </w:t>
      </w:r>
      <w:r>
        <w:t xml:space="preserve">Partnering with 5 major UAE universities for campus recruitment drives focused on Software Engineer career pathways in Abu Dhabi.</w:t>
      </w:r>
    </w:p>
    <w:p>
      <w:pPr>
        <w:numPr>
          <w:ilvl w:val="0"/>
          <w:numId w:val="1003"/>
        </w:numPr>
        <w:pStyle w:val="Compact"/>
      </w:pPr>
      <w:r>
        <w:rPr>
          <w:bCs/>
          <w:b/>
        </w:rPr>
        <w:t xml:space="preserve">Cultural Integration Programs:</w:t>
      </w:r>
      <w:r>
        <w:t xml:space="preserve"> </w:t>
      </w:r>
      <w:r>
        <w:t xml:space="preserve">Developing pre-arrival support packages highlighting Abu Dhabi's lifestyle, including visa assistance and cultural orientation – a key differentiator for international Software Engineers.</w:t>
      </w:r>
    </w:p>
    <w:bookmarkEnd w:id="24"/>
    <w:bookmarkEnd w:id="25"/>
    <w:bookmarkStart w:id="26" w:name="key-value-proposition-messaging"/>
    <w:p>
      <w:pPr>
        <w:pStyle w:val="Heading2"/>
      </w:pPr>
      <w:r>
        <w:t xml:space="preserve">Key Value Proposition Messaging</w:t>
      </w:r>
    </w:p>
    <w:p>
      <w:pPr>
        <w:pStyle w:val="FirstParagraph"/>
      </w:pPr>
      <w:r>
        <w:t xml:space="preserve">Our Marketing Plan centers around three compelling messages tailored to Abu Dhabi's unique value proposition:</w:t>
      </w:r>
    </w:p>
    <w:p>
      <w:pPr>
        <w:numPr>
          <w:ilvl w:val="0"/>
          <w:numId w:val="1004"/>
        </w:numPr>
        <w:pStyle w:val="Compact"/>
      </w:pPr>
      <w:r>
        <w:rPr>
          <w:bCs/>
          <w:b/>
        </w:rPr>
        <w:t xml:space="preserve">"Build the Future in Abu Dhabi"</w:t>
      </w:r>
      <w:r>
        <w:t xml:space="preserve">: Emphasizing how Software Engineers contribute directly to landmark projects like Masdar City's AI-driven infrastructure and Abu Dhabi's National AI Strategy.</w:t>
      </w:r>
    </w:p>
    <w:p>
      <w:pPr>
        <w:numPr>
          <w:ilvl w:val="0"/>
          <w:numId w:val="1004"/>
        </w:numPr>
        <w:pStyle w:val="Compact"/>
      </w:pPr>
      <w:r>
        <w:rPr>
          <w:bCs/>
          <w:b/>
        </w:rPr>
        <w:t xml:space="preserve">"Tax-Free Innovation" :</w:t>
      </w:r>
      <w:r>
        <w:t xml:space="preserve"> </w:t>
      </w:r>
      <w:r>
        <w:t xml:space="preserve">Highlighting competitive compensation packages with 0% income tax, premium housing allowances, and relocation support – critical factors for international Software Engineers considering the United Arab Emirates Abu Dhabi market.</w:t>
      </w:r>
    </w:p>
    <w:p>
      <w:pPr>
        <w:numPr>
          <w:ilvl w:val="0"/>
          <w:numId w:val="1004"/>
        </w:numPr>
        <w:pStyle w:val="Compact"/>
      </w:pPr>
      <w:r>
        <w:rPr>
          <w:bCs/>
          <w:b/>
        </w:rPr>
        <w:t xml:space="preserve">"Cultural Immersion + Career Acceleration"</w:t>
      </w:r>
      <w:r>
        <w:t xml:space="preserve">: Positioning Abu Dhabi as a place where global Software Engineers gain Middle East experience while working with international teams on scalable projects.</w:t>
      </w:r>
    </w:p>
    <w:bookmarkEnd w:id="26"/>
    <w:bookmarkStart w:id="27" w:name="timeline-budget-allocation"/>
    <w:p>
      <w:pPr>
        <w:pStyle w:val="Heading2"/>
      </w:pPr>
      <w:r>
        <w:t xml:space="preserve">Timeline &amp; Budget Allocation</w:t>
      </w:r>
    </w:p>
    <w:p>
      <w:pPr>
        <w:pStyle w:val="FirstParagraph"/>
      </w:pPr>
      <w:r>
        <w:t xml:space="preserve">This 6-month Marketing Plan allocates resources strategically across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Market Research &amp; Positioning</w:t>
            </w:r>
          </w:p>
        </w:tc>
        <w:tc>
          <w:tcPr/>
          <w:p>
            <w:pPr>
              <w:pStyle w:val="Compact"/>
              <w:jc w:val="left"/>
            </w:pPr>
            <w:r>
              <w:t xml:space="preserve">Month 1-2</w:t>
            </w:r>
          </w:p>
        </w:tc>
        <w:tc>
          <w:tcPr/>
          <w:p>
            <w:pPr>
              <w:pStyle w:val="Compact"/>
              <w:jc w:val="left"/>
            </w:pPr>
            <w:r>
              <w:t xml:space="preserve">Surveys with Abu Dhabi tech firms, competitor analysis for Software Engineer roles in United Arab Emirates Abu Dhabi market</w:t>
            </w:r>
          </w:p>
        </w:tc>
        <w:tc>
          <w:tcPr/>
          <w:p>
            <w:pPr>
              <w:pStyle w:val="Compact"/>
              <w:jc w:val="left"/>
            </w:pPr>
            <w:r>
              <w:t xml:space="preserve">15%</w:t>
            </w:r>
          </w:p>
        </w:tc>
      </w:tr>
      <w:tr>
        <w:tc>
          <w:tcPr/>
          <w:p>
            <w:pPr>
              <w:pStyle w:val="Compact"/>
              <w:jc w:val="left"/>
            </w:pPr>
            <w:r>
              <w:t xml:space="preserve">Launch Campaign &amp; Digital Push</w:t>
            </w:r>
          </w:p>
        </w:tc>
        <w:tc>
          <w:tcPr/>
          <w:p>
            <w:pPr>
              <w:pStyle w:val="Compact"/>
              <w:jc w:val="left"/>
            </w:pPr>
            <w:r>
              <w:t xml:space="preserve">Month 3-4</w:t>
            </w:r>
          </w:p>
        </w:tc>
        <w:tc>
          <w:tcPr/>
          <w:p>
            <w:pPr>
              <w:pStyle w:val="Compact"/>
              <w:jc w:val="left"/>
            </w:pPr>
            <w:r>
              <w:t xml:space="preserve">Led by LinkedIn campaigns, platform partnerships, and targeted social media ads for Software Engineer recruitment in Abu Dhabi</w:t>
            </w:r>
          </w:p>
        </w:tc>
        <w:tc>
          <w:tcPr/>
          <w:p>
            <w:pPr>
              <w:pStyle w:val="Compact"/>
              <w:jc w:val="left"/>
            </w:pPr>
            <w:r>
              <w:t xml:space="preserve">50%</w:t>
            </w:r>
          </w:p>
        </w:tc>
      </w:tr>
      <w:tr>
        <w:tc>
          <w:tcPr/>
          <w:p>
            <w:pPr>
              <w:pStyle w:val="Compact"/>
              <w:jc w:val="left"/>
            </w:pPr>
            <w:r>
              <w:t xml:space="preserve">Community Engagement &amp; Events</w:t>
            </w:r>
          </w:p>
        </w:tc>
        <w:tc>
          <w:tcPr/>
          <w:p>
            <w:pPr>
              <w:pStyle w:val="Compact"/>
              <w:jc w:val="left"/>
            </w:pPr>
            <w:r>
              <w:t xml:space="preserve">Month 5-6</w:t>
            </w:r>
          </w:p>
        </w:tc>
        <w:tc>
          <w:tcPr/>
          <w:p>
            <w:pPr>
              <w:pStyle w:val="Compact"/>
              <w:jc w:val="left"/>
            </w:pPr>
            <w:r>
              <w:t xml:space="preserve">Tech meetups, university roadshows, and cultural integration workshops for prospective Software Engineers in Abu Dhabi</w:t>
            </w:r>
          </w:p>
        </w:tc>
        <w:tc>
          <w:tcPr/>
          <w:p>
            <w:pPr>
              <w:pStyle w:val="Compact"/>
              <w:jc w:val="left"/>
            </w:pPr>
            <w:r>
              <w:t xml:space="preserve">25%</w:t>
            </w:r>
          </w:p>
        </w:tc>
      </w:tr>
      <w:tr>
        <w:tc>
          <w:tcPr/>
          <w:p>
            <w:pPr>
              <w:pStyle w:val="Compact"/>
              <w:jc w:val="left"/>
            </w:pPr>
            <w:r>
              <w:t xml:space="preserve">Evaluation &amp; Optimization</w:t>
            </w:r>
          </w:p>
        </w:tc>
        <w:tc>
          <w:tcPr/>
          <w:p>
            <w:pPr>
              <w:pStyle w:val="Compact"/>
              <w:jc w:val="left"/>
            </w:pPr>
            <w:r>
              <w:t xml:space="preserve">Ongoing</w:t>
            </w:r>
          </w:p>
        </w:tc>
        <w:tc>
          <w:tcPr/>
          <w:p>
            <w:pPr>
              <w:pStyle w:val="Compact"/>
              <w:jc w:val="left"/>
            </w:pPr>
            <w:r>
              <w:t xml:space="preserve">Real-time analytics of application quality/quantity from United Arab Emirates Abu Dhabi channels</w:t>
            </w:r>
          </w:p>
        </w:tc>
        <w:tc>
          <w:tcPr/>
          <w:p>
            <w:pPr>
              <w:pStyle w:val="Compact"/>
              <w:jc w:val="left"/>
            </w:pPr>
            <w:r>
              <w:t xml:space="preserve">10%</w:t>
            </w:r>
          </w:p>
        </w:tc>
      </w:tr>
    </w:tbl>
    <w:bookmarkEnd w:id="27"/>
    <w:bookmarkStart w:id="28" w:name="success-metrics-kpis"/>
    <w:p>
      <w:pPr>
        <w:pStyle w:val="Heading2"/>
      </w:pPr>
      <w:r>
        <w:t xml:space="preserve">Success Metrics &amp; KPIs</w:t>
      </w:r>
    </w:p>
    <w:p>
      <w:pPr>
        <w:pStyle w:val="FirstParagraph"/>
      </w:pPr>
      <w:r>
        <w:t xml:space="preserve">We measure this Marketing Plan's effectiveness through UAE-specific KPIs:</w:t>
      </w:r>
    </w:p>
    <w:p>
      <w:pPr>
        <w:numPr>
          <w:ilvl w:val="0"/>
          <w:numId w:val="1005"/>
        </w:numPr>
        <w:pStyle w:val="Compact"/>
      </w:pPr>
      <w:r>
        <w:rPr>
          <w:bCs/>
          <w:b/>
        </w:rPr>
        <w:t xml:space="preserve">Talent Quality Index:</w:t>
      </w:r>
      <w:r>
        <w:t xml:space="preserve"> </w:t>
      </w:r>
      <w:r>
        <w:t xml:space="preserve">85%+ of interviewed candidates meeting Abu Dhabi tech project requirements within first 6 months</w:t>
      </w:r>
    </w:p>
    <w:p>
      <w:pPr>
        <w:numPr>
          <w:ilvl w:val="0"/>
          <w:numId w:val="1005"/>
        </w:numPr>
        <w:pStyle w:val="Compact"/>
      </w:pPr>
      <w:r>
        <w:rPr>
          <w:bCs/>
          <w:b/>
        </w:rPr>
        <w:t xml:space="preserve">Time-to-Fill Reduction:</w:t>
      </w:r>
      <w:r>
        <w:t xml:space="preserve"> </w:t>
      </w:r>
      <w:r>
        <w:t xml:space="preserve">Decreasing from current 12 weeks to under 8 weeks for Software Engineer roles in United Arab Emirates Abu Dhabi</w:t>
      </w:r>
    </w:p>
    <w:p>
      <w:pPr>
        <w:numPr>
          <w:ilvl w:val="0"/>
          <w:numId w:val="1005"/>
        </w:numPr>
        <w:pStyle w:val="Compact"/>
      </w:pPr>
      <w:r>
        <w:rPr>
          <w:bCs/>
          <w:b/>
        </w:rPr>
        <w:t xml:space="preserve">Candidate Diversity Rate:</w:t>
      </w:r>
      <w:r>
        <w:t xml:space="preserve"> </w:t>
      </w:r>
      <w:r>
        <w:t xml:space="preserve">Achieving 40% international talent acquisition (vs. current 25%) for Software Engineer positions in Abu Dhabi</w:t>
      </w:r>
    </w:p>
    <w:p>
      <w:pPr>
        <w:numPr>
          <w:ilvl w:val="0"/>
          <w:numId w:val="1005"/>
        </w:numPr>
        <w:pStyle w:val="Compact"/>
      </w:pPr>
      <w:r>
        <w:rPr>
          <w:bCs/>
          <w:b/>
        </w:rPr>
        <w:t xml:space="preserve">Employer Brand Score:</w:t>
      </w:r>
      <w:r>
        <w:t xml:space="preserve"> </w:t>
      </w:r>
      <w:r>
        <w:t xml:space="preserve">Increasing from 3.8 to 4.5 on UAE job platforms (based on "Software Engineer Abu Dhabi" reviews)</w:t>
      </w:r>
    </w:p>
    <w:bookmarkEnd w:id="28"/>
    <w:bookmarkStart w:id="29" w:name="Xc84ca8008198415aec7fe6f7f694fa25f94e324"/>
    <w:p>
      <w:pPr>
        <w:pStyle w:val="Heading2"/>
      </w:pPr>
      <w:r>
        <w:t xml:space="preserve">Conclusion: Strategic Imperative for Abu Dhabi's Tech Ecosystem</w:t>
      </w:r>
    </w:p>
    <w:p>
      <w:pPr>
        <w:pStyle w:val="FirstParagraph"/>
      </w:pPr>
      <w:r>
        <w:t xml:space="preserve">This Marketing Plan represents more than a recruitment strategy – it's an investment in the United Arab Emirates Abu Dhabi tech ecosystem. By strategically positioning our Software Engineer opportunities within Abu Dhabi's broader innovation narrative, we're not just filling roles; we're becoming a magnet for global talent seeking purpose-driven engineering work in one of the world's most dynamic emerging tech hubs. The success of this Marketing Plan will directly contribute to Abu Dhabi's position as a leader in Middle Eastern digital transformation, demonstrating how thoughtful talent acquisition can accelerate regional economic goals. As we implement this plan, every candidate interaction reinforces our brand as the premier destination for Software Engineers who want to build their careers while shaping the future of Abu Dhabi.</w:t>
      </w:r>
    </w:p>
    <w:p>
      <w:pPr>
        <w:pStyle w:val="BodyText"/>
      </w:pPr>
      <w:r>
        <w:rPr>
          <w:bCs/>
          <w:b/>
        </w:rPr>
        <w:t xml:space="preserve">Final Note:</w:t>
      </w:r>
      <w:r>
        <w:t xml:space="preserve"> </w:t>
      </w:r>
      <w:r>
        <w:t xml:space="preserve">This Marketing Plan will be continuously refined based on real-time data from United Arab Emirates Abu Dhabi recruitment channels, ensuring we maintain a competitive edge in attracting the most sought-after Software Engineers for our Abu Dhabi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Abu Dhabi, United Arab Emirates</dc:title>
  <dc:creator/>
  <dc:language>en</dc:language>
  <cp:keywords/>
  <dcterms:created xsi:type="dcterms:W3CDTF">2026-07-23T06:45:03Z</dcterms:created>
  <dcterms:modified xsi:type="dcterms:W3CDTF">2026-07-23T06:45:03Z</dcterms:modified>
</cp:coreProperties>
</file>

<file path=docProps/custom.xml><?xml version="1.0" encoding="utf-8"?>
<Properties xmlns="http://schemas.openxmlformats.org/officeDocument/2006/custom-properties" xmlns:vt="http://schemas.openxmlformats.org/officeDocument/2006/docPropsVTypes"/>
</file>